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2019-11-25" recolor="t" type="frame"/>
    </v:background>
  </w:background>
  <w:body>
    <w:p w14:paraId="1AFA254D" w14:textId="77777777" w:rsidR="00BB63F3" w:rsidRPr="00BB63F3" w:rsidRDefault="00BB63F3" w:rsidP="00AB0331">
      <w:pPr>
        <w:pStyle w:val="Heading10"/>
        <w:spacing w:after="120" w:line="240" w:lineRule="auto"/>
        <w:rPr>
          <w:sz w:val="32"/>
          <w:szCs w:val="32"/>
        </w:rPr>
      </w:pPr>
      <w:r w:rsidRPr="00BB63F3">
        <w:rPr>
          <w:sz w:val="32"/>
          <w:szCs w:val="32"/>
        </w:rPr>
        <w:t>Inclusive School Practices Toolkit</w:t>
      </w:r>
    </w:p>
    <w:p w14:paraId="001A7045" w14:textId="3F068E04" w:rsidR="00B329F6" w:rsidRPr="00BB63F3" w:rsidRDefault="00113A24" w:rsidP="00AB0331">
      <w:pPr>
        <w:pStyle w:val="Heading10"/>
        <w:spacing w:after="120" w:line="240" w:lineRule="auto"/>
        <w:rPr>
          <w:sz w:val="48"/>
          <w:szCs w:val="48"/>
        </w:rPr>
      </w:pPr>
      <w:bookmarkStart w:id="0" w:name="_Hlk26954774"/>
      <w:r w:rsidRPr="00113A24">
        <w:rPr>
          <w:sz w:val="48"/>
          <w:szCs w:val="48"/>
        </w:rPr>
        <w:t>Introduction to Peer Mentoring for Schools</w:t>
      </w:r>
    </w:p>
    <w:bookmarkEnd w:id="0"/>
    <w:p w14:paraId="1222DD9D" w14:textId="2C58DCE8" w:rsidR="00BB63F3" w:rsidRPr="00827D90" w:rsidRDefault="00BB63F3" w:rsidP="00AB0331">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14:paraId="15E93C76" w14:textId="77777777" w:rsidR="007303B1" w:rsidRPr="00BB63F3" w:rsidRDefault="007303B1" w:rsidP="00AB0331">
      <w:pPr>
        <w:spacing w:after="120" w:line="240" w:lineRule="auto"/>
        <w:ind w:left="0" w:right="0" w:firstLine="0"/>
        <w:rPr>
          <w:rFonts w:ascii="Calibri" w:eastAsia="Calibri" w:hAnsi="Calibri" w:cs="Calibri"/>
          <w:color w:val="auto"/>
          <w:szCs w:val="24"/>
        </w:rPr>
      </w:pPr>
    </w:p>
    <w:p w14:paraId="1151C316" w14:textId="015C7123" w:rsidR="00293303" w:rsidRDefault="007A2C9C" w:rsidP="00AB0331">
      <w:pPr>
        <w:pStyle w:val="Heading2"/>
        <w:spacing w:before="0" w:after="120" w:line="240" w:lineRule="auto"/>
        <w:ind w:left="0"/>
      </w:pPr>
      <w:r w:rsidRPr="007A2C9C">
        <w:t>Introduction</w:t>
      </w:r>
    </w:p>
    <w:p w14:paraId="46A4C1F5" w14:textId="77777777" w:rsidR="00AB0331" w:rsidRPr="00113A24" w:rsidRDefault="00AB0331" w:rsidP="00AB0331">
      <w:pPr>
        <w:spacing w:after="120" w:line="240" w:lineRule="auto"/>
        <w:ind w:right="521"/>
        <w:rPr>
          <w:rFonts w:ascii="Calibri" w:eastAsia="Calibri" w:hAnsi="Calibri" w:cs="Calibri"/>
          <w:color w:val="auto"/>
          <w:szCs w:val="24"/>
          <w:lang w:val="en-AU"/>
        </w:rPr>
      </w:pPr>
      <w:r>
        <w:rPr>
          <w:rFonts w:ascii="Calibri" w:eastAsia="Calibri" w:hAnsi="Calibri" w:cs="Calibri"/>
          <w:color w:val="auto"/>
          <w:szCs w:val="24"/>
          <w:lang w:val="en-AU"/>
        </w:rPr>
        <w:t>“</w:t>
      </w:r>
      <w:r w:rsidRPr="00113A24">
        <w:rPr>
          <w:rFonts w:ascii="Calibri" w:eastAsia="Calibri" w:hAnsi="Calibri" w:cs="Calibri"/>
          <w:color w:val="auto"/>
          <w:szCs w:val="24"/>
          <w:lang w:val="en-AU"/>
        </w:rPr>
        <w:t>Mentoring is a structured and trusting relationship between a young person and a caring individual who offers guidance, support and encouragement”</w:t>
      </w:r>
      <w:r w:rsidRPr="00113A24">
        <w:rPr>
          <w:rFonts w:ascii="Calibri" w:eastAsia="Calibri" w:hAnsi="Calibri" w:cs="Calibri"/>
          <w:color w:val="auto"/>
          <w:szCs w:val="24"/>
          <w:vertAlign w:val="superscript"/>
          <w:lang w:val="en-AU"/>
        </w:rPr>
        <w:footnoteReference w:id="1"/>
      </w:r>
      <w:r w:rsidRPr="00113A24">
        <w:rPr>
          <w:rFonts w:ascii="Calibri" w:eastAsia="Calibri" w:hAnsi="Calibri" w:cs="Calibri"/>
          <w:color w:val="auto"/>
          <w:szCs w:val="24"/>
          <w:lang w:val="en-AU"/>
        </w:rPr>
        <w:t>.</w:t>
      </w:r>
    </w:p>
    <w:p w14:paraId="29F81554" w14:textId="35A6A0CD" w:rsidR="00113A24" w:rsidRPr="00113A24" w:rsidRDefault="00113A24" w:rsidP="00AB0331">
      <w:pPr>
        <w:spacing w:after="120" w:line="240" w:lineRule="auto"/>
        <w:ind w:left="0" w:right="0" w:firstLine="0"/>
        <w:jc w:val="both"/>
        <w:rPr>
          <w:rFonts w:ascii="Calibri" w:eastAsia="Calibri" w:hAnsi="Calibri" w:cs="Calibri"/>
          <w:color w:val="auto"/>
          <w:szCs w:val="24"/>
          <w:lang w:val="en-AU"/>
        </w:rPr>
      </w:pPr>
      <w:r w:rsidRPr="00113A24">
        <w:rPr>
          <w:rFonts w:ascii="Calibri" w:eastAsia="Calibri" w:hAnsi="Calibri" w:cs="Calibri"/>
          <w:color w:val="auto"/>
          <w:szCs w:val="24"/>
          <w:lang w:val="en-AU"/>
        </w:rPr>
        <w:t xml:space="preserve">This tool is intended as an introduction to peer mentoring for schools. </w:t>
      </w:r>
      <w:r w:rsidR="005C291C" w:rsidRPr="00113A24">
        <w:rPr>
          <w:rFonts w:ascii="Calibri" w:eastAsia="Calibri" w:hAnsi="Calibri" w:cs="Calibri"/>
          <w:color w:val="auto"/>
          <w:szCs w:val="24"/>
          <w:lang w:val="en-AU"/>
        </w:rPr>
        <w:t>Peer mentoring is an evidence-based way to create positive outcomes</w:t>
      </w:r>
      <w:r w:rsidR="005C291C">
        <w:rPr>
          <w:rFonts w:ascii="Calibri" w:eastAsia="Calibri" w:hAnsi="Calibri" w:cs="Calibri"/>
          <w:color w:val="auto"/>
          <w:szCs w:val="24"/>
          <w:lang w:val="en-AU"/>
        </w:rPr>
        <w:t xml:space="preserve"> and</w:t>
      </w:r>
      <w:r w:rsidR="005C291C" w:rsidRPr="00113A24">
        <w:rPr>
          <w:rFonts w:ascii="Calibri" w:eastAsia="Calibri" w:hAnsi="Calibri" w:cs="Calibri"/>
          <w:color w:val="auto"/>
          <w:szCs w:val="24"/>
          <w:lang w:val="en-AU"/>
        </w:rPr>
        <w:t xml:space="preserve"> build social capital among young people, including those with increased vulnerability. </w:t>
      </w:r>
      <w:r w:rsidR="005C291C">
        <w:rPr>
          <w:rFonts w:ascii="Calibri" w:eastAsia="Calibri" w:hAnsi="Calibri" w:cs="Calibri"/>
          <w:color w:val="auto"/>
          <w:szCs w:val="24"/>
          <w:lang w:val="en-AU"/>
        </w:rPr>
        <w:t xml:space="preserve">Peer mentoring </w:t>
      </w:r>
      <w:r w:rsidRPr="00113A24">
        <w:rPr>
          <w:rFonts w:ascii="Calibri" w:eastAsia="Calibri" w:hAnsi="Calibri" w:cs="Calibri"/>
          <w:color w:val="auto"/>
          <w:szCs w:val="24"/>
          <w:lang w:val="en-AU"/>
        </w:rPr>
        <w:t>may be referred to as ‘Buddies’ or ‘Big Brother, Big Sister’ arrangements.</w:t>
      </w:r>
      <w:r w:rsidR="005C291C">
        <w:rPr>
          <w:rFonts w:ascii="Calibri" w:eastAsia="Calibri" w:hAnsi="Calibri" w:cs="Calibri"/>
          <w:color w:val="auto"/>
          <w:szCs w:val="24"/>
          <w:lang w:val="en-AU"/>
        </w:rPr>
        <w:t xml:space="preserve"> </w:t>
      </w:r>
    </w:p>
    <w:p w14:paraId="45C8D8EA" w14:textId="367BDC3B" w:rsidR="00267E9E" w:rsidRDefault="00AB0331" w:rsidP="00AB0331">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This tool</w:t>
      </w:r>
      <w:r w:rsidRPr="00113A24">
        <w:rPr>
          <w:rFonts w:ascii="Calibri" w:eastAsia="Calibri" w:hAnsi="Calibri" w:cs="Calibri"/>
          <w:color w:val="auto"/>
          <w:szCs w:val="24"/>
          <w:lang w:val="en-AU"/>
        </w:rPr>
        <w:t xml:space="preserve"> outline</w:t>
      </w:r>
      <w:r>
        <w:rPr>
          <w:rFonts w:ascii="Calibri" w:eastAsia="Calibri" w:hAnsi="Calibri" w:cs="Calibri"/>
          <w:color w:val="auto"/>
          <w:szCs w:val="24"/>
          <w:lang w:val="en-AU"/>
        </w:rPr>
        <w:t>s</w:t>
      </w:r>
      <w:r w:rsidRPr="00113A24">
        <w:rPr>
          <w:rFonts w:ascii="Calibri" w:eastAsia="Calibri" w:hAnsi="Calibri" w:cs="Calibri"/>
          <w:color w:val="auto"/>
          <w:szCs w:val="24"/>
          <w:lang w:val="en-AU"/>
        </w:rPr>
        <w:t xml:space="preserve"> what mentoring involves and the benefits to those participating in mentoring relationships.</w:t>
      </w:r>
      <w:r>
        <w:rPr>
          <w:rFonts w:ascii="Calibri" w:eastAsia="Calibri" w:hAnsi="Calibri" w:cs="Calibri"/>
          <w:color w:val="auto"/>
          <w:szCs w:val="24"/>
          <w:lang w:val="en-AU"/>
        </w:rPr>
        <w:t xml:space="preserve"> </w:t>
      </w:r>
      <w:r w:rsidR="00367E26">
        <w:rPr>
          <w:rFonts w:ascii="Calibri" w:eastAsia="Calibri" w:hAnsi="Calibri" w:cs="Calibri"/>
          <w:color w:val="auto"/>
          <w:szCs w:val="24"/>
          <w:lang w:val="en-AU"/>
        </w:rPr>
        <w:t>The information contained in this tool will be helpful to schools considering designing and implementing a peer mentoring program.</w:t>
      </w:r>
    </w:p>
    <w:p w14:paraId="64EAE394" w14:textId="77777777" w:rsidR="00AB0331" w:rsidRPr="00827D90" w:rsidRDefault="00AB0331" w:rsidP="00AB0331">
      <w:pPr>
        <w:spacing w:after="120" w:line="240" w:lineRule="auto"/>
        <w:ind w:left="0" w:right="0" w:firstLine="0"/>
        <w:rPr>
          <w:rFonts w:asciiTheme="minorHAnsi" w:hAnsiTheme="minorHAnsi" w:cstheme="minorHAnsi"/>
          <w:szCs w:val="24"/>
        </w:rPr>
      </w:pPr>
    </w:p>
    <w:p w14:paraId="4C300C1C" w14:textId="3F896EF1" w:rsidR="007A2C9C" w:rsidRDefault="007A2C9C" w:rsidP="00AB0331">
      <w:pPr>
        <w:pStyle w:val="Heading2"/>
        <w:spacing w:before="0" w:after="120" w:line="240" w:lineRule="auto"/>
        <w:ind w:left="0"/>
      </w:pPr>
      <w:r w:rsidRPr="007A2C9C">
        <w:t xml:space="preserve">Ideas </w:t>
      </w:r>
    </w:p>
    <w:p w14:paraId="181EC863" w14:textId="77777777" w:rsidR="00AB0331" w:rsidRPr="00113A24" w:rsidRDefault="00AB0331" w:rsidP="00AB0331">
      <w:pPr>
        <w:spacing w:after="120" w:line="240" w:lineRule="auto"/>
        <w:ind w:left="0" w:right="0" w:firstLine="0"/>
        <w:jc w:val="both"/>
        <w:rPr>
          <w:rFonts w:ascii="Calibri" w:eastAsia="Calibri" w:hAnsi="Calibri" w:cs="Calibri"/>
          <w:color w:val="auto"/>
          <w:szCs w:val="24"/>
          <w:lang w:val="en-AU"/>
        </w:rPr>
      </w:pPr>
      <w:r w:rsidRPr="00113A24">
        <w:rPr>
          <w:rFonts w:ascii="Calibri" w:eastAsia="Calibri" w:hAnsi="Calibri" w:cs="Calibri"/>
          <w:color w:val="auto"/>
          <w:szCs w:val="24"/>
          <w:lang w:val="en-AU"/>
        </w:rPr>
        <w:t>Mentoring involves a person (the mentor) supporting someone who has less experience in any given area or who requires guidance and support (the mentee). Mentors are good role models and excellent listeners offering support, counsel, friendship, constructive feedback, and</w:t>
      </w:r>
      <w:r>
        <w:rPr>
          <w:rFonts w:ascii="Calibri" w:eastAsia="Calibri" w:hAnsi="Calibri" w:cs="Calibri"/>
          <w:color w:val="auto"/>
          <w:szCs w:val="24"/>
          <w:lang w:val="en-AU"/>
        </w:rPr>
        <w:t xml:space="preserve"> </w:t>
      </w:r>
      <w:r w:rsidRPr="00113A24">
        <w:rPr>
          <w:rFonts w:ascii="Calibri" w:eastAsia="Calibri" w:hAnsi="Calibri" w:cs="Calibri"/>
          <w:color w:val="auto"/>
          <w:szCs w:val="24"/>
          <w:lang w:val="en-AU"/>
        </w:rPr>
        <w:t xml:space="preserve">reinforcement. Mentoring may be delivered in one-to-one, group or online arrangements however one-to-one mentoring is especially effective and easiest to implement in schools. </w:t>
      </w:r>
    </w:p>
    <w:p w14:paraId="6A92FF8D" w14:textId="248A2DB7" w:rsidR="00AB0331" w:rsidRDefault="00AB0331" w:rsidP="00AB0331">
      <w:pPr>
        <w:spacing w:after="120" w:line="240" w:lineRule="auto"/>
        <w:ind w:left="0" w:right="0" w:firstLine="0"/>
        <w:jc w:val="both"/>
        <w:outlineLvl w:val="0"/>
        <w:rPr>
          <w:rFonts w:ascii="Calibri" w:eastAsia="Calibri" w:hAnsi="Calibri" w:cs="Calibri"/>
          <w:color w:val="auto"/>
          <w:szCs w:val="24"/>
          <w:lang w:val="en-AU"/>
        </w:rPr>
      </w:pPr>
      <w:r w:rsidRPr="00113A24">
        <w:rPr>
          <w:rFonts w:ascii="Calibri" w:eastAsia="Calibri" w:hAnsi="Calibri" w:cs="Calibri"/>
          <w:color w:val="auto"/>
          <w:szCs w:val="24"/>
          <w:lang w:val="en-AU"/>
        </w:rPr>
        <w:t>Many schools locally and internationally have set up successful peer mentoring programs to address social isolation among their students and provide opportunities for capacity building</w:t>
      </w:r>
      <w:r>
        <w:rPr>
          <w:rFonts w:ascii="Calibri" w:eastAsia="Calibri" w:hAnsi="Calibri" w:cs="Calibri"/>
          <w:color w:val="auto"/>
          <w:szCs w:val="24"/>
          <w:lang w:val="en-AU"/>
        </w:rPr>
        <w:t xml:space="preserve">. </w:t>
      </w:r>
      <w:r w:rsidR="00113A24" w:rsidRPr="00113A24">
        <w:rPr>
          <w:rFonts w:ascii="Calibri" w:eastAsia="Calibri" w:hAnsi="Calibri" w:cs="Calibri"/>
          <w:color w:val="auto"/>
          <w:szCs w:val="24"/>
          <w:lang w:val="en-AU"/>
        </w:rPr>
        <w:t>Peer mentoring in schools involves two students engaging in a structured, supported, and purposeful relationship on a regular basis</w:t>
      </w:r>
      <w:r>
        <w:rPr>
          <w:rFonts w:ascii="Calibri" w:eastAsia="Calibri" w:hAnsi="Calibri" w:cs="Calibri"/>
          <w:color w:val="auto"/>
          <w:szCs w:val="24"/>
          <w:lang w:val="en-AU"/>
        </w:rPr>
        <w:t>. M</w:t>
      </w:r>
      <w:r w:rsidR="00113A24" w:rsidRPr="00113A24">
        <w:rPr>
          <w:rFonts w:ascii="Calibri" w:eastAsia="Calibri" w:hAnsi="Calibri" w:cs="Calibri"/>
          <w:color w:val="auto"/>
          <w:szCs w:val="24"/>
          <w:lang w:val="en-AU"/>
        </w:rPr>
        <w:t>ost often the mentor is a few years older than the student they are mentoring and brings with them life experience and leadership. For example, a high school may initiate a year 12 student to mentor a year 8 student who is having difficulties with the transition to a new school and who is being excluded by peers</w:t>
      </w:r>
      <w:r>
        <w:rPr>
          <w:rFonts w:ascii="Calibri" w:eastAsia="Calibri" w:hAnsi="Calibri" w:cs="Calibri"/>
          <w:color w:val="auto"/>
          <w:szCs w:val="24"/>
          <w:lang w:val="en-AU"/>
        </w:rPr>
        <w:t>. T</w:t>
      </w:r>
      <w:r w:rsidR="00113A24" w:rsidRPr="00113A24">
        <w:rPr>
          <w:rFonts w:ascii="Calibri" w:eastAsia="Calibri" w:hAnsi="Calibri" w:cs="Calibri"/>
          <w:color w:val="auto"/>
          <w:szCs w:val="24"/>
          <w:lang w:val="en-AU"/>
        </w:rPr>
        <w:t xml:space="preserve">he focus of the mentoring relationship may be social and emotional support and increasing the mentee’s self-confidence and motivation. </w:t>
      </w:r>
    </w:p>
    <w:p w14:paraId="51DEFBAF" w14:textId="61FAB8DE" w:rsidR="00113A24" w:rsidRPr="00113A24" w:rsidRDefault="00113A24" w:rsidP="00AB0331">
      <w:pPr>
        <w:spacing w:after="120" w:line="240" w:lineRule="auto"/>
        <w:ind w:left="0" w:right="0" w:firstLine="0"/>
        <w:jc w:val="both"/>
        <w:rPr>
          <w:rFonts w:ascii="Calibri" w:eastAsia="Calibri" w:hAnsi="Calibri" w:cs="Calibri"/>
          <w:color w:val="auto"/>
          <w:szCs w:val="24"/>
          <w:lang w:val="en-AU"/>
        </w:rPr>
      </w:pPr>
      <w:r w:rsidRPr="00113A24">
        <w:rPr>
          <w:rFonts w:ascii="Calibri" w:eastAsia="Calibri" w:hAnsi="Calibri" w:cs="Calibri"/>
          <w:color w:val="auto"/>
          <w:szCs w:val="24"/>
          <w:lang w:val="en-AU"/>
        </w:rPr>
        <w:t xml:space="preserve">Peer mentoring in schools is usually coordinated and supported by a </w:t>
      </w:r>
      <w:r w:rsidR="0037069C">
        <w:rPr>
          <w:rFonts w:ascii="Calibri" w:eastAsia="Calibri" w:hAnsi="Calibri" w:cs="Calibri"/>
          <w:color w:val="auto"/>
          <w:szCs w:val="24"/>
          <w:lang w:val="en-AU"/>
        </w:rPr>
        <w:t>staff member (e.g., educator, counsellor)</w:t>
      </w:r>
      <w:r w:rsidRPr="00113A24">
        <w:rPr>
          <w:rFonts w:ascii="Calibri" w:eastAsia="Calibri" w:hAnsi="Calibri" w:cs="Calibri"/>
          <w:color w:val="auto"/>
          <w:szCs w:val="24"/>
          <w:lang w:val="en-AU"/>
        </w:rPr>
        <w:t xml:space="preserve"> who initiates and supports the mentoring relationships ensuring both the mentee and mentor have a positive experience. </w:t>
      </w:r>
    </w:p>
    <w:p w14:paraId="732EFAE8" w14:textId="6BBF12D3" w:rsidR="00113A24" w:rsidRPr="00113A24" w:rsidRDefault="00113A24" w:rsidP="00AB0331">
      <w:pPr>
        <w:pStyle w:val="Headinggreen"/>
        <w:spacing w:before="0" w:after="120" w:line="240" w:lineRule="auto"/>
      </w:pPr>
      <w:r w:rsidRPr="00113A24">
        <w:lastRenderedPageBreak/>
        <w:t xml:space="preserve">What Happens </w:t>
      </w:r>
      <w:r>
        <w:t>i</w:t>
      </w:r>
      <w:r w:rsidRPr="00113A24">
        <w:t>n Mentoring?</w:t>
      </w:r>
    </w:p>
    <w:p w14:paraId="6C5C95E2" w14:textId="77777777" w:rsidR="00113A24" w:rsidRPr="00113A24" w:rsidRDefault="00113A24" w:rsidP="00AB0331">
      <w:pPr>
        <w:spacing w:after="120" w:line="240" w:lineRule="auto"/>
        <w:ind w:left="0" w:right="0" w:firstLine="0"/>
        <w:jc w:val="both"/>
        <w:rPr>
          <w:rFonts w:ascii="Calibri" w:eastAsia="Calibri" w:hAnsi="Calibri" w:cs="Calibri"/>
          <w:color w:val="auto"/>
          <w:szCs w:val="24"/>
          <w:lang w:val="en-AU"/>
        </w:rPr>
      </w:pPr>
      <w:r w:rsidRPr="00113A24">
        <w:rPr>
          <w:rFonts w:ascii="Calibri" w:eastAsia="Calibri" w:hAnsi="Calibri" w:cs="Calibri"/>
          <w:color w:val="auto"/>
          <w:szCs w:val="24"/>
          <w:lang w:val="en-AU"/>
        </w:rPr>
        <w:t>“A well-planned and organised formal mentoring program can provide strong individual support, advice and guidance for the young person and help in practical ways at important transition points in their life”.</w:t>
      </w:r>
      <w:r w:rsidRPr="00113A24">
        <w:rPr>
          <w:rFonts w:ascii="Calibri" w:eastAsia="Calibri" w:hAnsi="Calibri" w:cs="Calibri"/>
          <w:color w:val="auto"/>
          <w:szCs w:val="24"/>
          <w:vertAlign w:val="superscript"/>
          <w:lang w:val="en-AU"/>
        </w:rPr>
        <w:footnoteReference w:id="2"/>
      </w:r>
      <w:r w:rsidRPr="00113A24">
        <w:rPr>
          <w:rFonts w:ascii="Calibri" w:eastAsia="Calibri" w:hAnsi="Calibri" w:cs="Calibri"/>
          <w:color w:val="auto"/>
          <w:szCs w:val="24"/>
          <w:lang w:val="en-AU"/>
        </w:rPr>
        <w:t xml:space="preserve"> </w:t>
      </w:r>
    </w:p>
    <w:p w14:paraId="36EEE5D4" w14:textId="77777777" w:rsidR="00113A24" w:rsidRPr="00113A24" w:rsidRDefault="00113A24" w:rsidP="00AB0331">
      <w:pPr>
        <w:spacing w:after="120" w:line="240" w:lineRule="auto"/>
        <w:ind w:left="0" w:right="0" w:firstLine="0"/>
        <w:jc w:val="both"/>
        <w:rPr>
          <w:rFonts w:ascii="Calibri" w:eastAsia="Calibri" w:hAnsi="Calibri" w:cs="Calibri"/>
          <w:color w:val="auto"/>
          <w:szCs w:val="24"/>
          <w:lang w:val="en-AU"/>
        </w:rPr>
      </w:pPr>
      <w:r w:rsidRPr="00113A24">
        <w:rPr>
          <w:rFonts w:ascii="Calibri" w:eastAsia="Calibri" w:hAnsi="Calibri" w:cs="Calibri"/>
          <w:color w:val="auto"/>
          <w:szCs w:val="24"/>
          <w:lang w:val="en-AU"/>
        </w:rPr>
        <w:t xml:space="preserve">Mentoring is a structured and purposeful relationship, however what happens in mentoring can be flexible according to the mentee and mentor involved and according to the setting. The mentoring relationship is about discussion and reflection looking to the future and supporting the mentee to create their own pathway. Effective mentoring supports the mentee to focus on their strengths and the positives within their life, while assisting them to work on the areas that they feel might need improvement. Mentoring in schools can be particularly helpful for students who are struggling with peers and friendships.   </w:t>
      </w:r>
    </w:p>
    <w:p w14:paraId="05F3D10F" w14:textId="2332D49D" w:rsidR="00113A24" w:rsidRPr="00113A24"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Calibri"/>
          <w:color w:val="auto"/>
          <w:szCs w:val="24"/>
          <w:lang w:val="en-AU"/>
        </w:rPr>
        <w:t xml:space="preserve">Peer mentoring in schools involves a mentee and mentor catching up on a regular basis spending time on an activity of interest to the mentee such as developing a specific skill, exploring future work or study opportunities, or talking about things that are important to the mentee like school or friends. </w:t>
      </w:r>
      <w:r w:rsidR="00240E25" w:rsidRPr="00113A24">
        <w:rPr>
          <w:rFonts w:ascii="Calibri" w:eastAsia="Calibri" w:hAnsi="Calibri" w:cs="Calibri"/>
          <w:color w:val="auto"/>
          <w:szCs w:val="24"/>
          <w:lang w:val="en-AU"/>
        </w:rPr>
        <w:t xml:space="preserve">Mentoring catch ups need to happen on a regular basis, such as once a week or fortnight, for the mentee and mentor to build rapport and trust and for the relationship to be effective. </w:t>
      </w:r>
      <w:r w:rsidRPr="00113A24">
        <w:rPr>
          <w:rFonts w:ascii="Calibri" w:eastAsia="Calibri" w:hAnsi="Calibri" w:cs="Calibri"/>
          <w:color w:val="auto"/>
          <w:szCs w:val="24"/>
          <w:lang w:val="en-AU"/>
        </w:rPr>
        <w:t xml:space="preserve">For example, a primary school may facilitate for a year 6 student to join a year 2 student during physical education classes to support that student to interact with peers and participate in the class activities. </w:t>
      </w:r>
    </w:p>
    <w:p w14:paraId="75A7D429" w14:textId="0565DF62" w:rsidR="00113A24" w:rsidRPr="00113A24" w:rsidRDefault="00113A24" w:rsidP="00AB0331">
      <w:pPr>
        <w:pStyle w:val="Headinggreen"/>
        <w:spacing w:before="0" w:after="120" w:line="240" w:lineRule="auto"/>
      </w:pPr>
      <w:r w:rsidRPr="00113A24">
        <w:t xml:space="preserve">Benefits </w:t>
      </w:r>
      <w:r>
        <w:t>o</w:t>
      </w:r>
      <w:r w:rsidRPr="00113A24">
        <w:t xml:space="preserve">f Mentoring For Mentees </w:t>
      </w:r>
    </w:p>
    <w:p w14:paraId="6FF27343" w14:textId="1A640293" w:rsidR="00113A24" w:rsidRPr="00113A24"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Youth mentoring programs </w:t>
      </w:r>
      <w:r w:rsidR="0037069C" w:rsidRPr="00113A24">
        <w:rPr>
          <w:rFonts w:ascii="Calibri" w:eastAsia="Calibri" w:hAnsi="Calibri" w:cs="Times New Roman"/>
          <w:color w:val="auto"/>
          <w:szCs w:val="24"/>
          <w:lang w:val="en-AU"/>
        </w:rPr>
        <w:t>can</w:t>
      </w:r>
      <w:r w:rsidRPr="00113A24">
        <w:rPr>
          <w:rFonts w:ascii="Calibri" w:eastAsia="Calibri" w:hAnsi="Calibri" w:cs="Times New Roman"/>
          <w:color w:val="auto"/>
          <w:szCs w:val="24"/>
          <w:lang w:val="en-AU"/>
        </w:rPr>
        <w:t xml:space="preserve"> produce numerous positive outcomes, “from raising self-esteem, encouraging healthier behaviours and improving school attendance, to enabling better informed career choices and a more secure place in education or the workforce”</w:t>
      </w:r>
      <w:r w:rsidRPr="00113A24">
        <w:rPr>
          <w:rFonts w:ascii="Calibri" w:eastAsia="Calibri" w:hAnsi="Calibri" w:cs="Times New Roman"/>
          <w:color w:val="auto"/>
          <w:szCs w:val="24"/>
          <w:vertAlign w:val="superscript"/>
          <w:lang w:val="en-AU"/>
        </w:rPr>
        <w:footnoteReference w:id="3"/>
      </w:r>
      <w:r w:rsidRPr="00113A24">
        <w:rPr>
          <w:rFonts w:ascii="Calibri" w:eastAsia="Calibri" w:hAnsi="Calibri" w:cs="Times New Roman"/>
          <w:color w:val="auto"/>
          <w:szCs w:val="24"/>
          <w:lang w:val="en-AU"/>
        </w:rPr>
        <w:t>. Some young people may have difficulties going on at home or at school, which could also affect their self-esteem and wellbeing; having a mentor who provides consistent support acts a protective factor assisting young people to navigate through life’s challenges.</w:t>
      </w:r>
    </w:p>
    <w:p w14:paraId="433CCF25" w14:textId="77777777" w:rsidR="00113A24" w:rsidRPr="00113A24"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Research shows that mentoring improves young people’s learning, social, and emotional outcomes. Young people involved in mentoring are likely to experience:</w:t>
      </w:r>
    </w:p>
    <w:p w14:paraId="61CFCAFB"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a reduction in risky behaviour</w:t>
      </w:r>
    </w:p>
    <w:p w14:paraId="7BAAE010"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better communication skills</w:t>
      </w:r>
    </w:p>
    <w:p w14:paraId="6562CC28"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enhanced social and emotional development</w:t>
      </w:r>
    </w:p>
    <w:p w14:paraId="1A3F0E99"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improved relationships with family and peers</w:t>
      </w:r>
    </w:p>
    <w:p w14:paraId="001FC4EC"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increased opportunities for community participation</w:t>
      </w:r>
    </w:p>
    <w:p w14:paraId="5DD25432" w14:textId="16E874AE"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increased resilience </w:t>
      </w:r>
    </w:p>
    <w:p w14:paraId="68F4E06C" w14:textId="6ED0E9DC"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reduced feelings of isolation</w:t>
      </w:r>
      <w:r w:rsidR="00240E25" w:rsidRPr="00113A24">
        <w:rPr>
          <w:rFonts w:ascii="Calibri" w:eastAsia="Calibri" w:hAnsi="Calibri" w:cs="Times New Roman"/>
          <w:color w:val="auto"/>
          <w:szCs w:val="24"/>
          <w:vertAlign w:val="superscript"/>
          <w:lang w:val="en-AU"/>
        </w:rPr>
        <w:footnoteReference w:id="4"/>
      </w:r>
    </w:p>
    <w:p w14:paraId="75E387F9" w14:textId="70BA4D01" w:rsidR="00113A24" w:rsidRPr="00113A24" w:rsidRDefault="00113A24" w:rsidP="00AB0331">
      <w:pPr>
        <w:pStyle w:val="Headinggreen"/>
        <w:spacing w:before="0" w:after="120" w:line="240" w:lineRule="auto"/>
      </w:pPr>
      <w:r w:rsidRPr="00113A24">
        <w:lastRenderedPageBreak/>
        <w:t xml:space="preserve">Benefits </w:t>
      </w:r>
      <w:r>
        <w:t>o</w:t>
      </w:r>
      <w:r w:rsidRPr="00113A24">
        <w:t xml:space="preserve">f Mentoring </w:t>
      </w:r>
      <w:r>
        <w:t>f</w:t>
      </w:r>
      <w:r w:rsidRPr="00113A24">
        <w:t>or Mentors</w:t>
      </w:r>
    </w:p>
    <w:p w14:paraId="34E457EA" w14:textId="77777777" w:rsidR="00113A24" w:rsidRPr="00113A24"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Mentors are kind, caring, and reliable people who offer support, guidance and encouragement. Being a friendly and positive role model in a mentee’s life can make a big difference, especially when some young people don’t know what it’s like to have someone in their life that is reliable, encouraging and easy to talk to. </w:t>
      </w:r>
    </w:p>
    <w:p w14:paraId="370D7A9C" w14:textId="77777777" w:rsidR="00113A24" w:rsidRPr="00113A24"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Mentors experience a sense of satisfaction through ‘making a difference’ in the life of a young person.</w:t>
      </w:r>
      <w:r w:rsidRPr="00113A24">
        <w:rPr>
          <w:rFonts w:ascii="Calibri" w:eastAsia="Calibri" w:hAnsi="Calibri" w:cs="Times New Roman"/>
          <w:color w:val="auto"/>
          <w:szCs w:val="24"/>
          <w:vertAlign w:val="superscript"/>
          <w:lang w:val="en-AU"/>
        </w:rPr>
        <w:footnoteReference w:id="5"/>
      </w:r>
      <w:r w:rsidRPr="00113A24">
        <w:rPr>
          <w:rFonts w:ascii="Calibri" w:eastAsia="Calibri" w:hAnsi="Calibri" w:cs="Times New Roman"/>
          <w:color w:val="auto"/>
          <w:szCs w:val="24"/>
          <w:lang w:val="en-AU"/>
        </w:rPr>
        <w:t xml:space="preserve"> There are many benefits for the mentor including: </w:t>
      </w:r>
    </w:p>
    <w:p w14:paraId="5B35BA49"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building confidence and capacity </w:t>
      </w:r>
    </w:p>
    <w:p w14:paraId="37385936"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learning from and with a younger person </w:t>
      </w:r>
    </w:p>
    <w:p w14:paraId="07C34C87"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learning new skills especially social, emotional, and communication skills  </w:t>
      </w:r>
    </w:p>
    <w:p w14:paraId="6A5B9DB3"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self-reflection</w:t>
      </w:r>
    </w:p>
    <w:p w14:paraId="57BDC0E1"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sharing life experiences and wisdom with a young person</w:t>
      </w:r>
    </w:p>
    <w:p w14:paraId="259D6450" w14:textId="77777777" w:rsidR="0037069C" w:rsidRPr="00113A24" w:rsidRDefault="0037069C" w:rsidP="00AB0331">
      <w:pPr>
        <w:numPr>
          <w:ilvl w:val="0"/>
          <w:numId w:val="11"/>
        </w:numPr>
        <w:spacing w:after="120" w:line="240" w:lineRule="auto"/>
        <w:ind w:right="0"/>
        <w:contextualSpacing/>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taking a leadership role and developing leadership skills </w:t>
      </w:r>
    </w:p>
    <w:p w14:paraId="2D2DA47D" w14:textId="6E61FE4A" w:rsidR="005C3C5D" w:rsidRPr="0037069C"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School mentoring programs provide older students an opportunity to bring out the strengths of their younger peers; work towards shared goals with someone younger; and develop patience, tolerance, respect, understanding, and flexibility. Peer mentoring programs in schools enable older students to assume active, valued roles within their school communities and provide youth leadership opportunities.   </w:t>
      </w:r>
    </w:p>
    <w:p w14:paraId="49FCDDDB" w14:textId="77777777" w:rsidR="007303B1" w:rsidRPr="00827D90" w:rsidRDefault="007303B1" w:rsidP="00AB0331">
      <w:pPr>
        <w:spacing w:after="120" w:line="240" w:lineRule="auto"/>
        <w:ind w:left="0" w:right="0" w:firstLine="0"/>
        <w:rPr>
          <w:rFonts w:ascii="Calibri" w:eastAsia="Calibri" w:hAnsi="Calibri" w:cs="Calibri"/>
          <w:color w:val="auto"/>
          <w:szCs w:val="24"/>
          <w:lang w:val="en-AU"/>
        </w:rPr>
      </w:pPr>
    </w:p>
    <w:p w14:paraId="4B0C0CA0" w14:textId="7CE9F17A" w:rsidR="005C3C5D" w:rsidRPr="005C3C5D" w:rsidRDefault="00BB63F3" w:rsidP="00AB0331">
      <w:pPr>
        <w:pStyle w:val="Heading2"/>
        <w:spacing w:before="0" w:after="120" w:line="240" w:lineRule="auto"/>
        <w:ind w:left="0"/>
      </w:pPr>
      <w:r>
        <w:t>Actions</w:t>
      </w:r>
    </w:p>
    <w:p w14:paraId="0FFDC2DB" w14:textId="77777777" w:rsidR="00113A24" w:rsidRPr="00113A24"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A cross-age peer mentoring relationship is a powerful form of youth development and, as mentioned previously, can bring numerous benefits to participants.</w:t>
      </w:r>
      <w:r w:rsidRPr="00113A24">
        <w:rPr>
          <w:rFonts w:ascii="Calibri" w:eastAsia="Calibri" w:hAnsi="Calibri" w:cs="Times New Roman"/>
          <w:color w:val="auto"/>
          <w:szCs w:val="24"/>
          <w:vertAlign w:val="superscript"/>
          <w:lang w:val="en-AU"/>
        </w:rPr>
        <w:footnoteReference w:id="6"/>
      </w:r>
      <w:r w:rsidRPr="00113A24">
        <w:rPr>
          <w:rFonts w:ascii="Calibri" w:eastAsia="Calibri" w:hAnsi="Calibri" w:cs="Times New Roman"/>
          <w:color w:val="auto"/>
          <w:szCs w:val="24"/>
          <w:lang w:val="en-AU"/>
        </w:rPr>
        <w:t xml:space="preserve"> When young people are helping other young people, it is essential that there are staff available to provide extra context, structure, and support including engaging activities and ongoing match supervision.</w:t>
      </w:r>
      <w:r w:rsidRPr="00113A24">
        <w:rPr>
          <w:rFonts w:ascii="Calibri" w:eastAsia="Calibri" w:hAnsi="Calibri" w:cs="Times New Roman"/>
          <w:color w:val="auto"/>
          <w:szCs w:val="24"/>
          <w:vertAlign w:val="superscript"/>
          <w:lang w:val="en-AU"/>
        </w:rPr>
        <w:footnoteReference w:id="7"/>
      </w:r>
      <w:r w:rsidRPr="00113A24">
        <w:rPr>
          <w:rFonts w:ascii="Calibri" w:eastAsia="Calibri" w:hAnsi="Calibri" w:cs="Times New Roman"/>
          <w:color w:val="auto"/>
          <w:szCs w:val="24"/>
          <w:lang w:val="en-AU"/>
        </w:rPr>
        <w:t xml:space="preserve"> Without an appropriate level of support from school staff, peer mentoring relationships between students are likely to drift or dissolve without benefit, and this may cause harm to a student already living with increased vulnerability. </w:t>
      </w:r>
    </w:p>
    <w:p w14:paraId="55411088" w14:textId="2C58C43E" w:rsidR="00693E9A" w:rsidRDefault="00113A24" w:rsidP="00AB0331">
      <w:pPr>
        <w:spacing w:after="120" w:line="240" w:lineRule="auto"/>
        <w:ind w:left="0" w:right="0" w:firstLine="0"/>
        <w:jc w:val="both"/>
        <w:rPr>
          <w:rFonts w:ascii="Calibri" w:eastAsia="Calibri" w:hAnsi="Calibri" w:cs="Times New Roman"/>
          <w:color w:val="auto"/>
          <w:szCs w:val="24"/>
          <w:lang w:val="en-AU"/>
        </w:rPr>
      </w:pPr>
      <w:r w:rsidRPr="00113A24">
        <w:rPr>
          <w:rFonts w:ascii="Calibri" w:eastAsia="Calibri" w:hAnsi="Calibri" w:cs="Times New Roman"/>
          <w:color w:val="auto"/>
          <w:szCs w:val="24"/>
          <w:lang w:val="en-AU"/>
        </w:rPr>
        <w:t xml:space="preserve">The first step to a successful peer mentoring program is </w:t>
      </w:r>
      <w:r w:rsidR="00240E25">
        <w:rPr>
          <w:rFonts w:ascii="Calibri" w:eastAsia="Calibri" w:hAnsi="Calibri" w:cs="Times New Roman"/>
          <w:color w:val="auto"/>
          <w:szCs w:val="24"/>
          <w:lang w:val="en-AU"/>
        </w:rPr>
        <w:t xml:space="preserve">for schools to </w:t>
      </w:r>
      <w:r w:rsidRPr="00113A24">
        <w:rPr>
          <w:rFonts w:ascii="Calibri" w:eastAsia="Calibri" w:hAnsi="Calibri" w:cs="Times New Roman"/>
          <w:color w:val="auto"/>
          <w:szCs w:val="24"/>
          <w:lang w:val="en-AU"/>
        </w:rPr>
        <w:t xml:space="preserve">develop a solid understanding of what is involved and establish </w:t>
      </w:r>
      <w:r w:rsidR="00240E25">
        <w:rPr>
          <w:rFonts w:ascii="Calibri" w:eastAsia="Calibri" w:hAnsi="Calibri" w:cs="Times New Roman"/>
          <w:color w:val="auto"/>
          <w:szCs w:val="24"/>
          <w:lang w:val="en-AU"/>
        </w:rPr>
        <w:t xml:space="preserve">enthusiasm and </w:t>
      </w:r>
      <w:r w:rsidRPr="00113A24">
        <w:rPr>
          <w:rFonts w:ascii="Calibri" w:eastAsia="Calibri" w:hAnsi="Calibri" w:cs="Times New Roman"/>
          <w:color w:val="auto"/>
          <w:szCs w:val="24"/>
          <w:lang w:val="en-AU"/>
        </w:rPr>
        <w:t xml:space="preserve">commitment from </w:t>
      </w:r>
      <w:r w:rsidR="00240E25">
        <w:rPr>
          <w:rFonts w:ascii="Calibri" w:eastAsia="Calibri" w:hAnsi="Calibri" w:cs="Times New Roman"/>
          <w:color w:val="auto"/>
          <w:szCs w:val="24"/>
          <w:lang w:val="en-AU"/>
        </w:rPr>
        <w:t xml:space="preserve">at least one staff member </w:t>
      </w:r>
      <w:r w:rsidRPr="00113A24">
        <w:rPr>
          <w:rFonts w:ascii="Calibri" w:eastAsia="Calibri" w:hAnsi="Calibri" w:cs="Times New Roman"/>
          <w:color w:val="auto"/>
          <w:szCs w:val="24"/>
          <w:lang w:val="en-AU"/>
        </w:rPr>
        <w:t>to lead the program</w:t>
      </w:r>
      <w:r w:rsidR="00240E25">
        <w:rPr>
          <w:rFonts w:ascii="Calibri" w:eastAsia="Calibri" w:hAnsi="Calibri" w:cs="Times New Roman"/>
          <w:color w:val="auto"/>
          <w:szCs w:val="24"/>
          <w:lang w:val="en-AU"/>
        </w:rPr>
        <w:t>. The early steps will involve identifying outcomes for the peer mentoring program.</w:t>
      </w:r>
    </w:p>
    <w:p w14:paraId="09E7DB3B" w14:textId="77777777" w:rsidR="0037069C" w:rsidRDefault="0037069C" w:rsidP="00AB0331">
      <w:pPr>
        <w:spacing w:after="120" w:line="240" w:lineRule="auto"/>
        <w:ind w:left="0" w:right="0" w:firstLine="0"/>
        <w:jc w:val="both"/>
        <w:rPr>
          <w:rFonts w:ascii="Calibri" w:eastAsia="Calibri" w:hAnsi="Calibri" w:cs="Times New Roman"/>
          <w:color w:val="auto"/>
          <w:szCs w:val="24"/>
          <w:lang w:val="en-AU"/>
        </w:rPr>
      </w:pPr>
    </w:p>
    <w:p w14:paraId="21464708" w14:textId="69C21233" w:rsidR="0057393D" w:rsidRDefault="007303B1" w:rsidP="00AB0331">
      <w:pPr>
        <w:pStyle w:val="Heading2"/>
        <w:spacing w:before="0" w:after="120" w:line="240" w:lineRule="auto"/>
        <w:ind w:left="0" w:firstLine="0"/>
      </w:pPr>
      <w:r>
        <w:lastRenderedPageBreak/>
        <w:t>M</w:t>
      </w:r>
      <w:r w:rsidR="00BB63F3" w:rsidRPr="00BB63F3">
        <w:t xml:space="preserve">ore </w:t>
      </w:r>
      <w:r>
        <w:t>I</w:t>
      </w:r>
      <w:r w:rsidR="00BB63F3" w:rsidRPr="00BB63F3">
        <w:t>nformation</w:t>
      </w:r>
    </w:p>
    <w:p w14:paraId="70F61B53" w14:textId="27034706" w:rsidR="00151331" w:rsidRPr="00113A24" w:rsidRDefault="00113A24" w:rsidP="00AB0331">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Australian Youth Mentoring Network, </w:t>
      </w:r>
      <w:r w:rsidRPr="00113A24">
        <w:rPr>
          <w:rFonts w:ascii="Calibri" w:eastAsia="Calibri" w:hAnsi="Calibri" w:cs="Calibri"/>
          <w:color w:val="auto"/>
          <w:szCs w:val="24"/>
          <w:lang w:val="en-AU"/>
        </w:rPr>
        <w:t>Australia’s peak mentoring body and a national hub for youth mentoring funding, research, tools and resources https://aymn.org.au/</w:t>
      </w:r>
    </w:p>
    <w:p w14:paraId="67BEEDBF" w14:textId="2C6EB2D4" w:rsidR="005C291C" w:rsidRDefault="005C291C" w:rsidP="00AB0331">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Blog by the National Mentoring Resource </w:t>
      </w:r>
      <w:proofErr w:type="spellStart"/>
      <w:r>
        <w:rPr>
          <w:rFonts w:ascii="Calibri" w:eastAsia="Calibri" w:hAnsi="Calibri" w:cs="Calibri"/>
          <w:color w:val="auto"/>
          <w:szCs w:val="24"/>
          <w:lang w:val="en-AU"/>
        </w:rPr>
        <w:t>Center</w:t>
      </w:r>
      <w:proofErr w:type="spellEnd"/>
      <w:r w:rsidRPr="005C291C">
        <w:t xml:space="preserve"> </w:t>
      </w:r>
      <w:r>
        <w:t>on ‘</w:t>
      </w:r>
      <w:r w:rsidRPr="005C291C">
        <w:rPr>
          <w:rFonts w:ascii="Calibri" w:eastAsia="Calibri" w:hAnsi="Calibri" w:cs="Calibri"/>
          <w:color w:val="auto"/>
          <w:szCs w:val="24"/>
          <w:lang w:val="en-AU"/>
        </w:rPr>
        <w:t>School-Based Peer Mentoring: A Powerful Tool to Help Close the Mentoring Gap</w:t>
      </w:r>
      <w:r>
        <w:rPr>
          <w:rFonts w:ascii="Calibri" w:eastAsia="Calibri" w:hAnsi="Calibri" w:cs="Calibri"/>
          <w:color w:val="auto"/>
          <w:szCs w:val="24"/>
          <w:lang w:val="en-AU"/>
        </w:rPr>
        <w:t>’</w:t>
      </w:r>
      <w:r>
        <w:t xml:space="preserve"> </w:t>
      </w:r>
      <w:r w:rsidRPr="005C291C">
        <w:rPr>
          <w:rFonts w:ascii="Calibri" w:eastAsia="Calibri" w:hAnsi="Calibri" w:cs="Calibri"/>
          <w:color w:val="auto"/>
          <w:szCs w:val="24"/>
          <w:lang w:val="en-AU"/>
        </w:rPr>
        <w:t>https://nationalmentoringresourcecenter.org/index.php/nmrc-blog/130-school-based-peer-mentoring-a-powerful-tool-to-help-close-the-mentoring-gap.html</w:t>
      </w:r>
      <w:r>
        <w:rPr>
          <w:rFonts w:ascii="Calibri" w:eastAsia="Calibri" w:hAnsi="Calibri" w:cs="Calibri"/>
          <w:color w:val="auto"/>
          <w:szCs w:val="24"/>
          <w:lang w:val="en-AU"/>
        </w:rPr>
        <w:t xml:space="preserve">  </w:t>
      </w:r>
    </w:p>
    <w:p w14:paraId="14446DD9" w14:textId="64B75183" w:rsidR="00113A24" w:rsidRDefault="00113A24" w:rsidP="00AB0331">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Information on how mentoring works, the benefits, and how to find (or become) a mentor </w:t>
      </w:r>
      <w:hyperlink r:id="rId9" w:history="1">
        <w:r w:rsidR="00693E9A" w:rsidRPr="00693E9A">
          <w:rPr>
            <w:rStyle w:val="Hyperlink"/>
            <w:rFonts w:ascii="Calibri" w:eastAsia="Calibri" w:hAnsi="Calibri" w:cs="Calibri"/>
            <w:color w:val="auto"/>
            <w:szCs w:val="24"/>
            <w:u w:val="none"/>
            <w:lang w:val="en-AU"/>
          </w:rPr>
          <w:t>https://www.youthcentral.vic.gov.au/get-involved/youth-programs-and-events/youth-mentoring</w:t>
        </w:r>
      </w:hyperlink>
    </w:p>
    <w:p w14:paraId="7A1DC5F4" w14:textId="487E02C3" w:rsidR="00693E9A" w:rsidRDefault="00693E9A" w:rsidP="00AB0331">
      <w:pPr>
        <w:spacing w:after="120" w:line="240" w:lineRule="auto"/>
        <w:ind w:left="0" w:right="0" w:firstLine="0"/>
        <w:rPr>
          <w:rFonts w:ascii="Calibri" w:eastAsia="Calibri" w:hAnsi="Calibri" w:cs="Calibri"/>
          <w:color w:val="auto"/>
          <w:szCs w:val="24"/>
          <w:lang w:val="en-AU"/>
        </w:rPr>
      </w:pPr>
      <w:r>
        <w:rPr>
          <w:rFonts w:ascii="Calibri" w:eastAsia="Calibri" w:hAnsi="Calibri" w:cs="Calibri"/>
          <w:color w:val="auto"/>
          <w:szCs w:val="24"/>
          <w:lang w:val="en-AU"/>
        </w:rPr>
        <w:t xml:space="preserve">The Youth Mentoring Hub provides resources to run a high-quality youth mentoring program </w:t>
      </w:r>
      <w:r w:rsidRPr="00693E9A">
        <w:rPr>
          <w:rFonts w:ascii="Calibri" w:eastAsia="Calibri" w:hAnsi="Calibri" w:cs="Calibri"/>
          <w:color w:val="auto"/>
          <w:szCs w:val="24"/>
          <w:lang w:val="en-AU"/>
        </w:rPr>
        <w:t>http://youthmentoringhub.org.au/</w:t>
      </w:r>
    </w:p>
    <w:p w14:paraId="6E2438D4" w14:textId="146E01FD" w:rsidR="00693E9A" w:rsidRPr="00113A24" w:rsidRDefault="00693E9A" w:rsidP="00AB0331">
      <w:pPr>
        <w:spacing w:after="120" w:line="240" w:lineRule="auto"/>
        <w:ind w:left="0" w:right="0" w:firstLine="0"/>
        <w:rPr>
          <w:rFonts w:ascii="Calibri" w:eastAsia="Calibri" w:hAnsi="Calibri" w:cs="Calibri"/>
          <w:color w:val="auto"/>
          <w:szCs w:val="24"/>
          <w:lang w:val="en-AU"/>
        </w:rPr>
      </w:pPr>
    </w:p>
    <w:p w14:paraId="3FAFB400" w14:textId="5F68B775" w:rsidR="00151331" w:rsidRDefault="00B966FB" w:rsidP="00AB0331">
      <w:pPr>
        <w:pStyle w:val="Heading2"/>
        <w:spacing w:before="0" w:after="120" w:line="240" w:lineRule="auto"/>
        <w:rPr>
          <w:lang w:val="en-AU"/>
        </w:rPr>
      </w:pPr>
      <w:r>
        <w:rPr>
          <w:lang w:val="en-AU"/>
        </w:rPr>
        <w:t xml:space="preserve">Acknowledgement </w:t>
      </w:r>
    </w:p>
    <w:p w14:paraId="4F52E8E2" w14:textId="0735E7C0" w:rsidR="00B966FB" w:rsidRDefault="008E3273" w:rsidP="00AB0331">
      <w:pPr>
        <w:pStyle w:val="BodyText1"/>
      </w:pPr>
      <w:r w:rsidRPr="008E3273">
        <w:t>This tool was written and edited by Letitia Rose, Project Leader at JFA Purple Orange.</w:t>
      </w:r>
      <w:bookmarkStart w:id="1" w:name="_GoBack"/>
      <w:bookmarkEnd w:id="1"/>
    </w:p>
    <w:p w14:paraId="59482567" w14:textId="4DE74816" w:rsidR="0037069C" w:rsidRDefault="0037069C" w:rsidP="00AB0331">
      <w:pPr>
        <w:pStyle w:val="BodyText1"/>
      </w:pPr>
    </w:p>
    <w:p w14:paraId="3CC5419E" w14:textId="76732B21" w:rsidR="0037069C" w:rsidRDefault="0037069C" w:rsidP="00AB0331">
      <w:pPr>
        <w:pStyle w:val="BodyText1"/>
      </w:pPr>
    </w:p>
    <w:p w14:paraId="3B4A7DEF" w14:textId="33CE17DC" w:rsidR="0037069C" w:rsidRDefault="0037069C" w:rsidP="00AB0331">
      <w:pPr>
        <w:pStyle w:val="BodyText1"/>
      </w:pPr>
    </w:p>
    <w:p w14:paraId="04762B31" w14:textId="4463A93A" w:rsidR="0037069C" w:rsidRDefault="0037069C" w:rsidP="00AB0331">
      <w:pPr>
        <w:pStyle w:val="BodyText1"/>
      </w:pPr>
    </w:p>
    <w:p w14:paraId="3E5FF947" w14:textId="02EADF28" w:rsidR="0037069C" w:rsidRDefault="0037069C" w:rsidP="00AB0331">
      <w:pPr>
        <w:pStyle w:val="BodyText1"/>
      </w:pPr>
    </w:p>
    <w:p w14:paraId="077FA427" w14:textId="46C91C80" w:rsidR="0037069C" w:rsidRDefault="0037069C" w:rsidP="00AB0331">
      <w:pPr>
        <w:pStyle w:val="BodyText1"/>
      </w:pPr>
    </w:p>
    <w:p w14:paraId="2C572B0A" w14:textId="271AF34E" w:rsidR="0037069C" w:rsidRDefault="0037069C" w:rsidP="00AB0331">
      <w:pPr>
        <w:pStyle w:val="BodyText1"/>
      </w:pPr>
    </w:p>
    <w:p w14:paraId="4FF4B48D" w14:textId="79BF6E6B" w:rsidR="0037069C" w:rsidRDefault="0037069C" w:rsidP="00AB0331">
      <w:pPr>
        <w:pStyle w:val="BodyText1"/>
      </w:pPr>
    </w:p>
    <w:p w14:paraId="4F330FC0" w14:textId="74F02265" w:rsidR="0037069C" w:rsidRDefault="0037069C" w:rsidP="00AB0331">
      <w:pPr>
        <w:pStyle w:val="BodyText1"/>
      </w:pPr>
    </w:p>
    <w:p w14:paraId="3B64813D" w14:textId="19BEE771" w:rsidR="0037069C" w:rsidRDefault="0037069C" w:rsidP="00AB0331">
      <w:pPr>
        <w:pStyle w:val="BodyText1"/>
      </w:pPr>
    </w:p>
    <w:p w14:paraId="4BC18B34" w14:textId="5B0629B9" w:rsidR="0037069C" w:rsidRDefault="0037069C" w:rsidP="00AB0331">
      <w:pPr>
        <w:pStyle w:val="BodyText1"/>
      </w:pPr>
    </w:p>
    <w:p w14:paraId="167B8443" w14:textId="31297237" w:rsidR="0037069C" w:rsidRDefault="0037069C" w:rsidP="00AB0331">
      <w:pPr>
        <w:pStyle w:val="BodyText1"/>
      </w:pPr>
    </w:p>
    <w:p w14:paraId="1E0F85A5" w14:textId="5486C05D" w:rsidR="00240E25" w:rsidRDefault="00240E25" w:rsidP="00AB0331">
      <w:pPr>
        <w:pStyle w:val="BodyText1"/>
      </w:pPr>
    </w:p>
    <w:p w14:paraId="508E9D2E" w14:textId="77777777" w:rsidR="00240E25" w:rsidRDefault="00240E25" w:rsidP="00AB0331">
      <w:pPr>
        <w:pStyle w:val="BodyText1"/>
      </w:pPr>
    </w:p>
    <w:p w14:paraId="2830167A" w14:textId="57DB04E2" w:rsidR="0037069C" w:rsidRDefault="0037069C" w:rsidP="00AB0331">
      <w:pPr>
        <w:pStyle w:val="BodyText1"/>
      </w:pPr>
    </w:p>
    <w:p w14:paraId="085745A5" w14:textId="171781DE" w:rsidR="0037069C" w:rsidRDefault="0037069C" w:rsidP="00AB0331">
      <w:pPr>
        <w:pStyle w:val="BodyText1"/>
      </w:pPr>
    </w:p>
    <w:p w14:paraId="075301CE" w14:textId="0A30CF0C" w:rsidR="0037069C" w:rsidRDefault="00240E25" w:rsidP="00240E25">
      <w:pPr>
        <w:pStyle w:val="BodyText1"/>
        <w:jc w:val="right"/>
      </w:pPr>
      <w:r>
        <w:rPr>
          <w:noProof/>
        </w:rPr>
        <w:drawing>
          <wp:inline distT="0" distB="0" distL="0" distR="0" wp14:anchorId="68932A69" wp14:editId="7A7E6F43">
            <wp:extent cx="2188845" cy="84137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8845" cy="841375"/>
                    </a:xfrm>
                    <a:prstGeom prst="rect">
                      <a:avLst/>
                    </a:prstGeom>
                    <a:noFill/>
                  </pic:spPr>
                </pic:pic>
              </a:graphicData>
            </a:graphic>
          </wp:inline>
        </w:drawing>
      </w:r>
    </w:p>
    <w:p w14:paraId="3EAF1366" w14:textId="23A4A74D" w:rsidR="00151331" w:rsidRPr="0037069C" w:rsidRDefault="00151331" w:rsidP="00240E25">
      <w:pPr>
        <w:pStyle w:val="BodyText1"/>
      </w:pPr>
    </w:p>
    <w:sectPr w:rsidR="00151331" w:rsidRPr="0037069C" w:rsidSect="00151331">
      <w:headerReference w:type="default" r:id="rId11"/>
      <w:footerReference w:type="default" r:id="rId12"/>
      <w:footerReference w:type="first" r:id="rId13"/>
      <w:footnotePr>
        <w:pos w:val="beneathText"/>
      </w:footnotePr>
      <w:pgSz w:w="11906" w:h="16838" w:code="9"/>
      <w:pgMar w:top="1440" w:right="1440" w:bottom="1440" w:left="1701" w:header="720" w:footer="720" w:gutter="0"/>
      <w:cols w:space="720"/>
      <w:vAlign w:val="cen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CE64A" w14:textId="77777777" w:rsidR="00360D00" w:rsidRDefault="00360D00">
      <w:pPr>
        <w:spacing w:after="0" w:line="240" w:lineRule="auto"/>
      </w:pPr>
      <w:r>
        <w:separator/>
      </w:r>
    </w:p>
  </w:endnote>
  <w:endnote w:type="continuationSeparator" w:id="0">
    <w:p w14:paraId="4832BDBD" w14:textId="77777777" w:rsidR="00360D00" w:rsidRDefault="0036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4928FFFB" w14:textId="6A35CB84"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14:paraId="56AE6822" w14:textId="2D26DDD3" w:rsidR="005B5AB5" w:rsidRPr="005B5AB5" w:rsidRDefault="00915AFE" w:rsidP="005B5AB5">
            <w:pPr>
              <w:pStyle w:val="Footer"/>
              <w:rPr>
                <w:rFonts w:asciiTheme="minorHAnsi" w:hAnsiTheme="minorHAnsi" w:cstheme="minorHAnsi"/>
                <w:sz w:val="18"/>
                <w:szCs w:val="18"/>
              </w:rPr>
            </w:pPr>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5B5AB5"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5B5AB5" w:rsidRPr="005B5AB5">
              <w:rPr>
                <w:rFonts w:asciiTheme="minorHAnsi" w:hAnsiTheme="minorHAnsi" w:cstheme="minorHAnsi"/>
                <w:b/>
                <w:bCs/>
                <w:sz w:val="18"/>
                <w:szCs w:val="18"/>
              </w:rPr>
              <w:fldChar w:fldCharType="separate"/>
            </w:r>
            <w:r w:rsidR="005B5AB5" w:rsidRPr="005B5AB5">
              <w:rPr>
                <w:rFonts w:asciiTheme="minorHAnsi" w:hAnsiTheme="minorHAnsi" w:cstheme="minorHAnsi"/>
                <w:b/>
                <w:bCs/>
                <w:noProof/>
                <w:sz w:val="18"/>
                <w:szCs w:val="18"/>
              </w:rPr>
              <w:t>2</w:t>
            </w:r>
            <w:r w:rsidR="005B5AB5" w:rsidRPr="005B5AB5">
              <w:rPr>
                <w:rFonts w:asciiTheme="minorHAnsi" w:hAnsiTheme="minorHAnsi" w:cstheme="minorHAnsi"/>
                <w:b/>
                <w:bCs/>
                <w:sz w:val="18"/>
                <w:szCs w:val="18"/>
              </w:rPr>
              <w:fldChar w:fldCharType="end"/>
            </w:r>
          </w:p>
        </w:sdtContent>
      </w:sdt>
    </w:sdtContent>
  </w:sdt>
  <w:p w14:paraId="723E4371" w14:textId="03697CAE"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57632"/>
      <w:docPartObj>
        <w:docPartGallery w:val="Page Numbers (Bottom of Page)"/>
        <w:docPartUnique/>
      </w:docPartObj>
    </w:sdtPr>
    <w:sdtEndPr>
      <w:rPr>
        <w:noProof/>
      </w:rPr>
    </w:sdtEndPr>
    <w:sdtContent>
      <w:p w14:paraId="796ABE3E" w14:textId="22D7A969" w:rsidR="00DD736E" w:rsidRDefault="00DD73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2E0C8E" w14:textId="77777777" w:rsidR="00DD736E" w:rsidRDefault="00DD7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0516" w14:textId="77777777" w:rsidR="00360D00" w:rsidRDefault="00360D00">
      <w:pPr>
        <w:spacing w:after="0" w:line="255" w:lineRule="auto"/>
        <w:ind w:left="286" w:right="508" w:hanging="283"/>
      </w:pPr>
      <w:r>
        <w:separator/>
      </w:r>
    </w:p>
  </w:footnote>
  <w:footnote w:type="continuationSeparator" w:id="0">
    <w:p w14:paraId="0265C542" w14:textId="77777777" w:rsidR="00360D00" w:rsidRDefault="00360D00">
      <w:pPr>
        <w:spacing w:after="0" w:line="255" w:lineRule="auto"/>
        <w:ind w:left="286" w:right="508" w:hanging="283"/>
      </w:pPr>
      <w:r>
        <w:continuationSeparator/>
      </w:r>
    </w:p>
  </w:footnote>
  <w:footnote w:id="1">
    <w:p w14:paraId="39B1B8C8" w14:textId="77777777" w:rsidR="00AB0331" w:rsidRPr="00113A24" w:rsidRDefault="00AB0331" w:rsidP="00AB0331">
      <w:pPr>
        <w:pStyle w:val="FootnoteText"/>
        <w:rPr>
          <w:rFonts w:asciiTheme="minorHAnsi" w:hAnsiTheme="minorHAnsi" w:cstheme="minorHAnsi"/>
          <w:sz w:val="18"/>
          <w:szCs w:val="18"/>
        </w:rPr>
      </w:pPr>
      <w:r w:rsidRPr="00113A24">
        <w:rPr>
          <w:rStyle w:val="FootnoteReference"/>
          <w:rFonts w:asciiTheme="minorHAnsi" w:hAnsiTheme="minorHAnsi" w:cstheme="minorHAnsi"/>
          <w:sz w:val="18"/>
          <w:szCs w:val="18"/>
        </w:rPr>
        <w:footnoteRef/>
      </w:r>
      <w:r w:rsidRPr="00113A24">
        <w:rPr>
          <w:rFonts w:asciiTheme="minorHAnsi" w:hAnsiTheme="minorHAnsi" w:cstheme="minorHAnsi"/>
          <w:sz w:val="18"/>
          <w:szCs w:val="18"/>
        </w:rPr>
        <w:t xml:space="preserve"> Australian Youth Mentoring Network</w:t>
      </w:r>
      <w:r>
        <w:rPr>
          <w:rFonts w:asciiTheme="minorHAnsi" w:hAnsiTheme="minorHAnsi" w:cstheme="minorHAnsi"/>
          <w:sz w:val="18"/>
          <w:szCs w:val="18"/>
        </w:rPr>
        <w:t xml:space="preserve"> (</w:t>
      </w:r>
      <w:r w:rsidRPr="00113A24">
        <w:rPr>
          <w:rFonts w:asciiTheme="minorHAnsi" w:hAnsiTheme="minorHAnsi" w:cstheme="minorHAnsi"/>
          <w:sz w:val="18"/>
          <w:szCs w:val="18"/>
        </w:rPr>
        <w:t>2007</w:t>
      </w:r>
      <w:r>
        <w:rPr>
          <w:rFonts w:asciiTheme="minorHAnsi" w:hAnsiTheme="minorHAnsi" w:cstheme="minorHAnsi"/>
          <w:sz w:val="18"/>
          <w:szCs w:val="18"/>
        </w:rPr>
        <w:t>)</w:t>
      </w:r>
      <w:r w:rsidRPr="00113A24">
        <w:rPr>
          <w:rFonts w:asciiTheme="minorHAnsi" w:hAnsiTheme="minorHAnsi" w:cstheme="minorHAnsi"/>
          <w:sz w:val="18"/>
          <w:szCs w:val="18"/>
        </w:rPr>
        <w:t>. Australian Youth Mentoring Benchmarks.</w:t>
      </w:r>
      <w:r>
        <w:rPr>
          <w:rFonts w:asciiTheme="minorHAnsi" w:hAnsiTheme="minorHAnsi" w:cstheme="minorHAnsi"/>
          <w:sz w:val="18"/>
          <w:szCs w:val="18"/>
        </w:rPr>
        <w:t xml:space="preserve"> Retrieved from</w:t>
      </w:r>
      <w:r w:rsidRPr="00113A24">
        <w:rPr>
          <w:rFonts w:asciiTheme="minorHAnsi" w:hAnsiTheme="minorHAnsi" w:cstheme="minorHAnsi"/>
          <w:sz w:val="18"/>
          <w:szCs w:val="18"/>
        </w:rPr>
        <w:t xml:space="preserve"> file:///C:/Users/letitiar.JFA/Downloads/AYMN-Benchmarks-FINAL.pdf</w:t>
      </w:r>
    </w:p>
  </w:footnote>
  <w:footnote w:id="2">
    <w:p w14:paraId="7F7D6438" w14:textId="08B846DF" w:rsidR="00113A24" w:rsidRPr="00113A24" w:rsidRDefault="00113A24" w:rsidP="00113A24">
      <w:pPr>
        <w:pStyle w:val="FootnoteText"/>
        <w:rPr>
          <w:rFonts w:asciiTheme="minorHAnsi" w:hAnsiTheme="minorHAnsi" w:cstheme="minorHAnsi"/>
          <w:sz w:val="18"/>
          <w:szCs w:val="18"/>
        </w:rPr>
      </w:pPr>
      <w:r w:rsidRPr="00113A24">
        <w:rPr>
          <w:rStyle w:val="FootnoteReference"/>
          <w:rFonts w:asciiTheme="minorHAnsi" w:hAnsiTheme="minorHAnsi" w:cstheme="minorHAnsi"/>
          <w:sz w:val="18"/>
          <w:szCs w:val="18"/>
        </w:rPr>
        <w:footnoteRef/>
      </w:r>
      <w:r w:rsidRPr="00113A24">
        <w:rPr>
          <w:rFonts w:asciiTheme="minorHAnsi" w:hAnsiTheme="minorHAnsi" w:cstheme="minorHAnsi"/>
          <w:sz w:val="18"/>
          <w:szCs w:val="18"/>
        </w:rPr>
        <w:t xml:space="preserve"> Hartley, R.</w:t>
      </w:r>
      <w:r>
        <w:rPr>
          <w:rFonts w:asciiTheme="minorHAnsi" w:hAnsiTheme="minorHAnsi" w:cstheme="minorHAnsi"/>
          <w:sz w:val="18"/>
          <w:szCs w:val="18"/>
        </w:rPr>
        <w:t xml:space="preserve"> (</w:t>
      </w:r>
      <w:r w:rsidRPr="00113A24">
        <w:rPr>
          <w:rFonts w:asciiTheme="minorHAnsi" w:hAnsiTheme="minorHAnsi" w:cstheme="minorHAnsi"/>
          <w:sz w:val="18"/>
          <w:szCs w:val="18"/>
        </w:rPr>
        <w:t>2004</w:t>
      </w:r>
      <w:r>
        <w:rPr>
          <w:rFonts w:asciiTheme="minorHAnsi" w:hAnsiTheme="minorHAnsi" w:cstheme="minorHAnsi"/>
          <w:sz w:val="18"/>
          <w:szCs w:val="18"/>
        </w:rPr>
        <w:t>)</w:t>
      </w:r>
      <w:r w:rsidRPr="00113A24">
        <w:rPr>
          <w:rFonts w:asciiTheme="minorHAnsi" w:hAnsiTheme="minorHAnsi" w:cstheme="minorHAnsi"/>
          <w:sz w:val="18"/>
          <w:szCs w:val="18"/>
        </w:rPr>
        <w:t>. Young People and Mentoring: Towards a National Strategy. Sydney, NSW: The Smith Family.</w:t>
      </w:r>
      <w:r>
        <w:rPr>
          <w:rFonts w:asciiTheme="minorHAnsi" w:hAnsiTheme="minorHAnsi" w:cstheme="minorHAnsi"/>
          <w:sz w:val="18"/>
          <w:szCs w:val="18"/>
        </w:rPr>
        <w:t xml:space="preserve"> Retrieved from</w:t>
      </w:r>
      <w:r w:rsidRPr="00113A24">
        <w:rPr>
          <w:rFonts w:asciiTheme="minorHAnsi" w:hAnsiTheme="minorHAnsi" w:cstheme="minorHAnsi"/>
          <w:sz w:val="18"/>
          <w:szCs w:val="18"/>
        </w:rPr>
        <w:t xml:space="preserve"> https://www.truebluedreaming.org.au/wp-content/uploads/2011/08/YoungPeopleandMEntoring-NatStrategy.pdf</w:t>
      </w:r>
    </w:p>
  </w:footnote>
  <w:footnote w:id="3">
    <w:p w14:paraId="087AB853" w14:textId="5DB42386" w:rsidR="00113A24" w:rsidRPr="00681DF0" w:rsidRDefault="00113A24" w:rsidP="00113A24">
      <w:pPr>
        <w:pStyle w:val="FootnoteText"/>
      </w:pPr>
      <w:r w:rsidRPr="00113A24">
        <w:rPr>
          <w:rStyle w:val="FootnoteReference"/>
          <w:rFonts w:asciiTheme="minorHAnsi" w:hAnsiTheme="minorHAnsi" w:cstheme="minorHAnsi"/>
          <w:sz w:val="18"/>
          <w:szCs w:val="18"/>
        </w:rPr>
        <w:footnoteRef/>
      </w:r>
      <w:r w:rsidRPr="00113A24">
        <w:rPr>
          <w:rFonts w:asciiTheme="minorHAnsi" w:hAnsiTheme="minorHAnsi" w:cstheme="minorHAnsi"/>
          <w:sz w:val="18"/>
          <w:szCs w:val="18"/>
        </w:rPr>
        <w:t xml:space="preserve"> Australian Youth Mentoring Network</w:t>
      </w:r>
      <w:r>
        <w:rPr>
          <w:rFonts w:asciiTheme="minorHAnsi" w:hAnsiTheme="minorHAnsi" w:cstheme="minorHAnsi"/>
          <w:sz w:val="18"/>
          <w:szCs w:val="18"/>
        </w:rPr>
        <w:t xml:space="preserve"> (</w:t>
      </w:r>
      <w:r w:rsidRPr="00113A24">
        <w:rPr>
          <w:rFonts w:asciiTheme="minorHAnsi" w:hAnsiTheme="minorHAnsi" w:cstheme="minorHAnsi"/>
          <w:sz w:val="18"/>
          <w:szCs w:val="18"/>
        </w:rPr>
        <w:t>2007</w:t>
      </w:r>
      <w:r>
        <w:rPr>
          <w:rFonts w:asciiTheme="minorHAnsi" w:hAnsiTheme="minorHAnsi" w:cstheme="minorHAnsi"/>
          <w:sz w:val="18"/>
          <w:szCs w:val="18"/>
        </w:rPr>
        <w:t>)</w:t>
      </w:r>
      <w:r w:rsidRPr="00113A24">
        <w:rPr>
          <w:rFonts w:asciiTheme="minorHAnsi" w:hAnsiTheme="minorHAnsi" w:cstheme="minorHAnsi"/>
          <w:sz w:val="18"/>
          <w:szCs w:val="18"/>
        </w:rPr>
        <w:t xml:space="preserve">. Australian Youth Mentoring Benchmarks. </w:t>
      </w:r>
      <w:r>
        <w:rPr>
          <w:rFonts w:asciiTheme="minorHAnsi" w:hAnsiTheme="minorHAnsi" w:cstheme="minorHAnsi"/>
          <w:sz w:val="18"/>
          <w:szCs w:val="18"/>
        </w:rPr>
        <w:t xml:space="preserve">Retrieved from </w:t>
      </w:r>
      <w:r w:rsidRPr="00113A24">
        <w:rPr>
          <w:rFonts w:asciiTheme="minorHAnsi" w:hAnsiTheme="minorHAnsi" w:cstheme="minorHAnsi"/>
          <w:sz w:val="18"/>
          <w:szCs w:val="18"/>
        </w:rPr>
        <w:t>file:///C:/Users/letitiar.JFA/Downloads/AYMN-Benchmarks-FINAL.pdf</w:t>
      </w:r>
    </w:p>
  </w:footnote>
  <w:footnote w:id="4">
    <w:p w14:paraId="5FA89508" w14:textId="77777777" w:rsidR="00240E25" w:rsidRPr="00113A24" w:rsidRDefault="00240E25" w:rsidP="00240E25">
      <w:pPr>
        <w:pStyle w:val="FootnoteText"/>
        <w:rPr>
          <w:rFonts w:asciiTheme="minorHAnsi" w:hAnsiTheme="minorHAnsi" w:cstheme="minorHAnsi"/>
          <w:sz w:val="18"/>
          <w:szCs w:val="18"/>
        </w:rPr>
      </w:pPr>
      <w:r w:rsidRPr="00113A24">
        <w:rPr>
          <w:rStyle w:val="FootnoteReference"/>
          <w:rFonts w:asciiTheme="minorHAnsi" w:hAnsiTheme="minorHAnsi" w:cstheme="minorHAnsi"/>
          <w:sz w:val="18"/>
          <w:szCs w:val="18"/>
        </w:rPr>
        <w:footnoteRef/>
      </w:r>
      <w:r w:rsidRPr="00113A24">
        <w:rPr>
          <w:rFonts w:asciiTheme="minorHAnsi" w:hAnsiTheme="minorHAnsi" w:cstheme="minorHAnsi"/>
          <w:sz w:val="18"/>
          <w:szCs w:val="18"/>
        </w:rPr>
        <w:t xml:space="preserve"> </w:t>
      </w:r>
      <w:proofErr w:type="spellStart"/>
      <w:r w:rsidRPr="00113A24">
        <w:rPr>
          <w:rFonts w:asciiTheme="minorHAnsi" w:hAnsiTheme="minorHAnsi" w:cstheme="minorHAnsi"/>
          <w:sz w:val="18"/>
          <w:szCs w:val="18"/>
        </w:rPr>
        <w:t>Blaber</w:t>
      </w:r>
      <w:proofErr w:type="spellEnd"/>
      <w:r w:rsidRPr="00113A24">
        <w:rPr>
          <w:rFonts w:asciiTheme="minorHAnsi" w:hAnsiTheme="minorHAnsi" w:cstheme="minorHAnsi"/>
          <w:sz w:val="18"/>
          <w:szCs w:val="18"/>
        </w:rPr>
        <w:t xml:space="preserve">, D., &amp; </w:t>
      </w:r>
      <w:proofErr w:type="spellStart"/>
      <w:r w:rsidRPr="00113A24">
        <w:rPr>
          <w:rFonts w:asciiTheme="minorHAnsi" w:hAnsiTheme="minorHAnsi" w:cstheme="minorHAnsi"/>
          <w:sz w:val="18"/>
          <w:szCs w:val="18"/>
        </w:rPr>
        <w:t>Glazebrook</w:t>
      </w:r>
      <w:proofErr w:type="spellEnd"/>
      <w:r w:rsidRPr="00113A24">
        <w:rPr>
          <w:rFonts w:asciiTheme="minorHAnsi" w:hAnsiTheme="minorHAnsi" w:cstheme="minorHAnsi"/>
          <w:sz w:val="18"/>
          <w:szCs w:val="18"/>
        </w:rPr>
        <w:t>, D.</w:t>
      </w:r>
      <w:r>
        <w:rPr>
          <w:rFonts w:asciiTheme="minorHAnsi" w:hAnsiTheme="minorHAnsi" w:cstheme="minorHAnsi"/>
          <w:sz w:val="18"/>
          <w:szCs w:val="18"/>
        </w:rPr>
        <w:t xml:space="preserve"> (</w:t>
      </w:r>
      <w:r w:rsidRPr="00113A24">
        <w:rPr>
          <w:rFonts w:asciiTheme="minorHAnsi" w:hAnsiTheme="minorHAnsi" w:cstheme="minorHAnsi"/>
          <w:sz w:val="18"/>
          <w:szCs w:val="18"/>
        </w:rPr>
        <w:t>2006</w:t>
      </w:r>
      <w:r>
        <w:rPr>
          <w:rFonts w:asciiTheme="minorHAnsi" w:hAnsiTheme="minorHAnsi" w:cstheme="minorHAnsi"/>
          <w:sz w:val="18"/>
          <w:szCs w:val="18"/>
        </w:rPr>
        <w:t>)</w:t>
      </w:r>
      <w:r w:rsidRPr="00113A24">
        <w:rPr>
          <w:rFonts w:asciiTheme="minorHAnsi" w:hAnsiTheme="minorHAnsi" w:cstheme="minorHAnsi"/>
          <w:sz w:val="18"/>
          <w:szCs w:val="18"/>
        </w:rPr>
        <w:t xml:space="preserve">. A Guide to Supporting Effective Programs for Mentoring Young People. Melbourne, VIC: Victorian Government Department of Planning and Community Development. </w:t>
      </w:r>
      <w:r>
        <w:rPr>
          <w:rFonts w:asciiTheme="minorHAnsi" w:hAnsiTheme="minorHAnsi" w:cstheme="minorHAnsi"/>
          <w:sz w:val="18"/>
          <w:szCs w:val="18"/>
        </w:rPr>
        <w:t xml:space="preserve">Retrieved from </w:t>
      </w:r>
      <w:r w:rsidRPr="00113A24">
        <w:rPr>
          <w:rFonts w:asciiTheme="minorHAnsi" w:hAnsiTheme="minorHAnsi" w:cstheme="minorHAnsi"/>
          <w:sz w:val="18"/>
          <w:szCs w:val="18"/>
        </w:rPr>
        <w:t>file:///C:/Users/letitiar.JFA/Downloads/A_Guide_to_Effective_Practice_for_Mentoring_Young_People_Sep06_DPCDw.pdf</w:t>
      </w:r>
    </w:p>
  </w:footnote>
  <w:footnote w:id="5">
    <w:p w14:paraId="3A0F9120" w14:textId="4B8FC68A" w:rsidR="00113A24" w:rsidRPr="00681DF0" w:rsidRDefault="00113A24" w:rsidP="00113A24">
      <w:pPr>
        <w:pStyle w:val="FootnoteText"/>
      </w:pPr>
      <w:r w:rsidRPr="00113A24">
        <w:rPr>
          <w:rStyle w:val="FootnoteReference"/>
          <w:rFonts w:asciiTheme="minorHAnsi" w:hAnsiTheme="minorHAnsi" w:cstheme="minorHAnsi"/>
          <w:sz w:val="18"/>
          <w:szCs w:val="18"/>
        </w:rPr>
        <w:footnoteRef/>
      </w:r>
      <w:r w:rsidRPr="00113A24">
        <w:rPr>
          <w:rFonts w:asciiTheme="minorHAnsi" w:hAnsiTheme="minorHAnsi" w:cstheme="minorHAnsi"/>
          <w:sz w:val="18"/>
          <w:szCs w:val="18"/>
        </w:rPr>
        <w:t xml:space="preserve"> </w:t>
      </w:r>
      <w:proofErr w:type="spellStart"/>
      <w:r w:rsidR="00B0400B" w:rsidRPr="00B0400B">
        <w:rPr>
          <w:rFonts w:asciiTheme="minorHAnsi" w:hAnsiTheme="minorHAnsi" w:cstheme="minorHAnsi"/>
          <w:sz w:val="18"/>
          <w:szCs w:val="18"/>
        </w:rPr>
        <w:t>Blaber</w:t>
      </w:r>
      <w:proofErr w:type="spellEnd"/>
      <w:r w:rsidR="00B0400B" w:rsidRPr="00B0400B">
        <w:rPr>
          <w:rFonts w:asciiTheme="minorHAnsi" w:hAnsiTheme="minorHAnsi" w:cstheme="minorHAnsi"/>
          <w:sz w:val="18"/>
          <w:szCs w:val="18"/>
        </w:rPr>
        <w:t xml:space="preserve">, D., &amp; </w:t>
      </w:r>
      <w:proofErr w:type="spellStart"/>
      <w:r w:rsidR="00B0400B" w:rsidRPr="00B0400B">
        <w:rPr>
          <w:rFonts w:asciiTheme="minorHAnsi" w:hAnsiTheme="minorHAnsi" w:cstheme="minorHAnsi"/>
          <w:sz w:val="18"/>
          <w:szCs w:val="18"/>
        </w:rPr>
        <w:t>Glazebrook</w:t>
      </w:r>
      <w:proofErr w:type="spellEnd"/>
      <w:r w:rsidR="00B0400B" w:rsidRPr="00B0400B">
        <w:rPr>
          <w:rFonts w:asciiTheme="minorHAnsi" w:hAnsiTheme="minorHAnsi" w:cstheme="minorHAnsi"/>
          <w:sz w:val="18"/>
          <w:szCs w:val="18"/>
        </w:rPr>
        <w:t>, D. (2006). A Guide to Supporting Effective Programs for Mentoring Young People. Melbourne, VIC: Victorian Government Department of Planning and Community Development. Retrieved from file:///C:/Users/letitiar.JFA/Downloads/A_Guide_to_Effective_Practice_for_Mentoring_Young_People_Sep06_DPCDw.pdf</w:t>
      </w:r>
    </w:p>
  </w:footnote>
  <w:footnote w:id="6">
    <w:p w14:paraId="60A1AFE1" w14:textId="04D8A0D1" w:rsidR="00113A24" w:rsidRPr="00693E9A" w:rsidRDefault="00113A24" w:rsidP="00113A24">
      <w:pPr>
        <w:pStyle w:val="FootnoteText"/>
        <w:rPr>
          <w:rFonts w:asciiTheme="minorHAnsi" w:hAnsiTheme="minorHAnsi" w:cstheme="minorHAnsi"/>
          <w:sz w:val="18"/>
          <w:szCs w:val="18"/>
        </w:rPr>
      </w:pPr>
      <w:r w:rsidRPr="00693E9A">
        <w:rPr>
          <w:rStyle w:val="FootnoteReference"/>
          <w:rFonts w:asciiTheme="minorHAnsi" w:hAnsiTheme="minorHAnsi" w:cstheme="minorHAnsi"/>
          <w:sz w:val="18"/>
          <w:szCs w:val="18"/>
        </w:rPr>
        <w:footnoteRef/>
      </w:r>
      <w:r w:rsidRPr="00693E9A">
        <w:rPr>
          <w:rFonts w:asciiTheme="minorHAnsi" w:hAnsiTheme="minorHAnsi" w:cstheme="minorHAnsi"/>
          <w:sz w:val="18"/>
          <w:szCs w:val="18"/>
        </w:rPr>
        <w:t xml:space="preserve"> </w:t>
      </w:r>
      <w:proofErr w:type="spellStart"/>
      <w:r w:rsidRPr="00693E9A">
        <w:rPr>
          <w:rFonts w:asciiTheme="minorHAnsi" w:hAnsiTheme="minorHAnsi" w:cstheme="minorHAnsi"/>
          <w:sz w:val="18"/>
          <w:szCs w:val="18"/>
        </w:rPr>
        <w:t>Garringer</w:t>
      </w:r>
      <w:proofErr w:type="spellEnd"/>
      <w:r w:rsidRPr="00693E9A">
        <w:rPr>
          <w:rFonts w:asciiTheme="minorHAnsi" w:hAnsiTheme="minorHAnsi" w:cstheme="minorHAnsi"/>
          <w:sz w:val="18"/>
          <w:szCs w:val="18"/>
        </w:rPr>
        <w:t xml:space="preserve">, M., &amp; </w:t>
      </w:r>
      <w:proofErr w:type="spellStart"/>
      <w:r w:rsidRPr="00693E9A">
        <w:rPr>
          <w:rFonts w:asciiTheme="minorHAnsi" w:hAnsiTheme="minorHAnsi" w:cstheme="minorHAnsi"/>
          <w:sz w:val="18"/>
          <w:szCs w:val="18"/>
        </w:rPr>
        <w:t>MacRae</w:t>
      </w:r>
      <w:proofErr w:type="spellEnd"/>
      <w:r w:rsidRPr="00693E9A">
        <w:rPr>
          <w:rFonts w:asciiTheme="minorHAnsi" w:hAnsiTheme="minorHAnsi" w:cstheme="minorHAnsi"/>
          <w:sz w:val="18"/>
          <w:szCs w:val="18"/>
        </w:rPr>
        <w:t>, P.</w:t>
      </w:r>
      <w:r w:rsidR="0037069C">
        <w:rPr>
          <w:rFonts w:asciiTheme="minorHAnsi" w:hAnsiTheme="minorHAnsi" w:cstheme="minorHAnsi"/>
          <w:sz w:val="18"/>
          <w:szCs w:val="18"/>
        </w:rPr>
        <w:t xml:space="preserve"> (</w:t>
      </w:r>
      <w:r w:rsidRPr="00693E9A">
        <w:rPr>
          <w:rFonts w:asciiTheme="minorHAnsi" w:hAnsiTheme="minorHAnsi" w:cstheme="minorHAnsi"/>
          <w:sz w:val="18"/>
          <w:szCs w:val="18"/>
        </w:rPr>
        <w:t>2008</w:t>
      </w:r>
      <w:r w:rsidR="0037069C">
        <w:rPr>
          <w:rFonts w:asciiTheme="minorHAnsi" w:hAnsiTheme="minorHAnsi" w:cstheme="minorHAnsi"/>
          <w:sz w:val="18"/>
          <w:szCs w:val="18"/>
        </w:rPr>
        <w:t>)</w:t>
      </w:r>
      <w:r w:rsidRPr="00693E9A">
        <w:rPr>
          <w:rFonts w:asciiTheme="minorHAnsi" w:hAnsiTheme="minorHAnsi" w:cstheme="minorHAnsi"/>
          <w:sz w:val="18"/>
          <w:szCs w:val="18"/>
        </w:rPr>
        <w:t>. Building Effective Peer Mentoring Programs in Schools: An Introductory Guide. Folsom, CA: Mentoring Resource Center.</w:t>
      </w:r>
      <w:r w:rsidR="0037069C">
        <w:rPr>
          <w:rFonts w:asciiTheme="minorHAnsi" w:hAnsiTheme="minorHAnsi" w:cstheme="minorHAnsi"/>
          <w:sz w:val="18"/>
          <w:szCs w:val="18"/>
        </w:rPr>
        <w:t xml:space="preserve"> Retrieved from</w:t>
      </w:r>
      <w:r w:rsidRPr="00693E9A">
        <w:rPr>
          <w:rFonts w:asciiTheme="minorHAnsi" w:hAnsiTheme="minorHAnsi" w:cstheme="minorHAnsi"/>
          <w:sz w:val="18"/>
          <w:szCs w:val="18"/>
        </w:rPr>
        <w:t xml:space="preserve"> https://educationnorthwest.org/sites/default/files/building-effective-peer-mentoring-programs-intro-guide.pdf</w:t>
      </w:r>
    </w:p>
  </w:footnote>
  <w:footnote w:id="7">
    <w:p w14:paraId="26F38854" w14:textId="67C1C9D1" w:rsidR="00693E9A" w:rsidRDefault="00113A24" w:rsidP="00113A24">
      <w:pPr>
        <w:pStyle w:val="FootnoteText"/>
        <w:rPr>
          <w:rFonts w:asciiTheme="minorHAnsi" w:hAnsiTheme="minorHAnsi" w:cstheme="minorHAnsi"/>
          <w:sz w:val="18"/>
          <w:szCs w:val="18"/>
        </w:rPr>
      </w:pPr>
      <w:r w:rsidRPr="00693E9A">
        <w:rPr>
          <w:rStyle w:val="FootnoteReference"/>
          <w:rFonts w:asciiTheme="minorHAnsi" w:hAnsiTheme="minorHAnsi" w:cstheme="minorHAnsi"/>
          <w:sz w:val="18"/>
          <w:szCs w:val="18"/>
        </w:rPr>
        <w:footnoteRef/>
      </w:r>
      <w:r w:rsidRPr="00693E9A">
        <w:rPr>
          <w:rFonts w:asciiTheme="minorHAnsi" w:hAnsiTheme="minorHAnsi" w:cstheme="minorHAnsi"/>
          <w:sz w:val="18"/>
          <w:szCs w:val="18"/>
        </w:rPr>
        <w:t xml:space="preserve"> Ibid.</w:t>
      </w:r>
    </w:p>
    <w:p w14:paraId="106845D3" w14:textId="77777777" w:rsidR="00693E9A" w:rsidRDefault="00693E9A" w:rsidP="00113A24">
      <w:pPr>
        <w:pStyle w:val="FootnoteText"/>
        <w:rPr>
          <w:rFonts w:asciiTheme="minorHAnsi" w:hAnsiTheme="minorHAnsi" w:cstheme="minorHAnsi"/>
          <w:sz w:val="18"/>
          <w:szCs w:val="18"/>
        </w:rPr>
      </w:pPr>
    </w:p>
    <w:p w14:paraId="35E53B95" w14:textId="43E5A6D6" w:rsidR="00113A24" w:rsidRPr="00681DF0" w:rsidRDefault="00113A24" w:rsidP="00693E9A">
      <w:pPr>
        <w:pStyle w:val="FootnoteText"/>
        <w:jc w:val="right"/>
      </w:pPr>
      <w:r w:rsidRPr="00693E9A">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C49A" w14:textId="09ABB05D" w:rsidR="00DD736E" w:rsidRPr="005B5AB5" w:rsidRDefault="00DD736E" w:rsidP="00DD736E">
    <w:pPr>
      <w:pStyle w:val="Header"/>
      <w:ind w:left="0" w:firstLine="0"/>
      <w:rPr>
        <w:rFonts w:ascii="Calibri" w:eastAsia="Calibri" w:hAnsi="Calibri" w:cs="Times New Roman"/>
        <w:color w:val="auto"/>
        <w:sz w:val="18"/>
        <w:szCs w:val="18"/>
        <w:lang w:val="en-AU"/>
      </w:rPr>
    </w:pPr>
    <w:r w:rsidRPr="005B5AB5">
      <w:rPr>
        <w:rFonts w:ascii="Calibri" w:eastAsia="Calibri" w:hAnsi="Calibri" w:cs="Times New Roman"/>
        <w:color w:val="auto"/>
        <w:sz w:val="18"/>
        <w:szCs w:val="18"/>
        <w:lang w:val="en-AU"/>
      </w:rPr>
      <w:t>© JFA Purple Orange 2019</w:t>
    </w:r>
  </w:p>
  <w:p w14:paraId="1C9D1C3B" w14:textId="77777777" w:rsidR="00DD736E" w:rsidRDefault="00DD7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 w15:restartNumberingAfterBreak="0">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15:restartNumberingAfterBreak="0">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2F1171"/>
    <w:multiLevelType w:val="hybridMultilevel"/>
    <w:tmpl w:val="0ECAA0AC"/>
    <w:lvl w:ilvl="0" w:tplc="530C8DD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0" w15:restartNumberingAfterBreak="0">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num w:numId="1">
    <w:abstractNumId w:val="9"/>
  </w:num>
  <w:num w:numId="2">
    <w:abstractNumId w:val="4"/>
  </w:num>
  <w:num w:numId="3">
    <w:abstractNumId w:val="10"/>
  </w:num>
  <w:num w:numId="4">
    <w:abstractNumId w:val="2"/>
  </w:num>
  <w:num w:numId="5">
    <w:abstractNumId w:val="0"/>
  </w:num>
  <w:num w:numId="6">
    <w:abstractNumId w:val="1"/>
  </w:num>
  <w:num w:numId="7">
    <w:abstractNumId w:val="3"/>
  </w:num>
  <w:num w:numId="8">
    <w:abstractNumId w:val="6"/>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81"/>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70"/>
    <w:rsid w:val="0004481D"/>
    <w:rsid w:val="000B3C30"/>
    <w:rsid w:val="00104397"/>
    <w:rsid w:val="00113A24"/>
    <w:rsid w:val="00140041"/>
    <w:rsid w:val="00151331"/>
    <w:rsid w:val="002105EC"/>
    <w:rsid w:val="00240E25"/>
    <w:rsid w:val="00247B64"/>
    <w:rsid w:val="00267E9E"/>
    <w:rsid w:val="0027503A"/>
    <w:rsid w:val="00293303"/>
    <w:rsid w:val="0029493B"/>
    <w:rsid w:val="002E0578"/>
    <w:rsid w:val="00360D00"/>
    <w:rsid w:val="00367E26"/>
    <w:rsid w:val="0037069C"/>
    <w:rsid w:val="00372062"/>
    <w:rsid w:val="003B33B4"/>
    <w:rsid w:val="003D638B"/>
    <w:rsid w:val="00400C96"/>
    <w:rsid w:val="004316C2"/>
    <w:rsid w:val="00483FF7"/>
    <w:rsid w:val="00512492"/>
    <w:rsid w:val="005234DA"/>
    <w:rsid w:val="005545FE"/>
    <w:rsid w:val="00560670"/>
    <w:rsid w:val="0057393D"/>
    <w:rsid w:val="00581C93"/>
    <w:rsid w:val="00591091"/>
    <w:rsid w:val="005A5F72"/>
    <w:rsid w:val="005B566E"/>
    <w:rsid w:val="005B5AB5"/>
    <w:rsid w:val="005C291C"/>
    <w:rsid w:val="005C3C5D"/>
    <w:rsid w:val="005C7803"/>
    <w:rsid w:val="005F4C28"/>
    <w:rsid w:val="00604845"/>
    <w:rsid w:val="006710EF"/>
    <w:rsid w:val="00693E9A"/>
    <w:rsid w:val="006E1993"/>
    <w:rsid w:val="00713E94"/>
    <w:rsid w:val="007303B1"/>
    <w:rsid w:val="007316A5"/>
    <w:rsid w:val="00734472"/>
    <w:rsid w:val="007A2C9C"/>
    <w:rsid w:val="007B7989"/>
    <w:rsid w:val="007D5523"/>
    <w:rsid w:val="00800606"/>
    <w:rsid w:val="00800754"/>
    <w:rsid w:val="0082199A"/>
    <w:rsid w:val="00827D90"/>
    <w:rsid w:val="00882851"/>
    <w:rsid w:val="008B38C5"/>
    <w:rsid w:val="008C0421"/>
    <w:rsid w:val="008D1D15"/>
    <w:rsid w:val="008E3273"/>
    <w:rsid w:val="008F64DB"/>
    <w:rsid w:val="00913B17"/>
    <w:rsid w:val="00915AFE"/>
    <w:rsid w:val="009611E0"/>
    <w:rsid w:val="00965723"/>
    <w:rsid w:val="009A0198"/>
    <w:rsid w:val="00A1348E"/>
    <w:rsid w:val="00A22B47"/>
    <w:rsid w:val="00A25A5F"/>
    <w:rsid w:val="00AA4B12"/>
    <w:rsid w:val="00AB0331"/>
    <w:rsid w:val="00B0400B"/>
    <w:rsid w:val="00B329F6"/>
    <w:rsid w:val="00B966FB"/>
    <w:rsid w:val="00BA3F61"/>
    <w:rsid w:val="00BB63F3"/>
    <w:rsid w:val="00BB766A"/>
    <w:rsid w:val="00BE6FCF"/>
    <w:rsid w:val="00BF47D4"/>
    <w:rsid w:val="00C01C00"/>
    <w:rsid w:val="00CA652B"/>
    <w:rsid w:val="00CB1C39"/>
    <w:rsid w:val="00D81237"/>
    <w:rsid w:val="00D91B45"/>
    <w:rsid w:val="00DB5719"/>
    <w:rsid w:val="00DD5513"/>
    <w:rsid w:val="00DD736E"/>
    <w:rsid w:val="00DE30E2"/>
    <w:rsid w:val="00E14A7F"/>
    <w:rsid w:val="00E150D7"/>
    <w:rsid w:val="00E27215"/>
    <w:rsid w:val="00E37B21"/>
    <w:rsid w:val="00E40DAA"/>
    <w:rsid w:val="00E4689F"/>
    <w:rsid w:val="00E84DAD"/>
    <w:rsid w:val="00EA18F3"/>
    <w:rsid w:val="00ED20DB"/>
    <w:rsid w:val="00ED7642"/>
    <w:rsid w:val="00F27CFC"/>
    <w:rsid w:val="00F66BE1"/>
    <w:rsid w:val="00F86F41"/>
    <w:rsid w:val="00F86F65"/>
    <w:rsid w:val="00FF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3FCC9"/>
  <w15:docId w15:val="{C0A3C7CA-C5E4-7D4E-9562-C933EF9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pPr>
      <w:spacing w:after="0"/>
    </w:pPr>
    <w:rPr>
      <w:rFonts w:ascii="Arial" w:eastAsia="Arial" w:hAnsi="Arial" w:cs="Arial"/>
      <w:color w:val="343433"/>
      <w:sz w:val="18"/>
    </w:rPr>
  </w:style>
  <w:style w:type="character" w:customStyle="1" w:styleId="footnotedescriptionChar">
    <w:name w:val="footnote description Char"/>
    <w:link w:val="footnotedescription"/>
    <w:rPr>
      <w:rFonts w:ascii="Arial" w:eastAsia="Arial" w:hAnsi="Arial" w:cs="Arial"/>
      <w:color w:val="343433"/>
      <w:sz w:val="18"/>
    </w:rPr>
  </w:style>
  <w:style w:type="character" w:customStyle="1" w:styleId="footnotemark">
    <w:name w:val="footnote mark"/>
    <w:hidden/>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customStyle="1" w:styleId="Headinggreen">
    <w:name w:val="Heading green"/>
    <w:basedOn w:val="Heading2"/>
    <w:link w:val="HeadinggreenChar"/>
    <w:qFormat/>
    <w:rsid w:val="00113A24"/>
    <w:rPr>
      <w:i/>
      <w:iCs/>
      <w:sz w:val="24"/>
      <w:szCs w:val="24"/>
      <w:lang w:val="en-AU"/>
    </w:rPr>
  </w:style>
  <w:style w:type="character" w:customStyle="1" w:styleId="HeadinggreenChar">
    <w:name w:val="Heading green Char"/>
    <w:basedOn w:val="Heading2Char"/>
    <w:link w:val="Headinggreen"/>
    <w:rsid w:val="00113A24"/>
    <w:rPr>
      <w:rFonts w:ascii="Calibri" w:eastAsia="Calibri" w:hAnsi="Calibri" w:cs="Calibri"/>
      <w:b/>
      <w:i/>
      <w:iCs/>
      <w:noProof/>
      <w:color w:val="519B4B"/>
      <w:w w:val="105"/>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hyperlink" Target="https://www.youthcentral.vic.gov.au/get-involved/youth-programs-and-events/youth-mento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6B9-F73B-4DFE-B822-B7959741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Statement on Inclusive Education</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7</cp:revision>
  <cp:lastPrinted>2019-12-11T01:44:00Z</cp:lastPrinted>
  <dcterms:created xsi:type="dcterms:W3CDTF">2019-12-20T05:02:00Z</dcterms:created>
  <dcterms:modified xsi:type="dcterms:W3CDTF">2020-01-02T07:17:00Z</dcterms:modified>
</cp:coreProperties>
</file>