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9875D" w14:textId="77777777" w:rsidR="00A57D1F" w:rsidRPr="00A45516" w:rsidRDefault="00335025" w:rsidP="00F135F3">
      <w:pPr>
        <w:jc w:val="center"/>
      </w:pPr>
      <w:r w:rsidRPr="00A45516">
        <w:rPr>
          <w:noProof/>
          <w:lang w:eastAsia="en-AU"/>
        </w:rPr>
        <w:drawing>
          <wp:inline distT="0" distB="0" distL="0" distR="0" wp14:anchorId="62C98798" wp14:editId="54D24565">
            <wp:extent cx="2868568" cy="1033990"/>
            <wp:effectExtent l="0" t="0" r="8255" b="0"/>
            <wp:docPr id="2" name="Picture 2" descr="P:\TEMPLATES\LOGOS\Julia Farr Association\Julia Farr Associ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EMPLATES\LOGOS\Julia Farr Association\Julia Farr Association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99868" cy="1045272"/>
                    </a:xfrm>
                    <a:prstGeom prst="rect">
                      <a:avLst/>
                    </a:prstGeom>
                    <a:noFill/>
                    <a:ln>
                      <a:noFill/>
                    </a:ln>
                  </pic:spPr>
                </pic:pic>
              </a:graphicData>
            </a:graphic>
          </wp:inline>
        </w:drawing>
      </w:r>
    </w:p>
    <w:p w14:paraId="5EA54427" w14:textId="77777777" w:rsidR="00CC026A" w:rsidRPr="00CC026A" w:rsidRDefault="00CC026A" w:rsidP="00CC026A">
      <w:pPr>
        <w:jc w:val="center"/>
        <w:rPr>
          <w:b/>
          <w:sz w:val="36"/>
          <w:szCs w:val="32"/>
        </w:rPr>
      </w:pPr>
      <w:r w:rsidRPr="00CC026A">
        <w:rPr>
          <w:b/>
          <w:sz w:val="36"/>
          <w:szCs w:val="32"/>
        </w:rPr>
        <w:t>Information sheet for persons interested in nominating for the board 2021</w:t>
      </w:r>
    </w:p>
    <w:p w14:paraId="62C9875E" w14:textId="47C6DA8D" w:rsidR="00EB3269" w:rsidRPr="00A45516" w:rsidRDefault="002D3DF0" w:rsidP="00393764">
      <w:pPr>
        <w:pStyle w:val="Heading1"/>
      </w:pPr>
      <w:r>
        <w:t>Introduction</w:t>
      </w:r>
    </w:p>
    <w:p w14:paraId="444B15DE" w14:textId="3C2A60F5" w:rsidR="00B20446" w:rsidRDefault="00375646" w:rsidP="00903999">
      <w:pPr>
        <w:jc w:val="both"/>
      </w:pPr>
      <w:r w:rsidRPr="00A45516">
        <w:t xml:space="preserve">Thank you for your </w:t>
      </w:r>
      <w:r w:rsidR="00142001">
        <w:t xml:space="preserve">interest in </w:t>
      </w:r>
      <w:r w:rsidRPr="00A45516">
        <w:t xml:space="preserve">nominating to join the governance team at Julia Farr </w:t>
      </w:r>
      <w:r w:rsidR="004D2D79" w:rsidRPr="00A45516">
        <w:t>Association Inc</w:t>
      </w:r>
      <w:r w:rsidRPr="00A45516">
        <w:t xml:space="preserve">. This </w:t>
      </w:r>
      <w:r w:rsidR="00142001">
        <w:t>note</w:t>
      </w:r>
      <w:r w:rsidRPr="00A45516">
        <w:t xml:space="preserve"> sets out</w:t>
      </w:r>
      <w:r w:rsidR="00F42BDF" w:rsidRPr="00A45516">
        <w:t xml:space="preserve"> the </w:t>
      </w:r>
      <w:r w:rsidR="00142001">
        <w:t>work of the Association, our approach to governa</w:t>
      </w:r>
      <w:r w:rsidR="00B20446">
        <w:t>nc</w:t>
      </w:r>
      <w:r w:rsidR="00142001">
        <w:t>e</w:t>
      </w:r>
      <w:r w:rsidR="00A117B9">
        <w:t xml:space="preserve">, and the skills we are prioritising for this round of board </w:t>
      </w:r>
      <w:r w:rsidR="00CC026A">
        <w:t>appointments</w:t>
      </w:r>
      <w:r w:rsidR="00B20446">
        <w:t>.</w:t>
      </w:r>
    </w:p>
    <w:p w14:paraId="4E921347" w14:textId="5819DD60" w:rsidR="002D3DF0" w:rsidRDefault="00BF058F" w:rsidP="00903999">
      <w:pPr>
        <w:jc w:val="both"/>
      </w:pPr>
      <w:r>
        <w:t xml:space="preserve">With an upper limit on </w:t>
      </w:r>
      <w:r w:rsidR="00A6380C">
        <w:t xml:space="preserve">board </w:t>
      </w:r>
      <w:r>
        <w:t>member terms of office, t</w:t>
      </w:r>
      <w:r w:rsidR="00B11711">
        <w:t xml:space="preserve">he Association </w:t>
      </w:r>
      <w:r>
        <w:t>maintains an ongoing focus on board renewal</w:t>
      </w:r>
      <w:r w:rsidR="008C5EE8">
        <w:t xml:space="preserve">. The Association </w:t>
      </w:r>
      <w:r w:rsidR="00476735">
        <w:t>recognis</w:t>
      </w:r>
      <w:r w:rsidR="008C5EE8">
        <w:t>es</w:t>
      </w:r>
      <w:r w:rsidR="00476735">
        <w:t xml:space="preserve"> new contr</w:t>
      </w:r>
      <w:r w:rsidR="00B014E8">
        <w:t>i</w:t>
      </w:r>
      <w:r w:rsidR="00476735">
        <w:t xml:space="preserve">butors are essential to </w:t>
      </w:r>
      <w:r w:rsidR="00B014E8">
        <w:t xml:space="preserve">the Association’s continuing journey in </w:t>
      </w:r>
      <w:r w:rsidR="008C5EE8">
        <w:t>values-driven governance</w:t>
      </w:r>
      <w:r w:rsidR="006678A6">
        <w:t xml:space="preserve">. The Association strives to </w:t>
      </w:r>
      <w:r w:rsidR="00C344B0">
        <w:t>maintain an energetic</w:t>
      </w:r>
      <w:r w:rsidR="00316E69">
        <w:t>,</w:t>
      </w:r>
      <w:r w:rsidR="00C344B0">
        <w:t xml:space="preserve"> deeply-grounded</w:t>
      </w:r>
      <w:r w:rsidR="00316E69">
        <w:t>, and well-governed</w:t>
      </w:r>
      <w:r w:rsidR="00C344B0">
        <w:t xml:space="preserve"> </w:t>
      </w:r>
      <w:r w:rsidR="00FF2852">
        <w:t xml:space="preserve">impact on </w:t>
      </w:r>
      <w:r w:rsidR="00C344B0">
        <w:t>people living with disability having good lives as valued members of mainstream community lif</w:t>
      </w:r>
      <w:r w:rsidR="00316E69">
        <w:t>e.</w:t>
      </w:r>
    </w:p>
    <w:p w14:paraId="2994C4CA" w14:textId="4B4E3267" w:rsidR="001B5593" w:rsidRDefault="001B5593" w:rsidP="001B5593">
      <w:pPr>
        <w:spacing w:line="320" w:lineRule="atLeast"/>
        <w:jc w:val="both"/>
        <w:rPr>
          <w:rFonts w:cs="Arial"/>
        </w:rPr>
      </w:pPr>
      <w:r w:rsidRPr="006E3BD5">
        <w:rPr>
          <w:rFonts w:cs="Arial"/>
        </w:rPr>
        <w:t xml:space="preserve">For further information on the Julia Farr Association please visit our website at </w:t>
      </w:r>
      <w:hyperlink r:id="rId11" w:history="1">
        <w:r w:rsidRPr="00594746">
          <w:rPr>
            <w:rStyle w:val="Hyperlink"/>
            <w:rFonts w:cs="Arial"/>
          </w:rPr>
          <w:t>www.purpleorange.org.au</w:t>
        </w:r>
      </w:hyperlink>
      <w:r>
        <w:rPr>
          <w:rFonts w:cs="Arial"/>
        </w:rPr>
        <w:t>.</w:t>
      </w:r>
    </w:p>
    <w:p w14:paraId="3A63944C" w14:textId="77777777" w:rsidR="00206500" w:rsidRDefault="00206500" w:rsidP="00903999">
      <w:pPr>
        <w:jc w:val="both"/>
      </w:pPr>
      <w:r>
        <w:t>We hope the following information is helpful, and we look forward to receiving your nomination.</w:t>
      </w:r>
    </w:p>
    <w:p w14:paraId="5C27603D" w14:textId="77777777" w:rsidR="00FF2852" w:rsidRDefault="00FF2852" w:rsidP="00903999">
      <w:pPr>
        <w:jc w:val="both"/>
      </w:pPr>
    </w:p>
    <w:p w14:paraId="62C98760" w14:textId="7D4DF955" w:rsidR="00F42BDF" w:rsidRPr="00FF2852" w:rsidRDefault="002800EB" w:rsidP="00393764">
      <w:pPr>
        <w:pStyle w:val="Heading1"/>
      </w:pPr>
      <w:r w:rsidRPr="00FF2852">
        <w:t xml:space="preserve">The work of </w:t>
      </w:r>
      <w:r w:rsidR="00F42BDF" w:rsidRPr="00FF2852">
        <w:t>Julia Farr Association Inc</w:t>
      </w:r>
      <w:r w:rsidR="00635783" w:rsidRPr="00FF2852">
        <w:t xml:space="preserve"> (</w:t>
      </w:r>
      <w:r w:rsidR="005953BB" w:rsidRPr="00FF2852">
        <w:t xml:space="preserve">trading as </w:t>
      </w:r>
      <w:r w:rsidR="00057542" w:rsidRPr="00FF2852">
        <w:t>JFA Purple Orange</w:t>
      </w:r>
      <w:r w:rsidR="00635783" w:rsidRPr="00FF2852">
        <w:t>)</w:t>
      </w:r>
    </w:p>
    <w:p w14:paraId="1541662A" w14:textId="2AF8EDA4" w:rsidR="00995A08" w:rsidRDefault="00D17896" w:rsidP="00903999">
      <w:pPr>
        <w:jc w:val="both"/>
      </w:pPr>
      <w:r w:rsidRPr="00A45516">
        <w:t>J</w:t>
      </w:r>
      <w:r w:rsidR="00057542">
        <w:t>ulia Farr Association</w:t>
      </w:r>
      <w:r w:rsidRPr="00A45516">
        <w:t xml:space="preserve"> </w:t>
      </w:r>
      <w:r w:rsidR="0017215C">
        <w:t xml:space="preserve">Inc (‘JFA’) </w:t>
      </w:r>
      <w:r w:rsidR="00F42BDF" w:rsidRPr="00A45516">
        <w:t xml:space="preserve">is a </w:t>
      </w:r>
      <w:r w:rsidR="004D2D79" w:rsidRPr="00A45516">
        <w:t>community</w:t>
      </w:r>
      <w:r w:rsidR="00F42BDF" w:rsidRPr="00A45516">
        <w:t xml:space="preserve"> association incorporated in South Australia in 2006 but with a history stretching back to 1878.</w:t>
      </w:r>
      <w:r w:rsidR="00635783" w:rsidRPr="00A45516">
        <w:t xml:space="preserve">  </w:t>
      </w:r>
      <w:r w:rsidR="0017215C">
        <w:t xml:space="preserve">JFA </w:t>
      </w:r>
      <w:r w:rsidR="00903999">
        <w:t>o</w:t>
      </w:r>
      <w:r w:rsidR="00057542">
        <w:t>perat</w:t>
      </w:r>
      <w:r w:rsidR="00903999">
        <w:t>es</w:t>
      </w:r>
      <w:r w:rsidR="00057542">
        <w:t xml:space="preserve"> </w:t>
      </w:r>
      <w:r w:rsidR="00EE3763">
        <w:t xml:space="preserve">mainly </w:t>
      </w:r>
      <w:r w:rsidR="00955974">
        <w:t>as</w:t>
      </w:r>
      <w:r w:rsidR="00057542">
        <w:t xml:space="preserve"> JFA Purple Orange</w:t>
      </w:r>
      <w:r w:rsidR="00DE3DAB">
        <w:t>.  JFA Purple Orange</w:t>
      </w:r>
      <w:r w:rsidR="00057542">
        <w:t xml:space="preserve"> </w:t>
      </w:r>
      <w:r w:rsidR="00635783" w:rsidRPr="00A45516">
        <w:t xml:space="preserve">is not a service provider, providing no ‘hands-on’ disability services. </w:t>
      </w:r>
      <w:r w:rsidR="00925990">
        <w:t xml:space="preserve"> </w:t>
      </w:r>
      <w:r w:rsidR="00635783" w:rsidRPr="00A45516">
        <w:t xml:space="preserve">Instead, </w:t>
      </w:r>
      <w:r w:rsidR="00955974">
        <w:t>it</w:t>
      </w:r>
      <w:r w:rsidR="00635783" w:rsidRPr="00A45516">
        <w:t xml:space="preserve"> focuses on </w:t>
      </w:r>
      <w:r w:rsidR="003B3CE6">
        <w:t xml:space="preserve">assisting people living with disability and their families to access good information and networks, </w:t>
      </w:r>
      <w:r w:rsidR="007564F4">
        <w:t xml:space="preserve">and </w:t>
      </w:r>
      <w:r w:rsidR="003B3CE6">
        <w:t xml:space="preserve">to </w:t>
      </w:r>
      <w:r w:rsidR="007564F4">
        <w:t xml:space="preserve">have their voice inform public </w:t>
      </w:r>
      <w:r w:rsidR="00635783" w:rsidRPr="00A45516">
        <w:t>policy and practice</w:t>
      </w:r>
      <w:r w:rsidR="00740779">
        <w:t xml:space="preserve">. JFA Purple Orange also </w:t>
      </w:r>
      <w:r w:rsidR="00995A08">
        <w:t>works to influence</w:t>
      </w:r>
      <w:r w:rsidR="00740779">
        <w:t xml:space="preserve"> other stakeholders such as </w:t>
      </w:r>
      <w:r w:rsidR="00B62E58">
        <w:t xml:space="preserve">agencies in the government, community and private sectors, to develop policy and practice that supports </w:t>
      </w:r>
      <w:r w:rsidR="00995A08">
        <w:t>people living with disability taking up their rightful place as valued members of mainstream community and economic life.</w:t>
      </w:r>
    </w:p>
    <w:p w14:paraId="62C98762" w14:textId="77777777" w:rsidR="003F316D" w:rsidRPr="00FF2852" w:rsidRDefault="003F316D" w:rsidP="00903999">
      <w:pPr>
        <w:jc w:val="both"/>
        <w:rPr>
          <w:bCs/>
          <w:szCs w:val="18"/>
        </w:rPr>
      </w:pPr>
      <w:r w:rsidRPr="00FF2852">
        <w:rPr>
          <w:bCs/>
          <w:szCs w:val="18"/>
        </w:rPr>
        <w:t>Two main values drive the agency's work:</w:t>
      </w:r>
    </w:p>
    <w:p w14:paraId="62C98763" w14:textId="77777777" w:rsidR="003F316D" w:rsidRPr="00A45516" w:rsidRDefault="003F316D" w:rsidP="00903999">
      <w:pPr>
        <w:pStyle w:val="ListParagraph"/>
        <w:numPr>
          <w:ilvl w:val="0"/>
          <w:numId w:val="1"/>
        </w:numPr>
        <w:jc w:val="both"/>
      </w:pPr>
      <w:r w:rsidRPr="00A45516">
        <w:rPr>
          <w:b/>
        </w:rPr>
        <w:t>Personhood</w:t>
      </w:r>
      <w:r w:rsidRPr="00A45516">
        <w:t xml:space="preserve"> –a term we use to describe people having authorship of their own lives, exercising authentic control and choice</w:t>
      </w:r>
    </w:p>
    <w:p w14:paraId="62C98764" w14:textId="053A6A08" w:rsidR="003F316D" w:rsidRPr="00A45516" w:rsidRDefault="003F316D" w:rsidP="00903999">
      <w:pPr>
        <w:pStyle w:val="ListParagraph"/>
        <w:numPr>
          <w:ilvl w:val="0"/>
          <w:numId w:val="1"/>
        </w:numPr>
        <w:jc w:val="both"/>
      </w:pPr>
      <w:r w:rsidRPr="00A45516">
        <w:rPr>
          <w:b/>
        </w:rPr>
        <w:t xml:space="preserve">Citizenhood </w:t>
      </w:r>
      <w:r w:rsidRPr="00A45516">
        <w:t>– a term we use to collectively describe</w:t>
      </w:r>
      <w:r w:rsidR="00C11ECC" w:rsidRPr="00A45516">
        <w:t xml:space="preserve"> the range of valued roles that people take up in their lives (such as worker, customer, partner, teacher, parent, neighbour, homeowner, student, director, volunteer, hobbyist, driver, etc)</w:t>
      </w:r>
      <w:r w:rsidR="008707DD" w:rsidRPr="00A45516">
        <w:t xml:space="preserve">. </w:t>
      </w:r>
      <w:r w:rsidR="00420B88">
        <w:t>This word ‘Citiz</w:t>
      </w:r>
      <w:r w:rsidR="00D65DB2">
        <w:t>e</w:t>
      </w:r>
      <w:r w:rsidR="00420B88">
        <w:t xml:space="preserve">nhood’ is used with the same intent as the word ‘inclusion’, but we </w:t>
      </w:r>
      <w:r w:rsidR="00D65DB2">
        <w:t xml:space="preserve">prefer the word Citizenhood because arguably it is less vulnerable to </w:t>
      </w:r>
      <w:r w:rsidR="000F5A6C">
        <w:t>misinterpretation</w:t>
      </w:r>
      <w:r w:rsidR="00D65DB2">
        <w:t>. The word ‘</w:t>
      </w:r>
      <w:r w:rsidR="000F5A6C">
        <w:t>inclusion</w:t>
      </w:r>
      <w:r w:rsidR="00D65DB2">
        <w:t>’ is often applied to situations that are not really inclusive</w:t>
      </w:r>
      <w:r w:rsidR="00A57B41">
        <w:t>.</w:t>
      </w:r>
      <w:r w:rsidR="00420B88">
        <w:t xml:space="preserve"> </w:t>
      </w:r>
    </w:p>
    <w:p w14:paraId="62C98766" w14:textId="73A214F1" w:rsidR="004D2D79" w:rsidRPr="00A45516" w:rsidRDefault="00B90E0E" w:rsidP="00903999">
      <w:pPr>
        <w:jc w:val="both"/>
      </w:pPr>
      <w:r>
        <w:lastRenderedPageBreak/>
        <w:t>Over the past 15 years</w:t>
      </w:r>
      <w:r w:rsidR="004D2D79" w:rsidRPr="00A45516">
        <w:t xml:space="preserve"> JFA</w:t>
      </w:r>
      <w:r w:rsidR="00DE3DAB">
        <w:t xml:space="preserve"> Purple Orange</w:t>
      </w:r>
      <w:r>
        <w:t xml:space="preserve">’s work </w:t>
      </w:r>
      <w:r w:rsidR="004D2D79" w:rsidRPr="00A45516">
        <w:t>has steadily grown</w:t>
      </w:r>
      <w:r>
        <w:t xml:space="preserve">, and its body-of-work includes more than 100 policy submissions, </w:t>
      </w:r>
      <w:r w:rsidR="005756B3">
        <w:t xml:space="preserve">consultancies to state, territory and national government stakeholders, </w:t>
      </w:r>
      <w:r w:rsidR="009D2269">
        <w:t xml:space="preserve">hundreds of networking and training events, </w:t>
      </w:r>
      <w:r w:rsidR="00533058">
        <w:t xml:space="preserve">a series of ‘demonstration’ projects, and </w:t>
      </w:r>
      <w:r w:rsidR="0088783F">
        <w:t>a media portfolio including video clips and podcasts</w:t>
      </w:r>
      <w:r w:rsidR="004D2D79" w:rsidRPr="00A45516">
        <w:t>.</w:t>
      </w:r>
    </w:p>
    <w:p w14:paraId="3062515E" w14:textId="5F057575" w:rsidR="001B2421" w:rsidRDefault="00DE3DAB" w:rsidP="00903999">
      <w:pPr>
        <w:jc w:val="both"/>
      </w:pPr>
      <w:r>
        <w:t>JFA Purple Orange</w:t>
      </w:r>
      <w:r w:rsidRPr="00A45516">
        <w:t xml:space="preserve"> </w:t>
      </w:r>
      <w:r w:rsidR="008707DD" w:rsidRPr="00A45516">
        <w:t>has a good reputation</w:t>
      </w:r>
      <w:r w:rsidR="00366800">
        <w:t xml:space="preserve">, and has </w:t>
      </w:r>
      <w:r w:rsidR="001B2421">
        <w:t xml:space="preserve">maintained </w:t>
      </w:r>
      <w:r w:rsidR="006E233C">
        <w:t xml:space="preserve">good </w:t>
      </w:r>
      <w:r w:rsidR="001B2421">
        <w:t>financial sustainability.</w:t>
      </w:r>
    </w:p>
    <w:p w14:paraId="62C98768" w14:textId="3E571AED" w:rsidR="0055723E" w:rsidRDefault="00631EFC" w:rsidP="00903999">
      <w:pPr>
        <w:jc w:val="both"/>
      </w:pPr>
      <w:r>
        <w:t xml:space="preserve">In addition to work as JFA Purple Orange, </w:t>
      </w:r>
      <w:r w:rsidR="0017215C">
        <w:t>JFA</w:t>
      </w:r>
      <w:r>
        <w:t xml:space="preserve"> </w:t>
      </w:r>
      <w:r w:rsidR="0055723E" w:rsidRPr="00A45516">
        <w:t>also administers several trust funds, involving the distribution of small grants to individual applicants living with disability.</w:t>
      </w:r>
      <w:r w:rsidR="003842C7">
        <w:t xml:space="preserve"> It is also the settlor for the Julia Farr M S McLeod Benevolent Fund</w:t>
      </w:r>
      <w:r w:rsidR="0017215C">
        <w:t xml:space="preserve"> (‘JFM’).</w:t>
      </w:r>
    </w:p>
    <w:p w14:paraId="2EB0DE53" w14:textId="77777777" w:rsidR="00206500" w:rsidRPr="00A45516" w:rsidRDefault="00206500" w:rsidP="00903999">
      <w:pPr>
        <w:jc w:val="both"/>
      </w:pPr>
    </w:p>
    <w:p w14:paraId="0A4F7CD1" w14:textId="6FEB4112" w:rsidR="002800EB" w:rsidRPr="000F5A6C" w:rsidRDefault="002800EB" w:rsidP="00393764">
      <w:pPr>
        <w:pStyle w:val="Heading1"/>
      </w:pPr>
      <w:r w:rsidRPr="000F5A6C">
        <w:t xml:space="preserve">Governance at Julia Farr Association Inc </w:t>
      </w:r>
    </w:p>
    <w:p w14:paraId="5F8B2C66" w14:textId="77777777" w:rsidR="00A906AD" w:rsidRPr="00A906AD" w:rsidRDefault="00A906AD" w:rsidP="00A906AD">
      <w:pPr>
        <w:spacing w:after="0"/>
        <w:jc w:val="both"/>
        <w:rPr>
          <w:b/>
          <w:bCs/>
        </w:rPr>
      </w:pPr>
      <w:r w:rsidRPr="00A906AD">
        <w:rPr>
          <w:b/>
          <w:bCs/>
        </w:rPr>
        <w:t>Governance model</w:t>
      </w:r>
    </w:p>
    <w:p w14:paraId="3EFE2294" w14:textId="5DE61A48" w:rsidR="00776B6E" w:rsidRDefault="00B47581" w:rsidP="00903999">
      <w:pPr>
        <w:jc w:val="both"/>
      </w:pPr>
      <w:r>
        <w:t xml:space="preserve">JFA has been working to the Carver model of policy governance since its incorporation, but recently resolved to </w:t>
      </w:r>
      <w:r w:rsidR="00ED17DA">
        <w:t xml:space="preserve">update its governance polices within the Tricker model. </w:t>
      </w:r>
      <w:r w:rsidR="00776B6E">
        <w:t>This work is currently underway, and will include a new board charter and a new board performance audit tool.</w:t>
      </w:r>
    </w:p>
    <w:p w14:paraId="28425FBE" w14:textId="77777777" w:rsidR="00A906AD" w:rsidRDefault="00A906AD" w:rsidP="004D4A8F">
      <w:pPr>
        <w:spacing w:after="0"/>
        <w:jc w:val="both"/>
      </w:pPr>
      <w:r w:rsidRPr="004D4A8F">
        <w:rPr>
          <w:b/>
          <w:bCs/>
        </w:rPr>
        <w:t>Meetings</w:t>
      </w:r>
    </w:p>
    <w:p w14:paraId="272B56EC" w14:textId="42B741F6" w:rsidR="00E25E55" w:rsidRDefault="00584DCD" w:rsidP="00903999">
      <w:pPr>
        <w:jc w:val="both"/>
      </w:pPr>
      <w:r>
        <w:t xml:space="preserve">Board currently meets in the afternoon of the last Friday of each second month, though board reporting takes place monthly. </w:t>
      </w:r>
      <w:r w:rsidR="00E25E55">
        <w:t xml:space="preserve">Board meets both in person </w:t>
      </w:r>
      <w:r w:rsidR="00A117B9">
        <w:t xml:space="preserve">(at 104 Greenhill Rd, Unley) </w:t>
      </w:r>
      <w:r w:rsidR="00E25E55">
        <w:t>and via Zoom/Teams platforms, depending on board member preference and capacity.</w:t>
      </w:r>
    </w:p>
    <w:p w14:paraId="2126F61E" w14:textId="6648AC73" w:rsidR="004D4A8F" w:rsidRPr="004D4A8F" w:rsidRDefault="004D4A8F" w:rsidP="004D4A8F">
      <w:pPr>
        <w:spacing w:after="0"/>
        <w:jc w:val="both"/>
        <w:rPr>
          <w:b/>
          <w:bCs/>
        </w:rPr>
      </w:pPr>
      <w:r w:rsidRPr="004D4A8F">
        <w:rPr>
          <w:b/>
          <w:bCs/>
        </w:rPr>
        <w:t>Committees</w:t>
      </w:r>
    </w:p>
    <w:p w14:paraId="0D0C9EF5" w14:textId="7A68019B" w:rsidR="004D4A8F" w:rsidRDefault="004D4A8F" w:rsidP="00903999">
      <w:pPr>
        <w:jc w:val="both"/>
      </w:pPr>
      <w:r>
        <w:t>Currently JFA has 4 committees:</w:t>
      </w:r>
    </w:p>
    <w:p w14:paraId="031288AE" w14:textId="41530003" w:rsidR="004D4A8F" w:rsidRDefault="004D4A8F" w:rsidP="004D4A8F">
      <w:pPr>
        <w:pStyle w:val="ListParagraph"/>
        <w:numPr>
          <w:ilvl w:val="0"/>
          <w:numId w:val="4"/>
        </w:numPr>
        <w:jc w:val="both"/>
      </w:pPr>
      <w:r>
        <w:t>Nominations &amp; Performance Committee</w:t>
      </w:r>
    </w:p>
    <w:p w14:paraId="28344391" w14:textId="23171689" w:rsidR="004D4A8F" w:rsidRDefault="004D4A8F" w:rsidP="004D4A8F">
      <w:pPr>
        <w:pStyle w:val="ListParagraph"/>
        <w:numPr>
          <w:ilvl w:val="0"/>
          <w:numId w:val="4"/>
        </w:numPr>
        <w:jc w:val="both"/>
      </w:pPr>
      <w:r>
        <w:t>Audit &amp; Investment Committee</w:t>
      </w:r>
    </w:p>
    <w:p w14:paraId="47C851F9" w14:textId="6DD3CD5A" w:rsidR="004D4A8F" w:rsidRDefault="004D4A8F" w:rsidP="004D4A8F">
      <w:pPr>
        <w:pStyle w:val="ListParagraph"/>
        <w:numPr>
          <w:ilvl w:val="0"/>
          <w:numId w:val="4"/>
        </w:numPr>
        <w:jc w:val="both"/>
      </w:pPr>
      <w:r>
        <w:t>Risk Committee</w:t>
      </w:r>
    </w:p>
    <w:p w14:paraId="7179DE71" w14:textId="228DEEE9" w:rsidR="004D4A8F" w:rsidRDefault="00EA07DC" w:rsidP="004D4A8F">
      <w:pPr>
        <w:pStyle w:val="ListParagraph"/>
        <w:numPr>
          <w:ilvl w:val="0"/>
          <w:numId w:val="4"/>
        </w:numPr>
        <w:jc w:val="both"/>
      </w:pPr>
      <w:r>
        <w:t>Trust Funds Committee</w:t>
      </w:r>
    </w:p>
    <w:p w14:paraId="3A132222" w14:textId="3A64FBD0" w:rsidR="00EA07DC" w:rsidRDefault="00EA07DC" w:rsidP="00EA07DC">
      <w:pPr>
        <w:jc w:val="both"/>
      </w:pPr>
      <w:r>
        <w:t>Board members are expected to contribute to at least 1 committee. The committees meet at various times and with varying frequency</w:t>
      </w:r>
      <w:r w:rsidR="00A117B9">
        <w:t>.</w:t>
      </w:r>
    </w:p>
    <w:p w14:paraId="1D0B31F6" w14:textId="3F2C1D19" w:rsidR="00A906AD" w:rsidRPr="004D4A8F" w:rsidRDefault="00A906AD" w:rsidP="004D4A8F">
      <w:pPr>
        <w:spacing w:after="0"/>
        <w:jc w:val="both"/>
        <w:rPr>
          <w:b/>
          <w:bCs/>
        </w:rPr>
      </w:pPr>
      <w:r w:rsidRPr="004D4A8F">
        <w:rPr>
          <w:b/>
          <w:bCs/>
        </w:rPr>
        <w:t>Directors’ education</w:t>
      </w:r>
    </w:p>
    <w:p w14:paraId="0D4F2912" w14:textId="6E430B08" w:rsidR="007542DB" w:rsidRDefault="00CF678A" w:rsidP="00903999">
      <w:pPr>
        <w:jc w:val="both"/>
      </w:pPr>
      <w:r>
        <w:t>JFA supports continuing development of board member capacity</w:t>
      </w:r>
      <w:r w:rsidR="00C57C00">
        <w:t xml:space="preserve">, which has in the past included external </w:t>
      </w:r>
      <w:r w:rsidR="00441A8E">
        <w:t xml:space="preserve">training </w:t>
      </w:r>
      <w:r w:rsidR="00C57C00">
        <w:t>events for example at the Australian Institute of Company Directors.</w:t>
      </w:r>
    </w:p>
    <w:p w14:paraId="1EA99045" w14:textId="45451453" w:rsidR="00A906AD" w:rsidRPr="004D4A8F" w:rsidRDefault="00A906AD" w:rsidP="004D4A8F">
      <w:pPr>
        <w:spacing w:after="0"/>
        <w:jc w:val="both"/>
        <w:rPr>
          <w:b/>
          <w:bCs/>
        </w:rPr>
      </w:pPr>
      <w:r w:rsidRPr="004D4A8F">
        <w:rPr>
          <w:b/>
          <w:bCs/>
        </w:rPr>
        <w:t>Financials</w:t>
      </w:r>
    </w:p>
    <w:p w14:paraId="1E3B01F4" w14:textId="3474ACBB" w:rsidR="00441A8E" w:rsidRDefault="00A906AD" w:rsidP="00903999">
      <w:pPr>
        <w:jc w:val="both"/>
      </w:pPr>
      <w:r>
        <w:t xml:space="preserve">JFA will meet reasonable costs of attending meetings, </w:t>
      </w:r>
      <w:r w:rsidR="004D4A8F">
        <w:t>and a</w:t>
      </w:r>
      <w:r w:rsidR="00441A8E">
        <w:t>n opt-in/opt-out honorarium is available for board members.</w:t>
      </w:r>
    </w:p>
    <w:p w14:paraId="44B40B85" w14:textId="6338DCF5" w:rsidR="004D4A8F" w:rsidRPr="004D4A8F" w:rsidRDefault="004D4A8F" w:rsidP="004D4A8F">
      <w:pPr>
        <w:spacing w:after="0"/>
        <w:jc w:val="both"/>
        <w:rPr>
          <w:b/>
          <w:bCs/>
        </w:rPr>
      </w:pPr>
      <w:r w:rsidRPr="004D4A8F">
        <w:rPr>
          <w:b/>
          <w:bCs/>
        </w:rPr>
        <w:t>Membership</w:t>
      </w:r>
    </w:p>
    <w:p w14:paraId="640B384E" w14:textId="20B79EF6" w:rsidR="00943CEF" w:rsidRDefault="00F5228A" w:rsidP="00903999">
      <w:pPr>
        <w:jc w:val="both"/>
      </w:pPr>
      <w:r w:rsidRPr="00A45516">
        <w:t xml:space="preserve">The board </w:t>
      </w:r>
      <w:r w:rsidR="00DA4773">
        <w:t>has up to 8 board members and 2 co-opted members. Current rec</w:t>
      </w:r>
      <w:r w:rsidR="00943CEF">
        <w:t>ruit</w:t>
      </w:r>
      <w:r w:rsidR="00DA4773">
        <w:t xml:space="preserve">ment practice is to appoint successful nominees to the co-opted board positions, </w:t>
      </w:r>
      <w:r w:rsidR="00B82FF4">
        <w:t>to provide time for new board member to become acquainted with the work</w:t>
      </w:r>
      <w:r w:rsidR="00943CEF">
        <w:t xml:space="preserve"> and character of the </w:t>
      </w:r>
      <w:r w:rsidR="000F5A6C">
        <w:t>organisation before</w:t>
      </w:r>
      <w:r w:rsidR="00142001">
        <w:t xml:space="preserve"> a longer commitment is </w:t>
      </w:r>
      <w:r w:rsidR="000F5A6C">
        <w:t>considered</w:t>
      </w:r>
      <w:r w:rsidR="00142001">
        <w:t xml:space="preserve"> by both parties</w:t>
      </w:r>
      <w:r w:rsidR="00943CEF">
        <w:t xml:space="preserve">. </w:t>
      </w:r>
      <w:r w:rsidR="00D340DB">
        <w:t>These initial terms are for up to 12 months.</w:t>
      </w:r>
    </w:p>
    <w:p w14:paraId="3F59F5B8" w14:textId="77777777" w:rsidR="00206500" w:rsidRDefault="00206500" w:rsidP="00903999">
      <w:pPr>
        <w:jc w:val="both"/>
      </w:pPr>
    </w:p>
    <w:p w14:paraId="17EC8EC3" w14:textId="22A90D13" w:rsidR="004D4A8F" w:rsidRPr="00206500" w:rsidRDefault="004D4A8F" w:rsidP="00393764">
      <w:pPr>
        <w:pStyle w:val="Heading1"/>
      </w:pPr>
      <w:r w:rsidRPr="00206500">
        <w:lastRenderedPageBreak/>
        <w:t>Target skills sets for board nominees</w:t>
      </w:r>
    </w:p>
    <w:p w14:paraId="0A4FB2DD" w14:textId="077112D8" w:rsidR="00652297" w:rsidRDefault="00652297" w:rsidP="00903999">
      <w:pPr>
        <w:jc w:val="both"/>
      </w:pPr>
      <w:r w:rsidRPr="00206500">
        <w:t xml:space="preserve">Board nominees should have a </w:t>
      </w:r>
      <w:r w:rsidR="00D41DE3" w:rsidRPr="00206500">
        <w:t>clear understanding</w:t>
      </w:r>
      <w:r w:rsidR="00D41DE3">
        <w:t xml:space="preserve"> of what governance is, and how it is different from management. Previous governance experience is </w:t>
      </w:r>
      <w:r w:rsidR="000F5A6C">
        <w:t>desirable</w:t>
      </w:r>
      <w:r w:rsidR="00D41DE3">
        <w:t xml:space="preserve"> but not essential.</w:t>
      </w:r>
    </w:p>
    <w:p w14:paraId="1B20318E" w14:textId="794710FA" w:rsidR="00D41DE3" w:rsidRDefault="00D41DE3" w:rsidP="00903999">
      <w:pPr>
        <w:jc w:val="both"/>
      </w:pPr>
      <w:r>
        <w:t xml:space="preserve">Importantly, board nominees </w:t>
      </w:r>
      <w:r w:rsidR="005D5F91">
        <w:t xml:space="preserve">should </w:t>
      </w:r>
      <w:r w:rsidR="003D64C5">
        <w:t xml:space="preserve">be committed to </w:t>
      </w:r>
      <w:r w:rsidR="00BD4EFE">
        <w:t xml:space="preserve">inclusion, and to be ready to understand and support why this means </w:t>
      </w:r>
      <w:r w:rsidR="008E66D5">
        <w:t xml:space="preserve">there is a need to move away from </w:t>
      </w:r>
      <w:r w:rsidR="008E7548">
        <w:t xml:space="preserve">segregated models like special schools, special education units, group housing, sheltered employment, and other well-intentioned models that struggle to deliver </w:t>
      </w:r>
      <w:r w:rsidR="002D3DF0">
        <w:t>people true valued membership in mainstream community life.</w:t>
      </w:r>
    </w:p>
    <w:p w14:paraId="4498AAB1" w14:textId="300A2FA9" w:rsidR="00631EFC" w:rsidRDefault="0017215C" w:rsidP="00903999">
      <w:pPr>
        <w:jc w:val="both"/>
      </w:pPr>
      <w:r>
        <w:t>JFA</w:t>
      </w:r>
      <w:r w:rsidR="00EB1AEC">
        <w:t xml:space="preserve"> aims to preserve its statu</w:t>
      </w:r>
      <w:r w:rsidR="00115FF5">
        <w:t>s</w:t>
      </w:r>
      <w:r w:rsidR="00EB1AEC">
        <w:t xml:space="preserve"> as a peer-led organisation, </w:t>
      </w:r>
      <w:r w:rsidR="00115FF5">
        <w:t>where the majority of board members live with disability</w:t>
      </w:r>
      <w:r w:rsidR="000C5E50">
        <w:t xml:space="preserve">. JFA also </w:t>
      </w:r>
      <w:r w:rsidR="000F5A6C">
        <w:t>welcomes</w:t>
      </w:r>
      <w:r w:rsidR="000C5E50">
        <w:t xml:space="preserve"> interest from non-disabled nominees. </w:t>
      </w:r>
    </w:p>
    <w:p w14:paraId="38898A8B" w14:textId="1F7AD6F4" w:rsidR="00631EFC" w:rsidRDefault="00AB572C" w:rsidP="00903999">
      <w:pPr>
        <w:jc w:val="both"/>
      </w:pPr>
      <w:r>
        <w:t>Currently, JFA is particularly interested in nominati</w:t>
      </w:r>
      <w:r w:rsidR="00142001">
        <w:t>o</w:t>
      </w:r>
      <w:r>
        <w:t>ns from persons wit</w:t>
      </w:r>
      <w:r w:rsidR="005C2FF6">
        <w:t>h</w:t>
      </w:r>
      <w:r>
        <w:t xml:space="preserve"> one or more of the following </w:t>
      </w:r>
      <w:r w:rsidR="00591E3A">
        <w:t xml:space="preserve">priority </w:t>
      </w:r>
      <w:r>
        <w:t>skills sets:</w:t>
      </w:r>
    </w:p>
    <w:p w14:paraId="264F91AB" w14:textId="426FDFE2" w:rsidR="00AB572C" w:rsidRDefault="00AB572C" w:rsidP="00AB572C">
      <w:pPr>
        <w:pStyle w:val="ListParagraph"/>
        <w:numPr>
          <w:ilvl w:val="0"/>
          <w:numId w:val="3"/>
        </w:numPr>
        <w:jc w:val="both"/>
      </w:pPr>
      <w:r>
        <w:t>Lived experience of disability</w:t>
      </w:r>
    </w:p>
    <w:p w14:paraId="22154E64" w14:textId="4E42EA01" w:rsidR="00AB572C" w:rsidRDefault="005C2FF6" w:rsidP="00AB572C">
      <w:pPr>
        <w:pStyle w:val="ListParagraph"/>
        <w:numPr>
          <w:ilvl w:val="0"/>
          <w:numId w:val="3"/>
        </w:numPr>
        <w:jc w:val="both"/>
      </w:pPr>
      <w:r>
        <w:t>Social policy and systemic advocacy</w:t>
      </w:r>
      <w:r w:rsidR="004477D9">
        <w:t>/lobbying</w:t>
      </w:r>
    </w:p>
    <w:p w14:paraId="781803EC" w14:textId="1BDC7FB5" w:rsidR="004477D9" w:rsidRDefault="004477D9" w:rsidP="00AB572C">
      <w:pPr>
        <w:pStyle w:val="ListParagraph"/>
        <w:numPr>
          <w:ilvl w:val="0"/>
          <w:numId w:val="3"/>
        </w:numPr>
        <w:jc w:val="both"/>
      </w:pPr>
      <w:r>
        <w:t>Finance</w:t>
      </w:r>
    </w:p>
    <w:p w14:paraId="751C0271" w14:textId="0FC99CE8" w:rsidR="004477D9" w:rsidRDefault="004477D9" w:rsidP="00AB572C">
      <w:pPr>
        <w:pStyle w:val="ListParagraph"/>
        <w:numPr>
          <w:ilvl w:val="0"/>
          <w:numId w:val="3"/>
        </w:numPr>
        <w:jc w:val="both"/>
      </w:pPr>
      <w:r>
        <w:t>Law</w:t>
      </w:r>
    </w:p>
    <w:p w14:paraId="18D49C24" w14:textId="04E2640E" w:rsidR="00DD2F88" w:rsidRDefault="00827263" w:rsidP="00DD2F88">
      <w:r>
        <w:t>JFA</w:t>
      </w:r>
      <w:r w:rsidR="00DD2F88">
        <w:t xml:space="preserve"> encourage</w:t>
      </w:r>
      <w:r>
        <w:t>s</w:t>
      </w:r>
      <w:r w:rsidR="00DD2F88">
        <w:t xml:space="preserve"> people with diverse experience and backgrounds to nominate. In addition to lived experience of disability, this includes but is not limited to: First Nations people; Culturally and Linguistically Diverse people; Lesbian, Gay, Bisexual, Transgender, Intersex and Queer people; and people of mature age.</w:t>
      </w:r>
    </w:p>
    <w:p w14:paraId="1FBCBA3A" w14:textId="77777777" w:rsidR="00393764" w:rsidRPr="00AC1E1B" w:rsidRDefault="00393764" w:rsidP="00AC1E1B">
      <w:pPr>
        <w:jc w:val="both"/>
      </w:pPr>
    </w:p>
    <w:p w14:paraId="4F1AEBB4" w14:textId="237BF34F" w:rsidR="00206500" w:rsidRPr="00206500" w:rsidRDefault="00206500" w:rsidP="00393764">
      <w:pPr>
        <w:pStyle w:val="Heading1"/>
      </w:pPr>
      <w:r>
        <w:t xml:space="preserve">How to </w:t>
      </w:r>
      <w:r w:rsidRPr="00393764">
        <w:t>Nominate</w:t>
      </w:r>
    </w:p>
    <w:p w14:paraId="192C5B84" w14:textId="0A9E64A4" w:rsidR="00206500" w:rsidRDefault="00206500" w:rsidP="00206500">
      <w:pPr>
        <w:jc w:val="both"/>
      </w:pPr>
      <w:r>
        <w:t xml:space="preserve">If you wish to nominate, please complete the </w:t>
      </w:r>
      <w:r w:rsidR="00C75FD1">
        <w:t xml:space="preserve">attached </w:t>
      </w:r>
      <w:r>
        <w:t>nomination form. We also need a copy of your up-to-date resumé/CV, and the names of two referees we can contact about your nomination.</w:t>
      </w:r>
    </w:p>
    <w:p w14:paraId="62C98786" w14:textId="5D356C89" w:rsidR="00A45516" w:rsidRDefault="00A427F4" w:rsidP="00350E31">
      <w:pPr>
        <w:spacing w:after="0"/>
        <w:jc w:val="both"/>
        <w:rPr>
          <w:rFonts w:cs="Arial"/>
        </w:rPr>
      </w:pPr>
      <w:r w:rsidRPr="00A45516">
        <w:rPr>
          <w:rFonts w:cs="Arial"/>
        </w:rPr>
        <w:t xml:space="preserve">Please </w:t>
      </w:r>
      <w:r w:rsidR="004C72D4">
        <w:rPr>
          <w:rFonts w:cs="Arial"/>
        </w:rPr>
        <w:t xml:space="preserve">email your completed </w:t>
      </w:r>
      <w:r w:rsidRPr="00350E31">
        <w:rPr>
          <w:rFonts w:cs="Arial"/>
        </w:rPr>
        <w:t>Nomination</w:t>
      </w:r>
      <w:r w:rsidR="00A45516" w:rsidRPr="00350E31">
        <w:t xml:space="preserve"> to</w:t>
      </w:r>
      <w:r w:rsidR="00350E31">
        <w:t xml:space="preserve"> </w:t>
      </w:r>
      <w:r w:rsidR="00A45516" w:rsidRPr="00A45516">
        <w:rPr>
          <w:rFonts w:cs="Arial"/>
        </w:rPr>
        <w:t>Robbi Williams</w:t>
      </w:r>
      <w:r w:rsidR="00350E31">
        <w:rPr>
          <w:rFonts w:cs="Arial"/>
        </w:rPr>
        <w:t xml:space="preserve">, CEO, </w:t>
      </w:r>
      <w:r w:rsidR="008B1C43">
        <w:rPr>
          <w:rFonts w:cs="Arial"/>
        </w:rPr>
        <w:t xml:space="preserve">at </w:t>
      </w:r>
      <w:hyperlink r:id="rId12" w:history="1">
        <w:r w:rsidR="008B1C43" w:rsidRPr="00594746">
          <w:rPr>
            <w:rStyle w:val="Hyperlink"/>
            <w:rFonts w:cs="Arial"/>
          </w:rPr>
          <w:t>robbiw@juliafarr.org.au</w:t>
        </w:r>
      </w:hyperlink>
    </w:p>
    <w:p w14:paraId="278893ED" w14:textId="4EE3B717" w:rsidR="008B1C43" w:rsidRDefault="008B1C43" w:rsidP="00350E31">
      <w:pPr>
        <w:spacing w:after="0"/>
        <w:jc w:val="both"/>
        <w:rPr>
          <w:rFonts w:cs="Arial"/>
        </w:rPr>
      </w:pPr>
    </w:p>
    <w:p w14:paraId="7172EEC0" w14:textId="77777777" w:rsidR="001B5593" w:rsidRDefault="001B5593" w:rsidP="001B5593">
      <w:pPr>
        <w:jc w:val="both"/>
      </w:pPr>
      <w:r>
        <w:t xml:space="preserve">The </w:t>
      </w:r>
      <w:r w:rsidRPr="001B5593">
        <w:rPr>
          <w:b/>
          <w:bCs/>
          <w:u w:val="single"/>
        </w:rPr>
        <w:t>closing date is 11.59pm, Monday 17</w:t>
      </w:r>
      <w:r w:rsidRPr="001B5593">
        <w:rPr>
          <w:b/>
          <w:bCs/>
          <w:u w:val="single"/>
          <w:vertAlign w:val="superscript"/>
        </w:rPr>
        <w:t>th</w:t>
      </w:r>
      <w:r w:rsidRPr="001B5593">
        <w:rPr>
          <w:b/>
          <w:bCs/>
          <w:u w:val="single"/>
        </w:rPr>
        <w:t xml:space="preserve"> May 2021</w:t>
      </w:r>
      <w:r>
        <w:t>.</w:t>
      </w:r>
    </w:p>
    <w:p w14:paraId="10F3BBA9" w14:textId="08C14D86" w:rsidR="001B5593" w:rsidRDefault="001B5593" w:rsidP="00350E31">
      <w:pPr>
        <w:spacing w:after="0"/>
        <w:jc w:val="both"/>
        <w:rPr>
          <w:rFonts w:cs="Arial"/>
        </w:rPr>
      </w:pPr>
    </w:p>
    <w:p w14:paraId="7AC7D05D" w14:textId="3EB01C18" w:rsidR="00827263" w:rsidRDefault="00827263" w:rsidP="00827263">
      <w:pPr>
        <w:pStyle w:val="Heading1"/>
      </w:pPr>
      <w:r>
        <w:t>Privacy statement</w:t>
      </w:r>
    </w:p>
    <w:p w14:paraId="6417AA17" w14:textId="57633478" w:rsidR="00827263" w:rsidRDefault="00827263" w:rsidP="00827263">
      <w:r>
        <w:t xml:space="preserve">JFA is committed to protecting the privacy of the personal information it holds. You will need to provide your consent to be considered for board </w:t>
      </w:r>
      <w:r w:rsidR="00C57D4B">
        <w:t>appointment</w:t>
      </w:r>
      <w:r>
        <w:t xml:space="preserve">. Please ensure you have read the consent statement included in the </w:t>
      </w:r>
      <w:r w:rsidR="00C57D4B">
        <w:t>nomination</w:t>
      </w:r>
      <w:r>
        <w:t xml:space="preserve"> form.</w:t>
      </w:r>
    </w:p>
    <w:p w14:paraId="13E0BE75" w14:textId="4140C3D7" w:rsidR="0002019A" w:rsidRDefault="00C65A9F" w:rsidP="00827263">
      <w:r>
        <w:t xml:space="preserve">JFA’s Privacy Policy </w:t>
      </w:r>
      <w:r w:rsidR="008D7F3D" w:rsidRPr="008D7F3D">
        <w:t xml:space="preserve">is governed by the </w:t>
      </w:r>
      <w:r w:rsidR="00D7480F" w:rsidRPr="00D7480F">
        <w:rPr>
          <w:i/>
          <w:iCs/>
        </w:rPr>
        <w:t>P</w:t>
      </w:r>
      <w:r w:rsidR="008D7F3D" w:rsidRPr="00D7480F">
        <w:rPr>
          <w:i/>
          <w:iCs/>
        </w:rPr>
        <w:t xml:space="preserve">rivacy </w:t>
      </w:r>
      <w:r w:rsidR="00D7480F" w:rsidRPr="00D7480F">
        <w:rPr>
          <w:i/>
          <w:iCs/>
        </w:rPr>
        <w:t>A</w:t>
      </w:r>
      <w:r w:rsidR="008D7F3D" w:rsidRPr="00D7480F">
        <w:rPr>
          <w:i/>
          <w:iCs/>
        </w:rPr>
        <w:t>ct 1988</w:t>
      </w:r>
      <w:r w:rsidR="008D7F3D" w:rsidRPr="008D7F3D">
        <w:t xml:space="preserve"> </w:t>
      </w:r>
      <w:r w:rsidR="00D7480F" w:rsidRPr="00D7480F">
        <w:t xml:space="preserve">and the Australian </w:t>
      </w:r>
      <w:r>
        <w:t>P</w:t>
      </w:r>
      <w:r w:rsidR="00D7480F" w:rsidRPr="00D7480F">
        <w:t xml:space="preserve">rivacy </w:t>
      </w:r>
      <w:r>
        <w:t>P</w:t>
      </w:r>
      <w:r w:rsidR="00D7480F" w:rsidRPr="00D7480F">
        <w:t>rinciples which regulate the handling of personal information about individuals, including the collection, use, storage and the disclosure of personal information, and access to, and correction of, that information</w:t>
      </w:r>
      <w:r w:rsidR="002B51F6">
        <w:t>.</w:t>
      </w:r>
    </w:p>
    <w:p w14:paraId="0D5C0F49" w14:textId="2EEF6B5E" w:rsidR="007235A0" w:rsidRDefault="00C65A9F" w:rsidP="00827263">
      <w:r>
        <w:t>A copy of JFA’s Privacy Policy is available on request.</w:t>
      </w:r>
    </w:p>
    <w:p w14:paraId="31F6BC55" w14:textId="77777777" w:rsidR="007235A0" w:rsidRDefault="007235A0">
      <w:r>
        <w:br w:type="page"/>
      </w:r>
    </w:p>
    <w:p w14:paraId="2EC8312A" w14:textId="77777777" w:rsidR="004B5279" w:rsidRDefault="004B5279" w:rsidP="004B5279">
      <w:pPr>
        <w:rPr>
          <w:rFonts w:ascii="Arial" w:hAnsi="Arial" w:cs="Arial"/>
        </w:rPr>
      </w:pPr>
    </w:p>
    <w:p w14:paraId="5112E309" w14:textId="42BA346C" w:rsidR="004B5279" w:rsidRDefault="004B5279" w:rsidP="004B5279">
      <w:pPr>
        <w:jc w:val="center"/>
        <w:rPr>
          <w:rFonts w:ascii="Arial" w:hAnsi="Arial" w:cs="Arial"/>
        </w:rPr>
      </w:pPr>
      <w:r>
        <w:rPr>
          <w:rFonts w:ascii="Arial" w:hAnsi="Arial" w:cs="Arial"/>
          <w:noProof/>
          <w:lang w:eastAsia="en-AU"/>
        </w:rPr>
        <w:drawing>
          <wp:inline distT="0" distB="0" distL="0" distR="0" wp14:anchorId="228DA38E" wp14:editId="26E88EC7">
            <wp:extent cx="2416810" cy="8705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6810" cy="870585"/>
                    </a:xfrm>
                    <a:prstGeom prst="rect">
                      <a:avLst/>
                    </a:prstGeom>
                    <a:noFill/>
                    <a:ln>
                      <a:noFill/>
                    </a:ln>
                  </pic:spPr>
                </pic:pic>
              </a:graphicData>
            </a:graphic>
          </wp:inline>
        </w:drawing>
      </w:r>
    </w:p>
    <w:p w14:paraId="5C9CB4BF" w14:textId="77777777" w:rsidR="004B5279" w:rsidRDefault="004B5279" w:rsidP="004B5279">
      <w:pPr>
        <w:jc w:val="center"/>
        <w:rPr>
          <w:rFonts w:ascii="Arial" w:hAnsi="Arial" w:cs="Arial"/>
        </w:rPr>
      </w:pPr>
    </w:p>
    <w:p w14:paraId="02CEF37C" w14:textId="77777777" w:rsidR="004B5279" w:rsidRDefault="004B5279" w:rsidP="004B5279">
      <w:pPr>
        <w:jc w:val="center"/>
        <w:rPr>
          <w:rFonts w:cs="Arial"/>
          <w:b/>
          <w:sz w:val="36"/>
        </w:rPr>
      </w:pPr>
      <w:r>
        <w:rPr>
          <w:rFonts w:cs="Arial"/>
          <w:b/>
          <w:sz w:val="36"/>
        </w:rPr>
        <w:t>Board Nomination 2021</w:t>
      </w:r>
    </w:p>
    <w:p w14:paraId="638AEAF1" w14:textId="308450D3" w:rsidR="004B5279" w:rsidRDefault="004B5279" w:rsidP="004B5279">
      <w:pPr>
        <w:jc w:val="center"/>
        <w:rPr>
          <w:rFonts w:cs="Arial"/>
          <w:b/>
        </w:rPr>
      </w:pPr>
      <w:r>
        <w:rPr>
          <w:rFonts w:cs="Arial"/>
          <w:b/>
        </w:rPr>
        <w:t>Closing date - 5pm  Monday 17</w:t>
      </w:r>
      <w:r>
        <w:rPr>
          <w:rFonts w:cs="Arial"/>
          <w:b/>
          <w:vertAlign w:val="superscript"/>
        </w:rPr>
        <w:t>th</w:t>
      </w:r>
      <w:r>
        <w:rPr>
          <w:rFonts w:cs="Arial"/>
          <w:b/>
        </w:rPr>
        <w:t xml:space="preserve"> </w:t>
      </w:r>
      <w:r w:rsidR="00F24DF6">
        <w:rPr>
          <w:rFonts w:cs="Arial"/>
          <w:b/>
        </w:rPr>
        <w:t>May</w:t>
      </w:r>
      <w:r>
        <w:rPr>
          <w:rFonts w:cs="Arial"/>
          <w:b/>
        </w:rPr>
        <w:t xml:space="preserve"> 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9"/>
      </w:tblGrid>
      <w:tr w:rsidR="004B5279" w14:paraId="35D5F759" w14:textId="77777777" w:rsidTr="004B5279">
        <w:tc>
          <w:tcPr>
            <w:tcW w:w="8529" w:type="dxa"/>
            <w:tcBorders>
              <w:top w:val="single" w:sz="4" w:space="0" w:color="auto"/>
              <w:left w:val="single" w:sz="4" w:space="0" w:color="auto"/>
              <w:bottom w:val="single" w:sz="4" w:space="0" w:color="auto"/>
              <w:right w:val="single" w:sz="4" w:space="0" w:color="auto"/>
            </w:tcBorders>
            <w:shd w:val="clear" w:color="auto" w:fill="000000"/>
            <w:hideMark/>
          </w:tcPr>
          <w:p w14:paraId="0E8595F1" w14:textId="77777777" w:rsidR="004B5279" w:rsidRDefault="004B5279">
            <w:pPr>
              <w:jc w:val="center"/>
              <w:rPr>
                <w:rFonts w:cs="Arial"/>
                <w:b/>
                <w:sz w:val="36"/>
                <w:szCs w:val="36"/>
                <w:lang w:val="en-US"/>
              </w:rPr>
            </w:pPr>
            <w:r>
              <w:rPr>
                <w:rFonts w:cs="Arial"/>
                <w:b/>
                <w:sz w:val="36"/>
                <w:szCs w:val="36"/>
                <w:lang w:val="en-US"/>
              </w:rPr>
              <w:t>Governance Nomination form</w:t>
            </w:r>
          </w:p>
        </w:tc>
      </w:tr>
    </w:tbl>
    <w:p w14:paraId="6C7EDF08" w14:textId="77777777" w:rsidR="004B5279" w:rsidRDefault="004B5279" w:rsidP="004B5279">
      <w:pPr>
        <w:rPr>
          <w:rFonts w:cs="Arial"/>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9"/>
      </w:tblGrid>
      <w:tr w:rsidR="004B5279" w14:paraId="425FAC22" w14:textId="77777777" w:rsidTr="004B5279">
        <w:tc>
          <w:tcPr>
            <w:tcW w:w="8529" w:type="dxa"/>
            <w:tcBorders>
              <w:top w:val="single" w:sz="4" w:space="0" w:color="auto"/>
              <w:left w:val="single" w:sz="4" w:space="0" w:color="auto"/>
              <w:bottom w:val="single" w:sz="4" w:space="0" w:color="auto"/>
              <w:right w:val="single" w:sz="4" w:space="0" w:color="auto"/>
            </w:tcBorders>
            <w:hideMark/>
          </w:tcPr>
          <w:p w14:paraId="5A3F1D9B" w14:textId="77777777" w:rsidR="004B5279" w:rsidRDefault="004B5279">
            <w:pPr>
              <w:rPr>
                <w:rFonts w:cs="Arial"/>
                <w:b/>
                <w:sz w:val="20"/>
                <w:lang w:val="en-US"/>
              </w:rPr>
            </w:pPr>
            <w:r>
              <w:rPr>
                <w:rFonts w:cs="Arial"/>
                <w:b/>
                <w:szCs w:val="28"/>
                <w:lang w:val="en-US"/>
              </w:rPr>
              <w:t>Name of nominee</w:t>
            </w:r>
          </w:p>
        </w:tc>
      </w:tr>
      <w:tr w:rsidR="004B5279" w14:paraId="7B47085C" w14:textId="77777777" w:rsidTr="004B5279">
        <w:tc>
          <w:tcPr>
            <w:tcW w:w="8529" w:type="dxa"/>
            <w:tcBorders>
              <w:top w:val="single" w:sz="4" w:space="0" w:color="auto"/>
              <w:left w:val="single" w:sz="4" w:space="0" w:color="auto"/>
              <w:bottom w:val="single" w:sz="4" w:space="0" w:color="auto"/>
              <w:right w:val="single" w:sz="4" w:space="0" w:color="auto"/>
            </w:tcBorders>
          </w:tcPr>
          <w:p w14:paraId="6B5B729C" w14:textId="77777777" w:rsidR="004B5279" w:rsidRDefault="004B5279">
            <w:pPr>
              <w:rPr>
                <w:rFonts w:cs="Arial"/>
                <w:sz w:val="20"/>
                <w:lang w:val="en-US"/>
              </w:rPr>
            </w:pPr>
          </w:p>
          <w:p w14:paraId="3E090664" w14:textId="77777777" w:rsidR="004B5279" w:rsidRDefault="004B5279">
            <w:pPr>
              <w:rPr>
                <w:rFonts w:cs="Arial"/>
                <w:sz w:val="20"/>
                <w:lang w:val="en-US"/>
              </w:rPr>
            </w:pPr>
          </w:p>
        </w:tc>
      </w:tr>
      <w:tr w:rsidR="004B5279" w14:paraId="2126BBAA" w14:textId="77777777" w:rsidTr="004B5279">
        <w:tc>
          <w:tcPr>
            <w:tcW w:w="8529" w:type="dxa"/>
            <w:tcBorders>
              <w:top w:val="single" w:sz="4" w:space="0" w:color="auto"/>
              <w:left w:val="single" w:sz="4" w:space="0" w:color="auto"/>
              <w:bottom w:val="single" w:sz="4" w:space="0" w:color="auto"/>
              <w:right w:val="single" w:sz="4" w:space="0" w:color="auto"/>
            </w:tcBorders>
            <w:hideMark/>
          </w:tcPr>
          <w:p w14:paraId="6F18B00C" w14:textId="77777777" w:rsidR="004B5279" w:rsidRDefault="004B5279">
            <w:pPr>
              <w:rPr>
                <w:rFonts w:cs="Arial"/>
                <w:b/>
                <w:sz w:val="20"/>
                <w:lang w:val="en-US"/>
              </w:rPr>
            </w:pPr>
            <w:r>
              <w:rPr>
                <w:rFonts w:cs="Arial"/>
                <w:b/>
                <w:szCs w:val="28"/>
                <w:lang w:val="en-US"/>
              </w:rPr>
              <w:t>Address</w:t>
            </w:r>
          </w:p>
        </w:tc>
      </w:tr>
      <w:tr w:rsidR="004B5279" w14:paraId="1C0DB35D" w14:textId="77777777" w:rsidTr="004B5279">
        <w:tc>
          <w:tcPr>
            <w:tcW w:w="8529" w:type="dxa"/>
            <w:tcBorders>
              <w:top w:val="single" w:sz="4" w:space="0" w:color="auto"/>
              <w:left w:val="single" w:sz="4" w:space="0" w:color="auto"/>
              <w:bottom w:val="single" w:sz="4" w:space="0" w:color="auto"/>
              <w:right w:val="single" w:sz="4" w:space="0" w:color="auto"/>
            </w:tcBorders>
          </w:tcPr>
          <w:p w14:paraId="65FA339C" w14:textId="77777777" w:rsidR="004B5279" w:rsidRDefault="004B5279">
            <w:pPr>
              <w:rPr>
                <w:rFonts w:cs="Arial"/>
                <w:sz w:val="20"/>
                <w:lang w:val="en-US"/>
              </w:rPr>
            </w:pPr>
          </w:p>
          <w:p w14:paraId="54946809" w14:textId="77777777" w:rsidR="004B5279" w:rsidRDefault="004B5279">
            <w:pPr>
              <w:rPr>
                <w:rFonts w:cs="Arial"/>
                <w:sz w:val="20"/>
                <w:lang w:val="en-US"/>
              </w:rPr>
            </w:pPr>
          </w:p>
          <w:p w14:paraId="5C67FACF" w14:textId="77777777" w:rsidR="004B5279" w:rsidRDefault="004B5279">
            <w:pPr>
              <w:rPr>
                <w:rFonts w:cs="Arial"/>
                <w:sz w:val="20"/>
                <w:lang w:val="en-US"/>
              </w:rPr>
            </w:pPr>
          </w:p>
        </w:tc>
      </w:tr>
      <w:tr w:rsidR="004B5279" w14:paraId="1B45C257" w14:textId="77777777" w:rsidTr="004B5279">
        <w:tc>
          <w:tcPr>
            <w:tcW w:w="8529" w:type="dxa"/>
            <w:tcBorders>
              <w:top w:val="single" w:sz="4" w:space="0" w:color="auto"/>
              <w:left w:val="single" w:sz="4" w:space="0" w:color="auto"/>
              <w:bottom w:val="single" w:sz="4" w:space="0" w:color="auto"/>
              <w:right w:val="single" w:sz="4" w:space="0" w:color="auto"/>
            </w:tcBorders>
            <w:hideMark/>
          </w:tcPr>
          <w:p w14:paraId="54A6BA4B" w14:textId="77777777" w:rsidR="004B5279" w:rsidRDefault="004B5279">
            <w:pPr>
              <w:rPr>
                <w:rFonts w:cs="Arial"/>
                <w:b/>
                <w:sz w:val="20"/>
                <w:lang w:val="en-US"/>
              </w:rPr>
            </w:pPr>
            <w:r>
              <w:rPr>
                <w:rFonts w:cs="Arial"/>
                <w:b/>
                <w:szCs w:val="28"/>
                <w:lang w:val="en-US"/>
              </w:rPr>
              <w:t>Contact details</w:t>
            </w:r>
          </w:p>
        </w:tc>
      </w:tr>
      <w:tr w:rsidR="004B5279" w14:paraId="79C3C97F" w14:textId="77777777" w:rsidTr="004B5279">
        <w:tc>
          <w:tcPr>
            <w:tcW w:w="8529" w:type="dxa"/>
            <w:tcBorders>
              <w:top w:val="single" w:sz="4" w:space="0" w:color="auto"/>
              <w:left w:val="single" w:sz="4" w:space="0" w:color="auto"/>
              <w:bottom w:val="single" w:sz="4" w:space="0" w:color="auto"/>
              <w:right w:val="single" w:sz="4" w:space="0" w:color="auto"/>
            </w:tcBorders>
          </w:tcPr>
          <w:p w14:paraId="5E3D3714" w14:textId="77777777" w:rsidR="004B5279" w:rsidRDefault="004B5279">
            <w:pPr>
              <w:rPr>
                <w:rFonts w:cs="Arial"/>
                <w:sz w:val="20"/>
                <w:lang w:val="en-US"/>
              </w:rPr>
            </w:pPr>
          </w:p>
          <w:p w14:paraId="6D76F24C" w14:textId="77777777" w:rsidR="004B5279" w:rsidRDefault="004B5279">
            <w:pPr>
              <w:rPr>
                <w:rFonts w:cs="Arial"/>
                <w:sz w:val="20"/>
                <w:lang w:val="en-US"/>
              </w:rPr>
            </w:pPr>
            <w:r>
              <w:rPr>
                <w:rFonts w:cs="Arial"/>
                <w:sz w:val="20"/>
                <w:lang w:val="en-US"/>
              </w:rPr>
              <w:t xml:space="preserve">Mobile phone: </w:t>
            </w:r>
          </w:p>
          <w:p w14:paraId="4407C956" w14:textId="70907F00" w:rsidR="004B5279" w:rsidRDefault="004B5279" w:rsidP="004B5279">
            <w:pPr>
              <w:rPr>
                <w:rFonts w:cs="Arial"/>
                <w:sz w:val="20"/>
                <w:lang w:val="en-US"/>
              </w:rPr>
            </w:pPr>
            <w:r>
              <w:rPr>
                <w:rFonts w:cs="Arial"/>
                <w:sz w:val="20"/>
                <w:lang w:val="en-US"/>
              </w:rPr>
              <w:t xml:space="preserve">Email: </w:t>
            </w:r>
          </w:p>
        </w:tc>
      </w:tr>
      <w:tr w:rsidR="004B5279" w14:paraId="52B7639D" w14:textId="77777777" w:rsidTr="004B5279">
        <w:tc>
          <w:tcPr>
            <w:tcW w:w="8529" w:type="dxa"/>
            <w:tcBorders>
              <w:top w:val="single" w:sz="4" w:space="0" w:color="auto"/>
              <w:left w:val="single" w:sz="4" w:space="0" w:color="auto"/>
              <w:bottom w:val="single" w:sz="4" w:space="0" w:color="auto"/>
              <w:right w:val="single" w:sz="4" w:space="0" w:color="auto"/>
            </w:tcBorders>
            <w:hideMark/>
          </w:tcPr>
          <w:p w14:paraId="6716047F" w14:textId="77777777" w:rsidR="004B5279" w:rsidRDefault="004B5279">
            <w:pPr>
              <w:rPr>
                <w:rFonts w:cs="Arial"/>
                <w:b/>
                <w:sz w:val="20"/>
                <w:lang w:val="en-US"/>
              </w:rPr>
            </w:pPr>
            <w:r>
              <w:rPr>
                <w:rFonts w:cs="Arial"/>
                <w:b/>
                <w:szCs w:val="28"/>
                <w:lang w:val="en-US"/>
              </w:rPr>
              <w:t>Statement of support for the nomination</w:t>
            </w:r>
          </w:p>
        </w:tc>
      </w:tr>
      <w:tr w:rsidR="004B5279" w14:paraId="3C410BFD" w14:textId="77777777" w:rsidTr="004B5279">
        <w:tc>
          <w:tcPr>
            <w:tcW w:w="8529" w:type="dxa"/>
            <w:tcBorders>
              <w:top w:val="single" w:sz="4" w:space="0" w:color="auto"/>
              <w:left w:val="single" w:sz="4" w:space="0" w:color="auto"/>
              <w:bottom w:val="single" w:sz="4" w:space="0" w:color="auto"/>
              <w:right w:val="single" w:sz="4" w:space="0" w:color="auto"/>
            </w:tcBorders>
          </w:tcPr>
          <w:p w14:paraId="0FD5E844" w14:textId="3699430A" w:rsidR="004B5279" w:rsidRDefault="004B5279">
            <w:pPr>
              <w:rPr>
                <w:rFonts w:cs="Arial"/>
                <w:sz w:val="20"/>
                <w:lang w:val="en-US"/>
              </w:rPr>
            </w:pPr>
            <w:r>
              <w:rPr>
                <w:rFonts w:cs="Arial"/>
                <w:i/>
                <w:iCs/>
                <w:sz w:val="20"/>
                <w:lang w:val="en-US"/>
              </w:rPr>
              <w:t>Please tell us what draws you to the work of the Julia Farr Association Inc, and your skills and experience that will bring value to the organisation</w:t>
            </w:r>
            <w:r>
              <w:rPr>
                <w:rFonts w:cs="Arial"/>
                <w:sz w:val="20"/>
                <w:lang w:val="en-US"/>
              </w:rPr>
              <w:t>.</w:t>
            </w:r>
          </w:p>
          <w:p w14:paraId="30AD9C51" w14:textId="0F52A66C" w:rsidR="004B5279" w:rsidRDefault="004B5279">
            <w:pPr>
              <w:rPr>
                <w:rFonts w:cs="Arial"/>
                <w:sz w:val="20"/>
                <w:lang w:val="en-US"/>
              </w:rPr>
            </w:pPr>
          </w:p>
          <w:p w14:paraId="70C72C49" w14:textId="23FAEF6C" w:rsidR="004B5279" w:rsidRDefault="004B5279">
            <w:pPr>
              <w:rPr>
                <w:rFonts w:cs="Arial"/>
                <w:sz w:val="20"/>
                <w:lang w:val="en-US"/>
              </w:rPr>
            </w:pPr>
          </w:p>
          <w:p w14:paraId="6CBFC24C" w14:textId="77777777" w:rsidR="004B5279" w:rsidRDefault="004B5279">
            <w:pPr>
              <w:rPr>
                <w:rFonts w:cs="Arial"/>
                <w:sz w:val="20"/>
                <w:lang w:val="en-US"/>
              </w:rPr>
            </w:pPr>
          </w:p>
          <w:p w14:paraId="0905BD6F" w14:textId="77777777" w:rsidR="004B5279" w:rsidRDefault="004B5279">
            <w:pPr>
              <w:rPr>
                <w:rFonts w:cs="Arial"/>
                <w:sz w:val="20"/>
                <w:lang w:val="en-US"/>
              </w:rPr>
            </w:pPr>
          </w:p>
        </w:tc>
      </w:tr>
    </w:tbl>
    <w:p w14:paraId="2675B963" w14:textId="77777777" w:rsidR="004B5279" w:rsidRDefault="004B5279" w:rsidP="004B5279">
      <w:pPr>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9"/>
      </w:tblGrid>
      <w:tr w:rsidR="004B5279" w14:paraId="2DF0814B" w14:textId="77777777" w:rsidTr="004B5279">
        <w:tc>
          <w:tcPr>
            <w:tcW w:w="8529" w:type="dxa"/>
            <w:tcBorders>
              <w:top w:val="single" w:sz="4" w:space="0" w:color="auto"/>
              <w:left w:val="single" w:sz="4" w:space="0" w:color="auto"/>
              <w:bottom w:val="single" w:sz="4" w:space="0" w:color="auto"/>
              <w:right w:val="single" w:sz="4" w:space="0" w:color="auto"/>
            </w:tcBorders>
            <w:hideMark/>
          </w:tcPr>
          <w:p w14:paraId="0D55C197" w14:textId="77777777" w:rsidR="004B5279" w:rsidRDefault="004B5279">
            <w:pPr>
              <w:rPr>
                <w:rFonts w:cs="Arial"/>
                <w:b/>
                <w:sz w:val="20"/>
                <w:lang w:val="en-US"/>
              </w:rPr>
            </w:pPr>
            <w:r>
              <w:rPr>
                <w:rFonts w:cs="Arial"/>
                <w:b/>
                <w:szCs w:val="28"/>
                <w:lang w:val="en-US"/>
              </w:rPr>
              <w:lastRenderedPageBreak/>
              <w:t>Statement of interests relevant to JFA where potential conflict may need to be managed</w:t>
            </w:r>
          </w:p>
        </w:tc>
      </w:tr>
      <w:tr w:rsidR="004B5279" w14:paraId="1068AADB" w14:textId="77777777" w:rsidTr="004B5279">
        <w:tc>
          <w:tcPr>
            <w:tcW w:w="8529" w:type="dxa"/>
            <w:tcBorders>
              <w:top w:val="single" w:sz="4" w:space="0" w:color="auto"/>
              <w:left w:val="single" w:sz="4" w:space="0" w:color="auto"/>
              <w:bottom w:val="single" w:sz="4" w:space="0" w:color="auto"/>
              <w:right w:val="single" w:sz="4" w:space="0" w:color="auto"/>
            </w:tcBorders>
          </w:tcPr>
          <w:p w14:paraId="7E9CE000" w14:textId="77777777" w:rsidR="004B5279" w:rsidRDefault="004B5279">
            <w:pPr>
              <w:rPr>
                <w:rFonts w:cs="Arial"/>
                <w:sz w:val="20"/>
                <w:lang w:val="en-US"/>
              </w:rPr>
            </w:pPr>
            <w:r>
              <w:rPr>
                <w:rFonts w:cs="Arial"/>
                <w:i/>
                <w:iCs/>
                <w:sz w:val="20"/>
                <w:lang w:val="en-US"/>
              </w:rPr>
              <w:t>Please tell us if you have any roles or interests relevant to JFA that may be regarded as a conflict of interest if not adequately managed</w:t>
            </w:r>
            <w:r>
              <w:rPr>
                <w:rFonts w:cs="Arial"/>
                <w:sz w:val="20"/>
                <w:lang w:val="en-US"/>
              </w:rPr>
              <w:t>.</w:t>
            </w:r>
          </w:p>
          <w:p w14:paraId="634A6452" w14:textId="77777777" w:rsidR="004B5279" w:rsidRDefault="004B5279">
            <w:pPr>
              <w:rPr>
                <w:rFonts w:cs="Arial"/>
                <w:sz w:val="20"/>
                <w:lang w:val="en-US"/>
              </w:rPr>
            </w:pPr>
          </w:p>
          <w:p w14:paraId="3032F96E" w14:textId="77777777" w:rsidR="004B5279" w:rsidRDefault="004B5279">
            <w:pPr>
              <w:rPr>
                <w:rFonts w:cs="Arial"/>
                <w:sz w:val="20"/>
                <w:lang w:val="en-US"/>
              </w:rPr>
            </w:pPr>
          </w:p>
          <w:p w14:paraId="2E97CB8D" w14:textId="77777777" w:rsidR="004B5279" w:rsidRDefault="004B5279">
            <w:pPr>
              <w:rPr>
                <w:rFonts w:cs="Arial"/>
                <w:sz w:val="20"/>
                <w:lang w:val="en-US"/>
              </w:rPr>
            </w:pPr>
          </w:p>
        </w:tc>
      </w:tr>
    </w:tbl>
    <w:p w14:paraId="2E15D474" w14:textId="77777777" w:rsidR="004B5279" w:rsidRDefault="004B5279" w:rsidP="004B5279">
      <w:pPr>
        <w:rPr>
          <w:rFonts w:cs="Arial"/>
          <w:sz w:val="20"/>
        </w:rPr>
      </w:pPr>
    </w:p>
    <w:tbl>
      <w:tblPr>
        <w:tblW w:w="0" w:type="auto"/>
        <w:tblBorders>
          <w:top w:val="single" w:sz="4" w:space="0" w:color="auto"/>
          <w:left w:val="single" w:sz="4" w:space="0" w:color="auto"/>
          <w:bottom w:val="dashed"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9"/>
      </w:tblGrid>
      <w:tr w:rsidR="004B5279" w14:paraId="6ACB0F86" w14:textId="77777777" w:rsidTr="004B5279">
        <w:tc>
          <w:tcPr>
            <w:tcW w:w="8529" w:type="dxa"/>
            <w:tcBorders>
              <w:top w:val="single" w:sz="4" w:space="0" w:color="auto"/>
              <w:left w:val="single" w:sz="4" w:space="0" w:color="auto"/>
              <w:bottom w:val="single" w:sz="4" w:space="0" w:color="auto"/>
              <w:right w:val="single" w:sz="4" w:space="0" w:color="auto"/>
            </w:tcBorders>
            <w:hideMark/>
          </w:tcPr>
          <w:p w14:paraId="16844155" w14:textId="77777777" w:rsidR="004B5279" w:rsidRDefault="004B5279">
            <w:pPr>
              <w:rPr>
                <w:rFonts w:cs="Arial"/>
                <w:b/>
                <w:sz w:val="28"/>
                <w:lang w:val="en-US"/>
              </w:rPr>
            </w:pPr>
            <w:r>
              <w:rPr>
                <w:rFonts w:cs="Arial"/>
                <w:b/>
                <w:szCs w:val="28"/>
                <w:lang w:val="en-US"/>
              </w:rPr>
              <w:t>Declaration</w:t>
            </w:r>
          </w:p>
        </w:tc>
      </w:tr>
      <w:tr w:rsidR="004B5279" w14:paraId="052F1E79" w14:textId="77777777" w:rsidTr="004B5279">
        <w:trPr>
          <w:trHeight w:val="3069"/>
        </w:trPr>
        <w:tc>
          <w:tcPr>
            <w:tcW w:w="8529" w:type="dxa"/>
            <w:tcBorders>
              <w:top w:val="single" w:sz="4" w:space="0" w:color="auto"/>
              <w:left w:val="single" w:sz="4" w:space="0" w:color="auto"/>
              <w:bottom w:val="single" w:sz="4" w:space="0" w:color="auto"/>
              <w:right w:val="single" w:sz="4" w:space="0" w:color="auto"/>
            </w:tcBorders>
          </w:tcPr>
          <w:p w14:paraId="0B1F89FC" w14:textId="77777777" w:rsidR="004B5279" w:rsidRDefault="004B5279">
            <w:pPr>
              <w:rPr>
                <w:rFonts w:cs="Arial"/>
                <w:sz w:val="20"/>
                <w:lang w:val="en-US"/>
              </w:rPr>
            </w:pPr>
          </w:p>
          <w:p w14:paraId="53FD373A" w14:textId="77777777" w:rsidR="004B5279" w:rsidRDefault="004B5279">
            <w:pPr>
              <w:rPr>
                <w:rFonts w:cs="Arial"/>
                <w:sz w:val="20"/>
                <w:lang w:val="en-US"/>
              </w:rPr>
            </w:pPr>
            <w:r>
              <w:rPr>
                <w:rFonts w:cs="Arial"/>
                <w:sz w:val="20"/>
                <w:lang w:val="en-US"/>
              </w:rPr>
              <w:t>Please sign and date the following declaration.</w:t>
            </w:r>
          </w:p>
          <w:p w14:paraId="11D8A296" w14:textId="77777777" w:rsidR="004B5279" w:rsidRDefault="004B5279">
            <w:pPr>
              <w:rPr>
                <w:rFonts w:cs="Arial"/>
                <w:sz w:val="20"/>
                <w:lang w:val="en-US"/>
              </w:rPr>
            </w:pPr>
            <w:r>
              <w:rPr>
                <w:rFonts w:cs="Arial"/>
                <w:sz w:val="20"/>
                <w:lang w:val="en-US"/>
              </w:rPr>
              <w:t>I confirm that I am willing to stand as a nominee for the board of Julia Farr Association Inc and, if appointed, I will serve in line with the stated aims and policies of the organisation, the internal code of practice, and established good governance practice.</w:t>
            </w:r>
          </w:p>
          <w:p w14:paraId="00C2E1FC" w14:textId="77777777" w:rsidR="004B5279" w:rsidRDefault="004B5279">
            <w:pPr>
              <w:rPr>
                <w:rFonts w:cs="Arial"/>
                <w:sz w:val="20"/>
                <w:lang w:val="en-US"/>
              </w:rPr>
            </w:pPr>
            <w:r>
              <w:rPr>
                <w:rFonts w:cs="Arial"/>
                <w:sz w:val="20"/>
                <w:lang w:val="en-US"/>
              </w:rPr>
              <w:t>By signing this form I consent to the Julia Farr Association Inc storing and using the information I supply in whole or part for the following purposes:</w:t>
            </w:r>
          </w:p>
          <w:p w14:paraId="4F64348C" w14:textId="77777777" w:rsidR="004B5279" w:rsidRDefault="004B5279">
            <w:pPr>
              <w:ind w:left="455" w:hanging="141"/>
              <w:rPr>
                <w:rFonts w:cs="Arial"/>
                <w:sz w:val="20"/>
                <w:lang w:val="en-US"/>
              </w:rPr>
            </w:pPr>
            <w:r>
              <w:rPr>
                <w:rFonts w:cs="Arial"/>
                <w:sz w:val="20"/>
                <w:lang w:val="en-US"/>
              </w:rPr>
              <w:t>- To provide board and committee members with information sufficient to come to a determination about the outcome of the nomination;</w:t>
            </w:r>
          </w:p>
          <w:p w14:paraId="5240BAF2" w14:textId="77777777" w:rsidR="004B5279" w:rsidRDefault="004B5279">
            <w:pPr>
              <w:ind w:left="455" w:hanging="141"/>
              <w:rPr>
                <w:rFonts w:cs="Arial"/>
                <w:sz w:val="20"/>
                <w:lang w:val="en-US"/>
              </w:rPr>
            </w:pPr>
            <w:r>
              <w:rPr>
                <w:rFonts w:cs="Arial"/>
                <w:sz w:val="20"/>
                <w:lang w:val="en-US"/>
              </w:rPr>
              <w:t>- To contact candidates and/or their referees for further information relevant to the appointment process;</w:t>
            </w:r>
          </w:p>
          <w:p w14:paraId="1850C449" w14:textId="3DFACE07" w:rsidR="004B5279" w:rsidRDefault="004B5279">
            <w:pPr>
              <w:ind w:left="455" w:hanging="141"/>
              <w:rPr>
                <w:rFonts w:cs="Arial"/>
                <w:sz w:val="20"/>
                <w:lang w:val="en-US"/>
              </w:rPr>
            </w:pPr>
            <w:r>
              <w:rPr>
                <w:rFonts w:cs="Arial"/>
                <w:sz w:val="20"/>
                <w:lang w:val="en-US"/>
              </w:rPr>
              <w:t xml:space="preserve">- </w:t>
            </w:r>
            <w:r w:rsidR="00B11F0B">
              <w:rPr>
                <w:rFonts w:cs="Arial"/>
                <w:sz w:val="20"/>
                <w:lang w:val="en-US"/>
              </w:rPr>
              <w:t>F</w:t>
            </w:r>
            <w:r>
              <w:rPr>
                <w:rFonts w:cs="Arial"/>
                <w:sz w:val="20"/>
                <w:lang w:val="en-US"/>
              </w:rPr>
              <w:t>or use as part of any future audit on this nomination process.</w:t>
            </w:r>
          </w:p>
          <w:p w14:paraId="6C4C5E73" w14:textId="77777777" w:rsidR="004B5279" w:rsidRDefault="004B5279">
            <w:pPr>
              <w:rPr>
                <w:rFonts w:cs="Arial"/>
                <w:sz w:val="20"/>
                <w:lang w:val="en-US"/>
              </w:rPr>
            </w:pPr>
            <w:r>
              <w:rPr>
                <w:rFonts w:cs="Arial"/>
                <w:sz w:val="20"/>
                <w:lang w:val="en-US"/>
              </w:rPr>
              <w:t>My consent is limited to the above purposes. I understand that Julia Farr Association Inc shall only store my personal information for the purpose of this nominations process, and shall not use it for any other purpose, or transfer it to any other party, without first gaining my written consent for this.</w:t>
            </w:r>
          </w:p>
          <w:p w14:paraId="79B3D550" w14:textId="6C620003" w:rsidR="004B5279" w:rsidRDefault="004B5279">
            <w:pPr>
              <w:rPr>
                <w:rFonts w:cs="Arial"/>
                <w:sz w:val="20"/>
                <w:lang w:val="en-US"/>
              </w:rPr>
            </w:pPr>
          </w:p>
          <w:p w14:paraId="06A75FBD" w14:textId="77777777" w:rsidR="004B5279" w:rsidRDefault="004B5279">
            <w:pPr>
              <w:rPr>
                <w:rFonts w:cs="Arial"/>
                <w:sz w:val="20"/>
                <w:lang w:val="en-US"/>
              </w:rPr>
            </w:pPr>
          </w:p>
          <w:p w14:paraId="6905237B" w14:textId="24063D99" w:rsidR="004B5279" w:rsidRDefault="004B5279" w:rsidP="004B5279">
            <w:pPr>
              <w:rPr>
                <w:rFonts w:cs="Arial"/>
                <w:sz w:val="20"/>
                <w:lang w:val="en-US"/>
              </w:rPr>
            </w:pPr>
            <w:r>
              <w:rPr>
                <w:rFonts w:cs="Arial"/>
                <w:sz w:val="20"/>
                <w:lang w:val="en-US"/>
              </w:rPr>
              <w:t>Signature:_________________________________________Date:__________________</w:t>
            </w:r>
          </w:p>
        </w:tc>
      </w:tr>
    </w:tbl>
    <w:p w14:paraId="7BB0B3F0" w14:textId="6BA79FF2" w:rsidR="004B5279" w:rsidRDefault="004B5279" w:rsidP="004B5279">
      <w:pPr>
        <w:rPr>
          <w:rFonts w:cs="Arial"/>
          <w:sz w:val="24"/>
        </w:rPr>
      </w:pPr>
    </w:p>
    <w:p w14:paraId="18AFE866" w14:textId="77777777" w:rsidR="004B5279" w:rsidRDefault="004B5279">
      <w:pPr>
        <w:rPr>
          <w:rFonts w:cs="Arial"/>
          <w:sz w:val="24"/>
        </w:rPr>
      </w:pPr>
      <w:r>
        <w:rPr>
          <w:rFonts w:cs="Arial"/>
          <w:sz w:val="24"/>
        </w:rPr>
        <w:br w:type="page"/>
      </w:r>
    </w:p>
    <w:p w14:paraId="1B717BD0" w14:textId="77777777" w:rsidR="004B5279" w:rsidRDefault="004B5279" w:rsidP="004B5279">
      <w:pPr>
        <w:rPr>
          <w:rFonts w:cs="Arial"/>
          <w:sz w:val="24"/>
        </w:rPr>
      </w:pPr>
    </w:p>
    <w:tbl>
      <w:tblPr>
        <w:tblW w:w="0" w:type="auto"/>
        <w:tblBorders>
          <w:top w:val="single" w:sz="4" w:space="0" w:color="auto"/>
          <w:left w:val="single" w:sz="4" w:space="0" w:color="auto"/>
          <w:bottom w:val="dashed"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9"/>
      </w:tblGrid>
      <w:tr w:rsidR="004B5279" w14:paraId="5D484D1C" w14:textId="77777777" w:rsidTr="004B5279">
        <w:tc>
          <w:tcPr>
            <w:tcW w:w="8529" w:type="dxa"/>
            <w:tcBorders>
              <w:top w:val="single" w:sz="4" w:space="0" w:color="auto"/>
              <w:left w:val="single" w:sz="4" w:space="0" w:color="auto"/>
              <w:bottom w:val="single" w:sz="4" w:space="0" w:color="auto"/>
              <w:right w:val="single" w:sz="4" w:space="0" w:color="auto"/>
            </w:tcBorders>
            <w:hideMark/>
          </w:tcPr>
          <w:p w14:paraId="44F3EFEE" w14:textId="77777777" w:rsidR="004B5279" w:rsidRDefault="004B5279">
            <w:pPr>
              <w:rPr>
                <w:rFonts w:cs="Arial"/>
                <w:b/>
                <w:sz w:val="28"/>
                <w:lang w:val="en-US"/>
              </w:rPr>
            </w:pPr>
            <w:r>
              <w:rPr>
                <w:rFonts w:cs="Arial"/>
                <w:b/>
                <w:lang w:val="en-US"/>
              </w:rPr>
              <w:t>Checklist</w:t>
            </w:r>
          </w:p>
        </w:tc>
      </w:tr>
      <w:tr w:rsidR="004B5279" w14:paraId="60E9DF8C" w14:textId="77777777" w:rsidTr="004B5279">
        <w:trPr>
          <w:trHeight w:val="1818"/>
        </w:trPr>
        <w:tc>
          <w:tcPr>
            <w:tcW w:w="8529" w:type="dxa"/>
            <w:tcBorders>
              <w:top w:val="single" w:sz="4" w:space="0" w:color="auto"/>
              <w:left w:val="single" w:sz="4" w:space="0" w:color="auto"/>
              <w:bottom w:val="single" w:sz="4" w:space="0" w:color="auto"/>
              <w:right w:val="single" w:sz="4" w:space="0" w:color="auto"/>
            </w:tcBorders>
          </w:tcPr>
          <w:p w14:paraId="39C3083C" w14:textId="77777777" w:rsidR="004B5279" w:rsidRDefault="004B5279">
            <w:pPr>
              <w:rPr>
                <w:rFonts w:cs="Arial"/>
                <w:sz w:val="20"/>
                <w:lang w:val="en-US"/>
              </w:rPr>
            </w:pPr>
          </w:p>
          <w:p w14:paraId="0A1FB034" w14:textId="77777777" w:rsidR="004B5279" w:rsidRDefault="004B5279">
            <w:pPr>
              <w:rPr>
                <w:rFonts w:cs="Arial"/>
                <w:sz w:val="42"/>
                <w:szCs w:val="46"/>
                <w:lang w:val="en-US"/>
              </w:rPr>
            </w:pPr>
            <w:r>
              <w:rPr>
                <w:rFonts w:cs="Arial"/>
                <w:sz w:val="20"/>
                <w:lang w:val="en-US"/>
              </w:rPr>
              <w:t xml:space="preserve">I have attached an up-to-date resumé/CV                                         </w:t>
            </w:r>
            <w:r>
              <w:rPr>
                <w:rFonts w:cs="Arial"/>
                <w:sz w:val="42"/>
                <w:szCs w:val="46"/>
                <w:lang w:val="en-US"/>
              </w:rPr>
              <w:sym w:font="Wingdings" w:char="F06F"/>
            </w:r>
          </w:p>
          <w:p w14:paraId="7CB77C86" w14:textId="77777777" w:rsidR="004B5279" w:rsidRDefault="004B5279">
            <w:pPr>
              <w:rPr>
                <w:rFonts w:cs="Arial"/>
                <w:sz w:val="20"/>
                <w:szCs w:val="24"/>
                <w:lang w:val="en-US"/>
              </w:rPr>
            </w:pPr>
          </w:p>
          <w:p w14:paraId="26312561" w14:textId="77777777" w:rsidR="004B5279" w:rsidRDefault="004B5279">
            <w:pPr>
              <w:rPr>
                <w:rFonts w:cs="Arial"/>
                <w:sz w:val="20"/>
                <w:lang w:val="en-US"/>
              </w:rPr>
            </w:pPr>
            <w:r>
              <w:rPr>
                <w:rFonts w:cs="Arial"/>
                <w:sz w:val="20"/>
                <w:lang w:val="en-US"/>
              </w:rPr>
              <w:t xml:space="preserve">I have included the names and contact details                                 </w:t>
            </w:r>
            <w:r>
              <w:rPr>
                <w:rFonts w:cs="Arial"/>
                <w:sz w:val="42"/>
                <w:szCs w:val="46"/>
                <w:lang w:val="en-US"/>
              </w:rPr>
              <w:sym w:font="Wingdings" w:char="F06F"/>
            </w:r>
          </w:p>
          <w:p w14:paraId="4673C817" w14:textId="77777777" w:rsidR="004B5279" w:rsidRDefault="004B5279">
            <w:pPr>
              <w:rPr>
                <w:rFonts w:cs="Arial"/>
                <w:sz w:val="20"/>
                <w:lang w:val="en-US"/>
              </w:rPr>
            </w:pPr>
            <w:r>
              <w:rPr>
                <w:rFonts w:cs="Arial"/>
                <w:sz w:val="20"/>
                <w:lang w:val="en-US"/>
              </w:rPr>
              <w:t xml:space="preserve">of at least 2 referees who Julia Farr Association Inc </w:t>
            </w:r>
          </w:p>
          <w:p w14:paraId="62CFE9A1" w14:textId="77777777" w:rsidR="004B5279" w:rsidRDefault="004B5279">
            <w:pPr>
              <w:rPr>
                <w:rFonts w:cs="Arial"/>
                <w:sz w:val="20"/>
                <w:lang w:val="en-US"/>
              </w:rPr>
            </w:pPr>
            <w:r>
              <w:rPr>
                <w:rFonts w:cs="Arial"/>
                <w:sz w:val="20"/>
                <w:lang w:val="en-US"/>
              </w:rPr>
              <w:t xml:space="preserve">can contact about my nomination </w:t>
            </w:r>
          </w:p>
          <w:p w14:paraId="5D42A612" w14:textId="77777777" w:rsidR="004B5279" w:rsidRDefault="004B5279">
            <w:pPr>
              <w:rPr>
                <w:rFonts w:cs="Arial"/>
                <w:sz w:val="20"/>
                <w:lang w:val="en-US"/>
              </w:rPr>
            </w:pPr>
          </w:p>
        </w:tc>
      </w:tr>
    </w:tbl>
    <w:p w14:paraId="0731E3FE" w14:textId="77777777" w:rsidR="004B5279" w:rsidRDefault="004B5279" w:rsidP="004B5279">
      <w:pPr>
        <w:rPr>
          <w:rFonts w:cs="Arial"/>
          <w:sz w:val="24"/>
        </w:rPr>
      </w:pPr>
    </w:p>
    <w:p w14:paraId="3416AB5A" w14:textId="77777777" w:rsidR="004B5279" w:rsidRDefault="004B5279" w:rsidP="004B5279">
      <w:pPr>
        <w:jc w:val="center"/>
        <w:outlineLvl w:val="0"/>
        <w:rPr>
          <w:rFonts w:cs="Arial"/>
        </w:rPr>
      </w:pPr>
      <w:r>
        <w:rPr>
          <w:rFonts w:cs="Arial"/>
        </w:rPr>
        <w:t>Forms to be sent to Robbi Williams, CEO, Julia Farr Association Inc</w:t>
      </w:r>
    </w:p>
    <w:p w14:paraId="64B86559" w14:textId="77777777" w:rsidR="004B5279" w:rsidRDefault="004B5279" w:rsidP="004B5279">
      <w:pPr>
        <w:jc w:val="center"/>
        <w:outlineLvl w:val="0"/>
        <w:rPr>
          <w:rFonts w:cs="Arial"/>
        </w:rPr>
      </w:pPr>
      <w:r>
        <w:rPr>
          <w:rFonts w:cs="Arial"/>
        </w:rPr>
        <w:t xml:space="preserve">Via email </w:t>
      </w:r>
      <w:hyperlink r:id="rId14" w:history="1">
        <w:r>
          <w:rPr>
            <w:rStyle w:val="Hyperlink"/>
            <w:rFonts w:cs="Arial"/>
            <w:lang w:val="fr-FR"/>
          </w:rPr>
          <w:t>robbiw@juliafarr.org.au</w:t>
        </w:r>
      </w:hyperlink>
    </w:p>
    <w:p w14:paraId="1114F661" w14:textId="77777777" w:rsidR="004B5279" w:rsidRDefault="004B5279" w:rsidP="004B5279">
      <w:pPr>
        <w:jc w:val="center"/>
        <w:rPr>
          <w:rFonts w:cs="Arial"/>
          <w:lang w:val="fr-FR"/>
        </w:rPr>
      </w:pPr>
    </w:p>
    <w:p w14:paraId="6C3CA20E" w14:textId="77777777" w:rsidR="004B5279" w:rsidRDefault="004B5279" w:rsidP="004B5279">
      <w:pPr>
        <w:jc w:val="center"/>
        <w:rPr>
          <w:rFonts w:cs="Arial"/>
          <w:b/>
        </w:rPr>
      </w:pPr>
      <w:r>
        <w:rPr>
          <w:rFonts w:cs="Arial"/>
          <w:b/>
        </w:rPr>
        <w:t>Closing date 5pm Monday 17th May 2021</w:t>
      </w:r>
    </w:p>
    <w:sectPr w:rsidR="004B5279" w:rsidSect="00C4601C">
      <w:headerReference w:type="even" r:id="rId15"/>
      <w:headerReference w:type="default" r:id="rId16"/>
      <w:footerReference w:type="even" r:id="rId17"/>
      <w:footerReference w:type="default" r:id="rId18"/>
      <w:headerReference w:type="first" r:id="rId19"/>
      <w:footerReference w:type="first" r:id="rId20"/>
      <w:pgSz w:w="11906" w:h="16838"/>
      <w:pgMar w:top="1276"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4FF4E" w14:textId="77777777" w:rsidR="00513F84" w:rsidRDefault="00513F84" w:rsidP="007A23BD">
      <w:pPr>
        <w:spacing w:after="0" w:line="240" w:lineRule="auto"/>
      </w:pPr>
      <w:r>
        <w:separator/>
      </w:r>
    </w:p>
  </w:endnote>
  <w:endnote w:type="continuationSeparator" w:id="0">
    <w:p w14:paraId="01D0D658" w14:textId="77777777" w:rsidR="00513F84" w:rsidRDefault="00513F84" w:rsidP="007A2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87A0" w14:textId="77777777" w:rsidR="00367A99" w:rsidRDefault="00367A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87A1" w14:textId="77777777" w:rsidR="007A23BD" w:rsidRDefault="007A23BD">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87A3" w14:textId="77777777" w:rsidR="00367A99" w:rsidRDefault="00367A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D60AB" w14:textId="77777777" w:rsidR="00513F84" w:rsidRDefault="00513F84" w:rsidP="007A23BD">
      <w:pPr>
        <w:spacing w:after="0" w:line="240" w:lineRule="auto"/>
      </w:pPr>
      <w:r>
        <w:separator/>
      </w:r>
    </w:p>
  </w:footnote>
  <w:footnote w:type="continuationSeparator" w:id="0">
    <w:p w14:paraId="25183A03" w14:textId="77777777" w:rsidR="00513F84" w:rsidRDefault="00513F84" w:rsidP="007A2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879E" w14:textId="77777777" w:rsidR="00367A99" w:rsidRDefault="00367A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879F" w14:textId="77777777" w:rsidR="00367A99" w:rsidRDefault="00367A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87A2" w14:textId="77777777" w:rsidR="00367A99" w:rsidRDefault="00367A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32E7C"/>
    <w:multiLevelType w:val="hybridMultilevel"/>
    <w:tmpl w:val="F5B01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C6403A4"/>
    <w:multiLevelType w:val="hybridMultilevel"/>
    <w:tmpl w:val="D2C8D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DE53E0F"/>
    <w:multiLevelType w:val="hybridMultilevel"/>
    <w:tmpl w:val="EFDED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114892"/>
    <w:multiLevelType w:val="hybridMultilevel"/>
    <w:tmpl w:val="A442F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5AA161E-AF10-4177-BD95-D485639E21C2}"/>
    <w:docVar w:name="dgnword-eventsink" w:val="40454168"/>
  </w:docVars>
  <w:rsids>
    <w:rsidRoot w:val="00555B3A"/>
    <w:rsid w:val="0002019A"/>
    <w:rsid w:val="000469A8"/>
    <w:rsid w:val="00057542"/>
    <w:rsid w:val="0008375D"/>
    <w:rsid w:val="000B601D"/>
    <w:rsid w:val="000C5E50"/>
    <w:rsid w:val="000F5858"/>
    <w:rsid w:val="000F5A6C"/>
    <w:rsid w:val="00115FF5"/>
    <w:rsid w:val="00142001"/>
    <w:rsid w:val="0017215C"/>
    <w:rsid w:val="001B2421"/>
    <w:rsid w:val="001B4A96"/>
    <w:rsid w:val="001B5593"/>
    <w:rsid w:val="001B63CD"/>
    <w:rsid w:val="001C64F5"/>
    <w:rsid w:val="00206500"/>
    <w:rsid w:val="00215988"/>
    <w:rsid w:val="00256198"/>
    <w:rsid w:val="002800EB"/>
    <w:rsid w:val="002B51F6"/>
    <w:rsid w:val="002C5BFD"/>
    <w:rsid w:val="002D3DF0"/>
    <w:rsid w:val="00316E69"/>
    <w:rsid w:val="00335025"/>
    <w:rsid w:val="00350E31"/>
    <w:rsid w:val="00366800"/>
    <w:rsid w:val="00367A99"/>
    <w:rsid w:val="00375646"/>
    <w:rsid w:val="003842C7"/>
    <w:rsid w:val="00391FC4"/>
    <w:rsid w:val="00393764"/>
    <w:rsid w:val="003B005C"/>
    <w:rsid w:val="003B3CE6"/>
    <w:rsid w:val="003C538F"/>
    <w:rsid w:val="003D64C5"/>
    <w:rsid w:val="003F316D"/>
    <w:rsid w:val="00420B88"/>
    <w:rsid w:val="00441A8E"/>
    <w:rsid w:val="004477D9"/>
    <w:rsid w:val="00455B70"/>
    <w:rsid w:val="00476735"/>
    <w:rsid w:val="00477BEB"/>
    <w:rsid w:val="00490CCA"/>
    <w:rsid w:val="00497040"/>
    <w:rsid w:val="004A2286"/>
    <w:rsid w:val="004B5279"/>
    <w:rsid w:val="004C72D4"/>
    <w:rsid w:val="004D2D79"/>
    <w:rsid w:val="004D4A8F"/>
    <w:rsid w:val="004D7390"/>
    <w:rsid w:val="00513F84"/>
    <w:rsid w:val="00533058"/>
    <w:rsid w:val="0054257E"/>
    <w:rsid w:val="005518D1"/>
    <w:rsid w:val="0055431E"/>
    <w:rsid w:val="00555B3A"/>
    <w:rsid w:val="0055723E"/>
    <w:rsid w:val="005756B3"/>
    <w:rsid w:val="00584DCD"/>
    <w:rsid w:val="00591E3A"/>
    <w:rsid w:val="005953BB"/>
    <w:rsid w:val="005B491D"/>
    <w:rsid w:val="005C2FF6"/>
    <w:rsid w:val="005C6698"/>
    <w:rsid w:val="005D5F91"/>
    <w:rsid w:val="005E6D50"/>
    <w:rsid w:val="006265F3"/>
    <w:rsid w:val="00631EFC"/>
    <w:rsid w:val="00635783"/>
    <w:rsid w:val="006508B5"/>
    <w:rsid w:val="00652297"/>
    <w:rsid w:val="00663A92"/>
    <w:rsid w:val="006642C8"/>
    <w:rsid w:val="006678A6"/>
    <w:rsid w:val="00691DD1"/>
    <w:rsid w:val="006B425A"/>
    <w:rsid w:val="006E233C"/>
    <w:rsid w:val="006E2595"/>
    <w:rsid w:val="006F4059"/>
    <w:rsid w:val="0072327C"/>
    <w:rsid w:val="007235A0"/>
    <w:rsid w:val="00740779"/>
    <w:rsid w:val="007542DB"/>
    <w:rsid w:val="007564F4"/>
    <w:rsid w:val="00776B6E"/>
    <w:rsid w:val="007A23BD"/>
    <w:rsid w:val="007B2F12"/>
    <w:rsid w:val="00821AAC"/>
    <w:rsid w:val="00827263"/>
    <w:rsid w:val="00842AE6"/>
    <w:rsid w:val="008707DD"/>
    <w:rsid w:val="0088783F"/>
    <w:rsid w:val="008B1C43"/>
    <w:rsid w:val="008B3C44"/>
    <w:rsid w:val="008C5EE8"/>
    <w:rsid w:val="008D2FBD"/>
    <w:rsid w:val="008D7F3D"/>
    <w:rsid w:val="008E2438"/>
    <w:rsid w:val="008E66D5"/>
    <w:rsid w:val="008E7548"/>
    <w:rsid w:val="00903999"/>
    <w:rsid w:val="0091247B"/>
    <w:rsid w:val="00925990"/>
    <w:rsid w:val="00943CEF"/>
    <w:rsid w:val="00955974"/>
    <w:rsid w:val="00995A08"/>
    <w:rsid w:val="009B47EA"/>
    <w:rsid w:val="009D2269"/>
    <w:rsid w:val="00A0075C"/>
    <w:rsid w:val="00A117B9"/>
    <w:rsid w:val="00A36995"/>
    <w:rsid w:val="00A427F4"/>
    <w:rsid w:val="00A45516"/>
    <w:rsid w:val="00A57B41"/>
    <w:rsid w:val="00A57D1F"/>
    <w:rsid w:val="00A604B9"/>
    <w:rsid w:val="00A6380C"/>
    <w:rsid w:val="00A86D1F"/>
    <w:rsid w:val="00A906AD"/>
    <w:rsid w:val="00AB572C"/>
    <w:rsid w:val="00AC1E1B"/>
    <w:rsid w:val="00B014E8"/>
    <w:rsid w:val="00B11711"/>
    <w:rsid w:val="00B11F0B"/>
    <w:rsid w:val="00B20446"/>
    <w:rsid w:val="00B21AC3"/>
    <w:rsid w:val="00B47581"/>
    <w:rsid w:val="00B62E58"/>
    <w:rsid w:val="00B82FF4"/>
    <w:rsid w:val="00B90E0E"/>
    <w:rsid w:val="00BD2BA1"/>
    <w:rsid w:val="00BD4EFE"/>
    <w:rsid w:val="00BF04DF"/>
    <w:rsid w:val="00BF058F"/>
    <w:rsid w:val="00C11ECC"/>
    <w:rsid w:val="00C312AB"/>
    <w:rsid w:val="00C344B0"/>
    <w:rsid w:val="00C417EA"/>
    <w:rsid w:val="00C4601C"/>
    <w:rsid w:val="00C540A0"/>
    <w:rsid w:val="00C57C00"/>
    <w:rsid w:val="00C57D4B"/>
    <w:rsid w:val="00C65A9F"/>
    <w:rsid w:val="00C722FC"/>
    <w:rsid w:val="00C75FD1"/>
    <w:rsid w:val="00CA491A"/>
    <w:rsid w:val="00CC026A"/>
    <w:rsid w:val="00CC6EA1"/>
    <w:rsid w:val="00CE0861"/>
    <w:rsid w:val="00CF678A"/>
    <w:rsid w:val="00D17896"/>
    <w:rsid w:val="00D340DB"/>
    <w:rsid w:val="00D35A0D"/>
    <w:rsid w:val="00D41DE3"/>
    <w:rsid w:val="00D542AB"/>
    <w:rsid w:val="00D65DB2"/>
    <w:rsid w:val="00D7480F"/>
    <w:rsid w:val="00D76427"/>
    <w:rsid w:val="00D86A8D"/>
    <w:rsid w:val="00DA4773"/>
    <w:rsid w:val="00DC0CA7"/>
    <w:rsid w:val="00DC60DE"/>
    <w:rsid w:val="00DD2F88"/>
    <w:rsid w:val="00DE3DAB"/>
    <w:rsid w:val="00E133BC"/>
    <w:rsid w:val="00E1536F"/>
    <w:rsid w:val="00E22A37"/>
    <w:rsid w:val="00E25E55"/>
    <w:rsid w:val="00E26BD5"/>
    <w:rsid w:val="00E3429C"/>
    <w:rsid w:val="00E464D9"/>
    <w:rsid w:val="00EA07DC"/>
    <w:rsid w:val="00EA6747"/>
    <w:rsid w:val="00EB1AEC"/>
    <w:rsid w:val="00EB3269"/>
    <w:rsid w:val="00ED17DA"/>
    <w:rsid w:val="00EE3763"/>
    <w:rsid w:val="00F135F3"/>
    <w:rsid w:val="00F24DF6"/>
    <w:rsid w:val="00F42BDF"/>
    <w:rsid w:val="00F5228A"/>
    <w:rsid w:val="00F710D1"/>
    <w:rsid w:val="00F73D13"/>
    <w:rsid w:val="00F8597A"/>
    <w:rsid w:val="00F91944"/>
    <w:rsid w:val="00FA67F8"/>
    <w:rsid w:val="00FB28CD"/>
    <w:rsid w:val="00FB2CE3"/>
    <w:rsid w:val="00FF28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9875D"/>
  <w15:docId w15:val="{19538CA9-DEBA-4E3D-8A9E-02871F1A2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3764"/>
    <w:pPr>
      <w:jc w:val="both"/>
      <w:outlineLvl w:val="0"/>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764"/>
    <w:rPr>
      <w:b/>
      <w:sz w:val="26"/>
    </w:rPr>
  </w:style>
  <w:style w:type="paragraph" w:styleId="ListParagraph">
    <w:name w:val="List Paragraph"/>
    <w:basedOn w:val="Normal"/>
    <w:uiPriority w:val="34"/>
    <w:qFormat/>
    <w:rsid w:val="003F316D"/>
    <w:pPr>
      <w:ind w:left="720"/>
      <w:contextualSpacing/>
    </w:pPr>
  </w:style>
  <w:style w:type="character" w:styleId="Hyperlink">
    <w:name w:val="Hyperlink"/>
    <w:basedOn w:val="DefaultParagraphFont"/>
    <w:uiPriority w:val="99"/>
    <w:unhideWhenUsed/>
    <w:rsid w:val="00A57D1F"/>
    <w:rPr>
      <w:color w:val="0000FF" w:themeColor="hyperlink"/>
      <w:u w:val="single"/>
    </w:rPr>
  </w:style>
  <w:style w:type="paragraph" w:styleId="BalloonText">
    <w:name w:val="Balloon Text"/>
    <w:basedOn w:val="Normal"/>
    <w:link w:val="BalloonTextChar"/>
    <w:uiPriority w:val="99"/>
    <w:semiHidden/>
    <w:unhideWhenUsed/>
    <w:rsid w:val="00C46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01C"/>
    <w:rPr>
      <w:rFonts w:ascii="Tahoma" w:hAnsi="Tahoma" w:cs="Tahoma"/>
      <w:sz w:val="16"/>
      <w:szCs w:val="16"/>
    </w:rPr>
  </w:style>
  <w:style w:type="paragraph" w:styleId="Header">
    <w:name w:val="header"/>
    <w:basedOn w:val="Normal"/>
    <w:link w:val="HeaderChar"/>
    <w:uiPriority w:val="99"/>
    <w:unhideWhenUsed/>
    <w:rsid w:val="007A2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3BD"/>
  </w:style>
  <w:style w:type="paragraph" w:styleId="Footer">
    <w:name w:val="footer"/>
    <w:basedOn w:val="Normal"/>
    <w:link w:val="FooterChar"/>
    <w:uiPriority w:val="99"/>
    <w:unhideWhenUsed/>
    <w:rsid w:val="007A2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3BD"/>
  </w:style>
  <w:style w:type="character" w:styleId="UnresolvedMention">
    <w:name w:val="Unresolved Mention"/>
    <w:basedOn w:val="DefaultParagraphFont"/>
    <w:uiPriority w:val="99"/>
    <w:semiHidden/>
    <w:unhideWhenUsed/>
    <w:rsid w:val="008B1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228616">
      <w:bodyDiv w:val="1"/>
      <w:marLeft w:val="0"/>
      <w:marRight w:val="0"/>
      <w:marTop w:val="0"/>
      <w:marBottom w:val="0"/>
      <w:divBdr>
        <w:top w:val="none" w:sz="0" w:space="0" w:color="auto"/>
        <w:left w:val="none" w:sz="0" w:space="0" w:color="auto"/>
        <w:bottom w:val="none" w:sz="0" w:space="0" w:color="auto"/>
        <w:right w:val="none" w:sz="0" w:space="0" w:color="auto"/>
      </w:divBdr>
    </w:div>
    <w:div w:id="75170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robbiw@juliafarr.org.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urpleorange.org.a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obbiw@juliafarr.org.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86998BD9C5F54595281637E30DC11C" ma:contentTypeVersion="11" ma:contentTypeDescription="Create a new document." ma:contentTypeScope="" ma:versionID="dd00a7e57067b3a815d8fa0ef35dd7a2">
  <xsd:schema xmlns:xsd="http://www.w3.org/2001/XMLSchema" xmlns:xs="http://www.w3.org/2001/XMLSchema" xmlns:p="http://schemas.microsoft.com/office/2006/metadata/properties" xmlns:ns2="c98095fd-e904-408f-a6a6-2d1448025bf8" xmlns:ns3="32ae8dc6-85b7-429c-9e8c-b00ccfc28c21" targetNamespace="http://schemas.microsoft.com/office/2006/metadata/properties" ma:root="true" ma:fieldsID="3c473d3342314ff16ebced57152ec3a9" ns2:_="" ns3:_="">
    <xsd:import namespace="c98095fd-e904-408f-a6a6-2d1448025bf8"/>
    <xsd:import namespace="32ae8dc6-85b7-429c-9e8c-b00ccfc28c2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095fd-e904-408f-a6a6-2d1448025b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ae8dc6-85b7-429c-9e8c-b00ccfc28c2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A17B40-0F9F-4272-8359-0B03DA690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095fd-e904-408f-a6a6-2d1448025bf8"/>
    <ds:schemaRef ds:uri="32ae8dc6-85b7-429c-9e8c-b00ccfc28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0C64B-8ED8-4274-BB66-2C2CB0760D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BFB673-AA72-4021-8348-DF85BB10AF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1392</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Robbi Williams</dc:creator>
  <cp:lastModifiedBy>Robbi Williams</cp:lastModifiedBy>
  <cp:revision>7</cp:revision>
  <cp:lastPrinted>2015-06-29T06:55:00Z</cp:lastPrinted>
  <dcterms:created xsi:type="dcterms:W3CDTF">2021-05-03T07:41:00Z</dcterms:created>
  <dcterms:modified xsi:type="dcterms:W3CDTF">2021-05-03T08:03:00Z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0x010100A486998BD9C5F54595281637E30DC11C</vt:lpwstr>
  </property>
  <property fmtid="{D5CDD505-2E9C-101B-9397-08002B2CF9AE}" pid="3" name="Order">
    <vt:r8>1093800</vt:r8>
  </property>
</Properties>
</file>