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60" w:rsidRPr="00A07B61" w:rsidRDefault="00447E60" w:rsidP="00C54CF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Cs w:val="24"/>
        </w:rPr>
      </w:pPr>
    </w:p>
    <w:p w:rsidR="00447E60" w:rsidRPr="00A07B61" w:rsidRDefault="00447E60" w:rsidP="00C54CF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Cs w:val="24"/>
        </w:rPr>
      </w:pPr>
    </w:p>
    <w:p w:rsidR="00031484" w:rsidRDefault="00874012"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Pr>
          <w:rFonts w:ascii="Calibri" w:hAnsi="Calibri" w:cs="Calibri"/>
          <w:b/>
          <w:noProof/>
          <w:color w:val="522E91"/>
          <w:szCs w:val="24"/>
          <w:lang w:eastAsia="en-AU"/>
        </w:rPr>
        <w:drawing>
          <wp:anchor distT="0" distB="0" distL="114300" distR="114300" simplePos="0" relativeHeight="251660288" behindDoc="0" locked="0" layoutInCell="1" allowOverlap="1" wp14:anchorId="320A425C" wp14:editId="56822C81">
            <wp:simplePos x="0" y="0"/>
            <wp:positionH relativeFrom="margin">
              <wp:align>center</wp:align>
            </wp:positionH>
            <wp:positionV relativeFrom="margin">
              <wp:posOffset>925033</wp:posOffset>
            </wp:positionV>
            <wp:extent cx="6123940" cy="2285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A PO New Logo_FINAL_240314.jpg"/>
                    <pic:cNvPicPr/>
                  </pic:nvPicPr>
                  <pic:blipFill rotWithShape="1">
                    <a:blip r:embed="rId9" cstate="print">
                      <a:extLst>
                        <a:ext uri="{28A0092B-C50C-407E-A947-70E740481C1C}">
                          <a14:useLocalDpi xmlns:a14="http://schemas.microsoft.com/office/drawing/2010/main" val="0"/>
                        </a:ext>
                      </a:extLst>
                    </a:blip>
                    <a:srcRect l="1366" r="1259"/>
                    <a:stretch/>
                  </pic:blipFill>
                  <pic:spPr bwMode="auto">
                    <a:xfrm>
                      <a:off x="0" y="0"/>
                      <a:ext cx="6123940"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ED1">
        <w:rPr>
          <w:rFonts w:ascii="Times New Roman" w:hAnsi="Times New Roman"/>
          <w:noProof/>
          <w:lang w:eastAsia="en-AU"/>
        </w:rPr>
        <mc:AlternateContent>
          <mc:Choice Requires="wps">
            <w:drawing>
              <wp:anchor distT="0" distB="0" distL="114300" distR="114300" simplePos="0" relativeHeight="251662336" behindDoc="0" locked="0" layoutInCell="1" allowOverlap="1" wp14:anchorId="0347DECF" wp14:editId="773B583A">
                <wp:simplePos x="0" y="0"/>
                <wp:positionH relativeFrom="margin">
                  <wp:posOffset>-191135</wp:posOffset>
                </wp:positionH>
                <wp:positionV relativeFrom="margin">
                  <wp:posOffset>3534410</wp:posOffset>
                </wp:positionV>
                <wp:extent cx="6219190" cy="28384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219190" cy="283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002D" w:rsidRDefault="00AA002D" w:rsidP="00031484">
                            <w:pPr>
                              <w:spacing w:after="0" w:line="240" w:lineRule="auto"/>
                              <w:rPr>
                                <w:b/>
                                <w:color w:val="522E91"/>
                                <w:sz w:val="72"/>
                                <w:szCs w:val="72"/>
                              </w:rPr>
                            </w:pPr>
                            <w:r>
                              <w:rPr>
                                <w:b/>
                                <w:color w:val="522E91"/>
                                <w:sz w:val="72"/>
                                <w:szCs w:val="72"/>
                              </w:rPr>
                              <w:t>JFA Purple Orange Submission</w:t>
                            </w:r>
                          </w:p>
                          <w:p w:rsidR="00AA002D" w:rsidRDefault="00AA002D" w:rsidP="00031484">
                            <w:pPr>
                              <w:spacing w:after="0" w:line="240" w:lineRule="auto"/>
                              <w:rPr>
                                <w:b/>
                                <w:color w:val="522E91"/>
                                <w:sz w:val="72"/>
                                <w:szCs w:val="72"/>
                              </w:rPr>
                            </w:pPr>
                          </w:p>
                          <w:p w:rsidR="00AA002D" w:rsidRPr="00E117D9" w:rsidRDefault="00AA002D" w:rsidP="00031484">
                            <w:pPr>
                              <w:spacing w:after="0" w:line="240" w:lineRule="auto"/>
                              <w:rPr>
                                <w:i/>
                                <w:color w:val="73C167"/>
                                <w:sz w:val="40"/>
                                <w:szCs w:val="40"/>
                              </w:rPr>
                            </w:pPr>
                            <w:r w:rsidRPr="00E759C7">
                              <w:rPr>
                                <w:color w:val="73C167"/>
                                <w:sz w:val="40"/>
                                <w:szCs w:val="40"/>
                              </w:rPr>
                              <w:t xml:space="preserve">To the Senate Standing Committee on Education and Employment Inquiry on </w:t>
                            </w:r>
                            <w:r w:rsidRPr="00E117D9">
                              <w:rPr>
                                <w:i/>
                                <w:color w:val="73C167"/>
                                <w:sz w:val="40"/>
                                <w:szCs w:val="40"/>
                              </w:rPr>
                              <w:t>Levels of access and attainment for students living with disability in the school system and the impact on students and families associated with inadequate levels of support</w:t>
                            </w:r>
                          </w:p>
                          <w:p w:rsidR="00AA002D" w:rsidRPr="00346BD2" w:rsidRDefault="00AA002D" w:rsidP="00346BD2">
                            <w:pPr>
                              <w:spacing w:after="0" w:line="240" w:lineRule="auto"/>
                              <w:rPr>
                                <w:color w:val="9BBB59" w:themeColor="accent3"/>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05pt;margin-top:278.3pt;width:489.7pt;height:2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" fillcolor="white [3201]" stroked="f" strokeweight=".5pt">
                <v:textbox>
                  <w:txbxContent>
                    <w:p w:rsidR="0029464E" w:rsidRDefault="0029464E" w:rsidP="00031484">
                      <w:pPr>
                        <w:spacing w:after="0" w:line="240" w:lineRule="auto"/>
                        <w:rPr>
                          <w:b/>
                          <w:color w:val="522E91"/>
                          <w:sz w:val="72"/>
                          <w:szCs w:val="72"/>
                        </w:rPr>
                      </w:pPr>
                      <w:r>
                        <w:rPr>
                          <w:b/>
                          <w:color w:val="522E91"/>
                          <w:sz w:val="72"/>
                          <w:szCs w:val="72"/>
                        </w:rPr>
                        <w:t>JFA Purple Orange Submission</w:t>
                      </w:r>
                    </w:p>
                    <w:p w:rsidR="0029464E" w:rsidRDefault="0029464E" w:rsidP="00031484">
                      <w:pPr>
                        <w:spacing w:after="0" w:line="240" w:lineRule="auto"/>
                        <w:rPr>
                          <w:b/>
                          <w:color w:val="522E91"/>
                          <w:sz w:val="72"/>
                          <w:szCs w:val="72"/>
                        </w:rPr>
                      </w:pPr>
                    </w:p>
                    <w:p w:rsidR="0029464E" w:rsidRPr="00E117D9" w:rsidRDefault="0029464E" w:rsidP="00031484">
                      <w:pPr>
                        <w:spacing w:after="0" w:line="240" w:lineRule="auto"/>
                        <w:rPr>
                          <w:i/>
                          <w:color w:val="73C167"/>
                          <w:sz w:val="40"/>
                          <w:szCs w:val="40"/>
                        </w:rPr>
                      </w:pPr>
                      <w:r w:rsidRPr="00E759C7">
                        <w:rPr>
                          <w:color w:val="73C167"/>
                          <w:sz w:val="40"/>
                          <w:szCs w:val="40"/>
                        </w:rPr>
                        <w:t xml:space="preserve">To the Senate Standing Committee on Education and Employment Inquiry on </w:t>
                      </w:r>
                      <w:r w:rsidRPr="00E117D9">
                        <w:rPr>
                          <w:i/>
                          <w:color w:val="73C167"/>
                          <w:sz w:val="40"/>
                          <w:szCs w:val="40"/>
                        </w:rPr>
                        <w:t>Levels of access and attainment for students living with disability in the school system and the impact on students and families associated with inadequate levels of support</w:t>
                      </w:r>
                    </w:p>
                    <w:p w:rsidR="0029464E" w:rsidRPr="00346BD2" w:rsidRDefault="0029464E" w:rsidP="00346BD2">
                      <w:pPr>
                        <w:spacing w:after="0" w:line="240" w:lineRule="auto"/>
                        <w:rPr>
                          <w:color w:val="9BBB59" w:themeColor="accent3"/>
                          <w:sz w:val="40"/>
                          <w:szCs w:val="40"/>
                        </w:rPr>
                      </w:pPr>
                    </w:p>
                  </w:txbxContent>
                </v:textbox>
                <w10:wrap type="square" anchorx="margin" anchory="margin"/>
              </v:shape>
            </w:pict>
          </mc:Fallback>
        </mc:AlternateContent>
      </w: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p>
    <w:p w:rsidR="00031484" w:rsidRP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lastRenderedPageBreak/>
        <w:t>Submitter details</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JFA Purple Orange</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104 Greenhill Road</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Unley SA 5061 AUSTRALIA</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Telephone: + 61 (8) 8373 8333</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Fax: + 61 (8) 8373 8373</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Email: admin@purpleorange.org.au </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Website: www.purpleorange.org.au</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31484">
        <w:rPr>
          <w:rFonts w:ascii="Century Gothic" w:eastAsia="Arial Unicode MS" w:hAnsi="Century Gothic" w:cs="Calibri"/>
          <w:color w:val="522E91"/>
          <w:spacing w:val="2"/>
          <w:sz w:val="24"/>
          <w:szCs w:val="24"/>
          <w:lang w:eastAsia="ja-JP"/>
        </w:rPr>
        <w:t xml:space="preserve">www.facebook.com/jfapurpleorange </w:t>
      </w:r>
      <w:r w:rsidRPr="00031484">
        <w:rPr>
          <w:rFonts w:ascii="Century Gothic" w:eastAsia="Arial Unicode MS" w:hAnsi="Century Gothic" w:cs="Calibri"/>
          <w:color w:val="522E91"/>
          <w:spacing w:val="2"/>
          <w:sz w:val="24"/>
          <w:szCs w:val="24"/>
          <w:lang w:eastAsia="ja-JP"/>
        </w:rPr>
        <w:br/>
      </w:r>
    </w:p>
    <w:p w:rsidR="00031484" w:rsidRP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t>Contributors</w:t>
      </w:r>
    </w:p>
    <w:p w:rsidR="00DE4F07" w:rsidRDefault="00DE4F07"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Robbi Williams, CEO</w:t>
      </w:r>
    </w:p>
    <w:p w:rsidR="005662C3" w:rsidRDefault="005662C3"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Kerry Telford Research Officer</w:t>
      </w:r>
    </w:p>
    <w:p w:rsidR="00031484" w:rsidRDefault="00B410AF"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Ann-Marie Loebel, Policy Officer</w:t>
      </w:r>
    </w:p>
    <w:p w:rsidR="001D38AF" w:rsidRDefault="001D38AF"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Jackie Hayes, Leader Social Policy and Initiatives</w:t>
      </w:r>
    </w:p>
    <w:p w:rsidR="00501815" w:rsidRDefault="00501815"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31484" w:rsidRPr="00031484" w:rsidRDefault="00031484" w:rsidP="00C54CF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31484">
        <w:rPr>
          <w:rFonts w:ascii="Century Gothic" w:eastAsia="Arial Unicode MS" w:hAnsi="Century Gothic" w:cs="Calibri"/>
          <w:b/>
          <w:color w:val="522E91"/>
          <w:spacing w:val="2"/>
          <w:sz w:val="24"/>
          <w:szCs w:val="24"/>
          <w:lang w:eastAsia="ja-JP"/>
        </w:rPr>
        <w:t>About the Submitter</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val="en" w:eastAsia="en-AU"/>
        </w:rPr>
      </w:pPr>
      <w:r w:rsidRPr="00031484">
        <w:rPr>
          <w:rFonts w:ascii="Century Gothic" w:eastAsia="Arial Unicode MS" w:hAnsi="Century Gothic" w:cs="Calibri"/>
          <w:color w:val="522E91"/>
          <w:spacing w:val="2"/>
          <w:sz w:val="24"/>
          <w:szCs w:val="24"/>
          <w:lang w:val="en" w:eastAsia="en-AU"/>
        </w:rPr>
        <w:t xml:space="preserve">JFA Purple Orange is the social policy </w:t>
      </w:r>
      <w:r w:rsidR="001557F1">
        <w:rPr>
          <w:rFonts w:ascii="Century Gothic" w:eastAsia="Arial Unicode MS" w:hAnsi="Century Gothic" w:cs="Calibri"/>
          <w:color w:val="522E91"/>
          <w:spacing w:val="2"/>
          <w:sz w:val="24"/>
          <w:szCs w:val="24"/>
          <w:lang w:val="en" w:eastAsia="en-AU"/>
        </w:rPr>
        <w:t>agency</w:t>
      </w:r>
      <w:r w:rsidRPr="00031484">
        <w:rPr>
          <w:rFonts w:ascii="Century Gothic" w:eastAsia="Arial Unicode MS" w:hAnsi="Century Gothic" w:cs="Calibri"/>
          <w:color w:val="522E91"/>
          <w:spacing w:val="2"/>
          <w:sz w:val="24"/>
          <w:szCs w:val="24"/>
          <w:lang w:val="en" w:eastAsia="en-AU"/>
        </w:rPr>
        <w:t xml:space="preserve"> of the Julia Farr Association Inc. We are a non-government, social profit organisation that conducts research and engages in dialogue with people with lived experience of disability to develop policy and practice. Our work is anchored on the principles o</w:t>
      </w:r>
      <w:r w:rsidR="00332C7C">
        <w:rPr>
          <w:rFonts w:ascii="Century Gothic" w:eastAsia="Arial Unicode MS" w:hAnsi="Century Gothic" w:cs="Calibri"/>
          <w:color w:val="522E91"/>
          <w:spacing w:val="2"/>
          <w:sz w:val="24"/>
          <w:szCs w:val="24"/>
          <w:lang w:val="en" w:eastAsia="en-AU"/>
        </w:rPr>
        <w:t>f</w:t>
      </w:r>
      <w:r w:rsidR="002A6AA7">
        <w:rPr>
          <w:rFonts w:ascii="Century Gothic" w:eastAsia="Arial Unicode MS" w:hAnsi="Century Gothic" w:cs="Calibri"/>
          <w:color w:val="522E91"/>
          <w:spacing w:val="2"/>
          <w:sz w:val="24"/>
          <w:szCs w:val="24"/>
          <w:lang w:val="en" w:eastAsia="en-AU"/>
        </w:rPr>
        <w:t xml:space="preserve"> </w:t>
      </w:r>
      <w:r w:rsidRPr="00031484">
        <w:rPr>
          <w:rFonts w:ascii="Century Gothic" w:eastAsia="Arial Unicode MS" w:hAnsi="Century Gothic" w:cs="Calibri"/>
          <w:color w:val="522E91"/>
          <w:spacing w:val="2"/>
          <w:sz w:val="24"/>
          <w:szCs w:val="24"/>
          <w:lang w:val="en" w:eastAsia="en-AU"/>
        </w:rPr>
        <w:t>Personhood and Citizenhood.</w:t>
      </w:r>
    </w:p>
    <w:p w:rsidR="00031484" w:rsidRPr="00031484" w:rsidRDefault="00031484"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31484" w:rsidRPr="00031484" w:rsidRDefault="00C93446" w:rsidP="00C54CF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w:t>
      </w:r>
      <w:r w:rsidR="00C5403E">
        <w:rPr>
          <w:rFonts w:ascii="Century Gothic" w:eastAsia="Arial Unicode MS" w:hAnsi="Century Gothic" w:cs="Calibri"/>
          <w:color w:val="522E91"/>
          <w:spacing w:val="2"/>
          <w:sz w:val="24"/>
          <w:szCs w:val="24"/>
          <w:lang w:eastAsia="ja-JP"/>
        </w:rPr>
        <w:t xml:space="preserve"> </w:t>
      </w:r>
      <w:r w:rsidR="001557F1">
        <w:rPr>
          <w:rFonts w:ascii="Century Gothic" w:eastAsia="Arial Unicode MS" w:hAnsi="Century Gothic" w:cs="Calibri"/>
          <w:color w:val="522E91"/>
          <w:spacing w:val="2"/>
          <w:sz w:val="24"/>
          <w:szCs w:val="24"/>
          <w:lang w:eastAsia="ja-JP"/>
        </w:rPr>
        <w:t>September</w:t>
      </w:r>
      <w:r w:rsidR="008250E7">
        <w:rPr>
          <w:rFonts w:ascii="Century Gothic" w:eastAsia="Arial Unicode MS" w:hAnsi="Century Gothic" w:cs="Calibri"/>
          <w:color w:val="522E91"/>
          <w:spacing w:val="2"/>
          <w:sz w:val="24"/>
          <w:szCs w:val="24"/>
          <w:lang w:eastAsia="ja-JP"/>
        </w:rPr>
        <w:t xml:space="preserve"> </w:t>
      </w:r>
      <w:r w:rsidR="00031484">
        <w:rPr>
          <w:rFonts w:ascii="Century Gothic" w:eastAsia="Arial Unicode MS" w:hAnsi="Century Gothic" w:cs="Calibri"/>
          <w:color w:val="522E91"/>
          <w:spacing w:val="2"/>
          <w:sz w:val="24"/>
          <w:szCs w:val="24"/>
          <w:lang w:eastAsia="ja-JP"/>
        </w:rPr>
        <w:t>2015</w:t>
      </w:r>
      <w:r w:rsidR="00031484" w:rsidRPr="00031484">
        <w:rPr>
          <w:rFonts w:ascii="Century Gothic" w:eastAsia="Arial Unicode MS" w:hAnsi="Century Gothic" w:cs="Calibri"/>
          <w:color w:val="522E91"/>
          <w:spacing w:val="2"/>
          <w:sz w:val="24"/>
          <w:szCs w:val="24"/>
          <w:lang w:eastAsia="ja-JP"/>
        </w:rPr>
        <w:t xml:space="preserve"> Julia Farr Association Inc.</w:t>
      </w:r>
    </w:p>
    <w:p w:rsidR="00C5403E" w:rsidRDefault="00C5403E" w:rsidP="00F375ED">
      <w:pPr>
        <w:spacing w:line="360" w:lineRule="auto"/>
        <w:rPr>
          <w:rFonts w:ascii="Calibri" w:eastAsia="ヒラギノ角ゴ Pro W3" w:hAnsi="Calibri" w:cs="Calibri"/>
          <w:b/>
          <w:color w:val="522E91"/>
          <w:sz w:val="28"/>
          <w:szCs w:val="28"/>
          <w:lang w:eastAsia="en-AU"/>
        </w:rPr>
      </w:pPr>
      <w:r>
        <w:rPr>
          <w:rFonts w:ascii="Calibri" w:hAnsi="Calibri" w:cs="Calibri"/>
          <w:b/>
          <w:color w:val="522E91"/>
          <w:sz w:val="28"/>
          <w:szCs w:val="28"/>
        </w:rPr>
        <w:br w:type="page"/>
      </w:r>
    </w:p>
    <w:bookmarkStart w:id="0" w:name="_Toc392691379" w:displacedByCustomXml="next"/>
    <w:sdt>
      <w:sdtPr>
        <w:rPr>
          <w:rFonts w:cstheme="minorBidi"/>
          <w:b w:val="0"/>
          <w:bCs w:val="0"/>
          <w:sz w:val="22"/>
          <w:szCs w:val="22"/>
        </w:rPr>
        <w:id w:val="1229107971"/>
        <w:docPartObj>
          <w:docPartGallery w:val="Table of Contents"/>
          <w:docPartUnique/>
        </w:docPartObj>
      </w:sdtPr>
      <w:sdtEndPr>
        <w:rPr>
          <w:rFonts w:cstheme="minorHAnsi"/>
          <w:b/>
          <w:bCs/>
          <w:noProof/>
          <w:sz w:val="20"/>
          <w:szCs w:val="20"/>
        </w:rPr>
      </w:sdtEndPr>
      <w:sdtContent>
        <w:p w:rsidR="00006416" w:rsidRDefault="005662C3">
          <w:pPr>
            <w:pStyle w:val="TOC1"/>
            <w:tabs>
              <w:tab w:val="left" w:pos="440"/>
              <w:tab w:val="right" w:leader="dot" w:pos="9016"/>
            </w:tabs>
            <w:rPr>
              <w:rFonts w:eastAsiaTheme="minorEastAsia" w:cstheme="minorBidi"/>
              <w:b w:val="0"/>
              <w:bCs w:val="0"/>
              <w:noProof/>
              <w:sz w:val="22"/>
              <w:szCs w:val="22"/>
              <w:lang w:eastAsia="en-AU"/>
            </w:rPr>
          </w:pPr>
          <w:r>
            <w:rPr>
              <w:rFonts w:cstheme="minorBidi"/>
              <w:b w:val="0"/>
              <w:bCs w:val="0"/>
              <w:sz w:val="22"/>
              <w:szCs w:val="22"/>
            </w:rPr>
            <w:fldChar w:fldCharType="begin"/>
          </w:r>
          <w:r>
            <w:rPr>
              <w:rFonts w:cstheme="minorBidi"/>
              <w:b w:val="0"/>
              <w:bCs w:val="0"/>
              <w:sz w:val="22"/>
              <w:szCs w:val="22"/>
            </w:rPr>
            <w:instrText xml:space="preserve"> TOC \o "1-3" \h \z \u </w:instrText>
          </w:r>
          <w:r>
            <w:rPr>
              <w:rFonts w:cstheme="minorBidi"/>
              <w:b w:val="0"/>
              <w:bCs w:val="0"/>
              <w:sz w:val="22"/>
              <w:szCs w:val="22"/>
            </w:rPr>
            <w:fldChar w:fldCharType="separate"/>
          </w:r>
          <w:hyperlink w:anchor="_Toc428954157" w:history="1">
            <w:r w:rsidR="00006416" w:rsidRPr="005F22F9">
              <w:rPr>
                <w:rStyle w:val="Hyperlink"/>
                <w:noProof/>
                <w14:scene3d>
                  <w14:camera w14:prst="orthographicFront"/>
                  <w14:lightRig w14:rig="threePt" w14:dir="t">
                    <w14:rot w14:lat="0" w14:lon="0" w14:rev="0"/>
                  </w14:lightRig>
                </w14:scene3d>
              </w:rPr>
              <w:t>1.</w:t>
            </w:r>
            <w:r w:rsidR="00006416">
              <w:rPr>
                <w:rFonts w:eastAsiaTheme="minorEastAsia" w:cstheme="minorBidi"/>
                <w:b w:val="0"/>
                <w:bCs w:val="0"/>
                <w:noProof/>
                <w:sz w:val="22"/>
                <w:szCs w:val="22"/>
                <w:lang w:eastAsia="en-AU"/>
              </w:rPr>
              <w:tab/>
            </w:r>
            <w:r w:rsidR="00006416" w:rsidRPr="005F22F9">
              <w:rPr>
                <w:rStyle w:val="Hyperlink"/>
                <w:noProof/>
              </w:rPr>
              <w:t>Summary</w:t>
            </w:r>
            <w:r w:rsidR="00006416">
              <w:rPr>
                <w:noProof/>
                <w:webHidden/>
              </w:rPr>
              <w:tab/>
            </w:r>
            <w:r w:rsidR="00006416">
              <w:rPr>
                <w:noProof/>
                <w:webHidden/>
              </w:rPr>
              <w:fldChar w:fldCharType="begin"/>
            </w:r>
            <w:r w:rsidR="00006416">
              <w:rPr>
                <w:noProof/>
                <w:webHidden/>
              </w:rPr>
              <w:instrText xml:space="preserve"> PAGEREF _Toc428954157 \h </w:instrText>
            </w:r>
            <w:r w:rsidR="00006416">
              <w:rPr>
                <w:noProof/>
                <w:webHidden/>
              </w:rPr>
            </w:r>
            <w:r w:rsidR="00006416">
              <w:rPr>
                <w:noProof/>
                <w:webHidden/>
              </w:rPr>
              <w:fldChar w:fldCharType="separate"/>
            </w:r>
            <w:r w:rsidR="00783C60">
              <w:rPr>
                <w:noProof/>
                <w:webHidden/>
              </w:rPr>
              <w:t>4</w:t>
            </w:r>
            <w:r w:rsidR="00006416">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58" w:history="1">
            <w:r w:rsidRPr="005F22F9">
              <w:rPr>
                <w:rStyle w:val="Hyperlink"/>
                <w:noProof/>
                <w14:scene3d>
                  <w14:camera w14:prst="orthographicFront"/>
                  <w14:lightRig w14:rig="threePt" w14:dir="t">
                    <w14:rot w14:lat="0" w14:lon="0" w14:rev="0"/>
                  </w14:lightRig>
                </w14:scene3d>
              </w:rPr>
              <w:t>2.</w:t>
            </w:r>
            <w:r>
              <w:rPr>
                <w:rFonts w:eastAsiaTheme="minorEastAsia" w:cstheme="minorBidi"/>
                <w:b w:val="0"/>
                <w:bCs w:val="0"/>
                <w:noProof/>
                <w:sz w:val="22"/>
                <w:szCs w:val="22"/>
                <w:lang w:eastAsia="en-AU"/>
              </w:rPr>
              <w:tab/>
            </w:r>
            <w:r w:rsidRPr="005F22F9">
              <w:rPr>
                <w:rStyle w:val="Hyperlink"/>
                <w:noProof/>
              </w:rPr>
              <w:t>Recommendations:</w:t>
            </w:r>
            <w:r>
              <w:rPr>
                <w:noProof/>
                <w:webHidden/>
              </w:rPr>
              <w:tab/>
            </w:r>
            <w:r>
              <w:rPr>
                <w:noProof/>
                <w:webHidden/>
              </w:rPr>
              <w:fldChar w:fldCharType="begin"/>
            </w:r>
            <w:r>
              <w:rPr>
                <w:noProof/>
                <w:webHidden/>
              </w:rPr>
              <w:instrText xml:space="preserve"> PAGEREF _Toc428954158 \h </w:instrText>
            </w:r>
            <w:r>
              <w:rPr>
                <w:noProof/>
                <w:webHidden/>
              </w:rPr>
            </w:r>
            <w:r>
              <w:rPr>
                <w:noProof/>
                <w:webHidden/>
              </w:rPr>
              <w:fldChar w:fldCharType="separate"/>
            </w:r>
            <w:r w:rsidR="00783C60">
              <w:rPr>
                <w:noProof/>
                <w:webHidden/>
              </w:rPr>
              <w:t>5</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59" w:history="1">
            <w:r w:rsidRPr="005F22F9">
              <w:rPr>
                <w:rStyle w:val="Hyperlink"/>
                <w:noProof/>
                <w14:scene3d>
                  <w14:camera w14:prst="orthographicFront"/>
                  <w14:lightRig w14:rig="threePt" w14:dir="t">
                    <w14:rot w14:lat="0" w14:lon="0" w14:rev="0"/>
                  </w14:lightRig>
                </w14:scene3d>
              </w:rPr>
              <w:t>3.</w:t>
            </w:r>
            <w:r>
              <w:rPr>
                <w:rFonts w:eastAsiaTheme="minorEastAsia" w:cstheme="minorBidi"/>
                <w:b w:val="0"/>
                <w:bCs w:val="0"/>
                <w:noProof/>
                <w:sz w:val="22"/>
                <w:szCs w:val="22"/>
                <w:lang w:eastAsia="en-AU"/>
              </w:rPr>
              <w:tab/>
            </w:r>
            <w:r w:rsidRPr="005F22F9">
              <w:rPr>
                <w:rStyle w:val="Hyperlink"/>
                <w:noProof/>
              </w:rPr>
              <w:t>Introduction</w:t>
            </w:r>
            <w:r>
              <w:rPr>
                <w:noProof/>
                <w:webHidden/>
              </w:rPr>
              <w:tab/>
            </w:r>
            <w:r>
              <w:rPr>
                <w:noProof/>
                <w:webHidden/>
              </w:rPr>
              <w:fldChar w:fldCharType="begin"/>
            </w:r>
            <w:r>
              <w:rPr>
                <w:noProof/>
                <w:webHidden/>
              </w:rPr>
              <w:instrText xml:space="preserve"> PAGEREF _Toc428954159 \h </w:instrText>
            </w:r>
            <w:r>
              <w:rPr>
                <w:noProof/>
                <w:webHidden/>
              </w:rPr>
            </w:r>
            <w:r>
              <w:rPr>
                <w:noProof/>
                <w:webHidden/>
              </w:rPr>
              <w:fldChar w:fldCharType="separate"/>
            </w:r>
            <w:r w:rsidR="00783C60">
              <w:rPr>
                <w:noProof/>
                <w:webHidden/>
              </w:rPr>
              <w:t>7</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0" w:history="1">
            <w:r w:rsidRPr="005F22F9">
              <w:rPr>
                <w:rStyle w:val="Hyperlink"/>
                <w:noProof/>
                <w14:scene3d>
                  <w14:camera w14:prst="orthographicFront"/>
                  <w14:lightRig w14:rig="threePt" w14:dir="t">
                    <w14:rot w14:lat="0" w14:lon="0" w14:rev="0"/>
                  </w14:lightRig>
                </w14:scene3d>
              </w:rPr>
              <w:t>3.1.</w:t>
            </w:r>
            <w:r>
              <w:rPr>
                <w:rFonts w:eastAsiaTheme="minorEastAsia" w:cstheme="minorBidi"/>
                <w:i w:val="0"/>
                <w:iCs w:val="0"/>
                <w:noProof/>
                <w:sz w:val="22"/>
                <w:szCs w:val="22"/>
                <w:lang w:eastAsia="en-AU"/>
              </w:rPr>
              <w:tab/>
            </w:r>
            <w:r w:rsidRPr="005F22F9">
              <w:rPr>
                <w:rStyle w:val="Hyperlink"/>
                <w:noProof/>
              </w:rPr>
              <w:t>JFA Purple Orange</w:t>
            </w:r>
            <w:r>
              <w:rPr>
                <w:noProof/>
                <w:webHidden/>
              </w:rPr>
              <w:tab/>
            </w:r>
            <w:r>
              <w:rPr>
                <w:noProof/>
                <w:webHidden/>
              </w:rPr>
              <w:fldChar w:fldCharType="begin"/>
            </w:r>
            <w:r>
              <w:rPr>
                <w:noProof/>
                <w:webHidden/>
              </w:rPr>
              <w:instrText xml:space="preserve"> PAGEREF _Toc428954160 \h </w:instrText>
            </w:r>
            <w:r>
              <w:rPr>
                <w:noProof/>
                <w:webHidden/>
              </w:rPr>
            </w:r>
            <w:r>
              <w:rPr>
                <w:noProof/>
                <w:webHidden/>
              </w:rPr>
              <w:fldChar w:fldCharType="separate"/>
            </w:r>
            <w:r w:rsidR="00783C60">
              <w:rPr>
                <w:noProof/>
                <w:webHidden/>
              </w:rPr>
              <w:t>7</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1" w:history="1">
            <w:r w:rsidRPr="005F22F9">
              <w:rPr>
                <w:rStyle w:val="Hyperlink"/>
                <w:noProof/>
                <w14:scene3d>
                  <w14:camera w14:prst="orthographicFront"/>
                  <w14:lightRig w14:rig="threePt" w14:dir="t">
                    <w14:rot w14:lat="0" w14:lon="0" w14:rev="0"/>
                  </w14:lightRig>
                </w14:scene3d>
              </w:rPr>
              <w:t>3.2.</w:t>
            </w:r>
            <w:r>
              <w:rPr>
                <w:rFonts w:eastAsiaTheme="minorEastAsia" w:cstheme="minorBidi"/>
                <w:i w:val="0"/>
                <w:iCs w:val="0"/>
                <w:noProof/>
                <w:sz w:val="22"/>
                <w:szCs w:val="22"/>
                <w:lang w:eastAsia="en-AU"/>
              </w:rPr>
              <w:tab/>
            </w:r>
            <w:r w:rsidRPr="005F22F9">
              <w:rPr>
                <w:rStyle w:val="Hyperlink"/>
                <w:noProof/>
              </w:rPr>
              <w:t>International and national contexts</w:t>
            </w:r>
            <w:r>
              <w:rPr>
                <w:noProof/>
                <w:webHidden/>
              </w:rPr>
              <w:tab/>
            </w:r>
            <w:r>
              <w:rPr>
                <w:noProof/>
                <w:webHidden/>
              </w:rPr>
              <w:fldChar w:fldCharType="begin"/>
            </w:r>
            <w:r>
              <w:rPr>
                <w:noProof/>
                <w:webHidden/>
              </w:rPr>
              <w:instrText xml:space="preserve"> PAGEREF _Toc428954161 \h </w:instrText>
            </w:r>
            <w:r>
              <w:rPr>
                <w:noProof/>
                <w:webHidden/>
              </w:rPr>
            </w:r>
            <w:r>
              <w:rPr>
                <w:noProof/>
                <w:webHidden/>
              </w:rPr>
              <w:fldChar w:fldCharType="separate"/>
            </w:r>
            <w:r w:rsidR="00783C60">
              <w:rPr>
                <w:noProof/>
                <w:webHidden/>
              </w:rPr>
              <w:t>7</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2" w:history="1">
            <w:r w:rsidRPr="005F22F9">
              <w:rPr>
                <w:rStyle w:val="Hyperlink"/>
                <w:noProof/>
                <w14:scene3d>
                  <w14:camera w14:prst="orthographicFront"/>
                  <w14:lightRig w14:rig="threePt" w14:dir="t">
                    <w14:rot w14:lat="0" w14:lon="0" w14:rev="0"/>
                  </w14:lightRig>
                </w14:scene3d>
              </w:rPr>
              <w:t>3.3.</w:t>
            </w:r>
            <w:r>
              <w:rPr>
                <w:rFonts w:eastAsiaTheme="minorEastAsia" w:cstheme="minorBidi"/>
                <w:i w:val="0"/>
                <w:iCs w:val="0"/>
                <w:noProof/>
                <w:sz w:val="22"/>
                <w:szCs w:val="22"/>
                <w:lang w:eastAsia="en-AU"/>
              </w:rPr>
              <w:tab/>
            </w:r>
            <w:r w:rsidRPr="005F22F9">
              <w:rPr>
                <w:rStyle w:val="Hyperlink"/>
                <w:noProof/>
              </w:rPr>
              <w:t xml:space="preserve">The United Nations Convention on the Rights of Persons with Disabilities </w:t>
            </w:r>
            <w:r>
              <w:rPr>
                <w:noProof/>
                <w:webHidden/>
              </w:rPr>
              <w:tab/>
            </w:r>
            <w:r>
              <w:rPr>
                <w:noProof/>
                <w:webHidden/>
              </w:rPr>
              <w:fldChar w:fldCharType="begin"/>
            </w:r>
            <w:r>
              <w:rPr>
                <w:noProof/>
                <w:webHidden/>
              </w:rPr>
              <w:instrText xml:space="preserve"> PAGEREF _Toc428954162 \h </w:instrText>
            </w:r>
            <w:r>
              <w:rPr>
                <w:noProof/>
                <w:webHidden/>
              </w:rPr>
            </w:r>
            <w:r>
              <w:rPr>
                <w:noProof/>
                <w:webHidden/>
              </w:rPr>
              <w:fldChar w:fldCharType="separate"/>
            </w:r>
            <w:r w:rsidR="00783C60">
              <w:rPr>
                <w:noProof/>
                <w:webHidden/>
              </w:rPr>
              <w:t>8</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3" w:history="1">
            <w:r w:rsidRPr="005F22F9">
              <w:rPr>
                <w:rStyle w:val="Hyperlink"/>
                <w:noProof/>
                <w14:scene3d>
                  <w14:camera w14:prst="orthographicFront"/>
                  <w14:lightRig w14:rig="threePt" w14:dir="t">
                    <w14:rot w14:lat="0" w14:lon="0" w14:rev="0"/>
                  </w14:lightRig>
                </w14:scene3d>
              </w:rPr>
              <w:t>3.4.</w:t>
            </w:r>
            <w:r>
              <w:rPr>
                <w:rFonts w:eastAsiaTheme="minorEastAsia" w:cstheme="minorBidi"/>
                <w:i w:val="0"/>
                <w:iCs w:val="0"/>
                <w:noProof/>
                <w:sz w:val="22"/>
                <w:szCs w:val="22"/>
                <w:lang w:eastAsia="en-AU"/>
              </w:rPr>
              <w:tab/>
            </w:r>
            <w:r w:rsidRPr="005F22F9">
              <w:rPr>
                <w:rStyle w:val="Hyperlink"/>
                <w:noProof/>
              </w:rPr>
              <w:t>Article 24 - Education</w:t>
            </w:r>
            <w:r>
              <w:rPr>
                <w:noProof/>
                <w:webHidden/>
              </w:rPr>
              <w:tab/>
            </w:r>
            <w:r>
              <w:rPr>
                <w:noProof/>
                <w:webHidden/>
              </w:rPr>
              <w:fldChar w:fldCharType="begin"/>
            </w:r>
            <w:r>
              <w:rPr>
                <w:noProof/>
                <w:webHidden/>
              </w:rPr>
              <w:instrText xml:space="preserve"> PAGEREF _Toc428954163 \h </w:instrText>
            </w:r>
            <w:r>
              <w:rPr>
                <w:noProof/>
                <w:webHidden/>
              </w:rPr>
            </w:r>
            <w:r>
              <w:rPr>
                <w:noProof/>
                <w:webHidden/>
              </w:rPr>
              <w:fldChar w:fldCharType="separate"/>
            </w:r>
            <w:r w:rsidR="00783C60">
              <w:rPr>
                <w:noProof/>
                <w:webHidden/>
              </w:rPr>
              <w:t>8</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4" w:history="1">
            <w:r w:rsidRPr="005F22F9">
              <w:rPr>
                <w:rStyle w:val="Hyperlink"/>
                <w:noProof/>
                <w14:scene3d>
                  <w14:camera w14:prst="orthographicFront"/>
                  <w14:lightRig w14:rig="threePt" w14:dir="t">
                    <w14:rot w14:lat="0" w14:lon="0" w14:rev="0"/>
                  </w14:lightRig>
                </w14:scene3d>
              </w:rPr>
              <w:t>3.5.</w:t>
            </w:r>
            <w:r>
              <w:rPr>
                <w:rFonts w:eastAsiaTheme="minorEastAsia" w:cstheme="minorBidi"/>
                <w:i w:val="0"/>
                <w:iCs w:val="0"/>
                <w:noProof/>
                <w:sz w:val="22"/>
                <w:szCs w:val="22"/>
                <w:lang w:eastAsia="en-AU"/>
              </w:rPr>
              <w:tab/>
            </w:r>
            <w:r w:rsidRPr="005F22F9">
              <w:rPr>
                <w:rStyle w:val="Hyperlink"/>
                <w:noProof/>
              </w:rPr>
              <w:t>National Disability Strategy</w:t>
            </w:r>
            <w:r>
              <w:rPr>
                <w:noProof/>
                <w:webHidden/>
              </w:rPr>
              <w:tab/>
            </w:r>
            <w:r>
              <w:rPr>
                <w:noProof/>
                <w:webHidden/>
              </w:rPr>
              <w:fldChar w:fldCharType="begin"/>
            </w:r>
            <w:r>
              <w:rPr>
                <w:noProof/>
                <w:webHidden/>
              </w:rPr>
              <w:instrText xml:space="preserve"> PAGEREF _Toc428954164 \h </w:instrText>
            </w:r>
            <w:r>
              <w:rPr>
                <w:noProof/>
                <w:webHidden/>
              </w:rPr>
            </w:r>
            <w:r>
              <w:rPr>
                <w:noProof/>
                <w:webHidden/>
              </w:rPr>
              <w:fldChar w:fldCharType="separate"/>
            </w:r>
            <w:r w:rsidR="00783C60">
              <w:rPr>
                <w:noProof/>
                <w:webHidden/>
              </w:rPr>
              <w:t>8</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5" w:history="1">
            <w:r w:rsidRPr="005F22F9">
              <w:rPr>
                <w:rStyle w:val="Hyperlink"/>
                <w:noProof/>
                <w14:scene3d>
                  <w14:camera w14:prst="orthographicFront"/>
                  <w14:lightRig w14:rig="threePt" w14:dir="t">
                    <w14:rot w14:lat="0" w14:lon="0" w14:rev="0"/>
                  </w14:lightRig>
                </w14:scene3d>
              </w:rPr>
              <w:t>3.6.</w:t>
            </w:r>
            <w:r>
              <w:rPr>
                <w:rFonts w:eastAsiaTheme="minorEastAsia" w:cstheme="minorBidi"/>
                <w:i w:val="0"/>
                <w:iCs w:val="0"/>
                <w:noProof/>
                <w:sz w:val="22"/>
                <w:szCs w:val="22"/>
                <w:lang w:eastAsia="en-AU"/>
              </w:rPr>
              <w:tab/>
            </w:r>
            <w:r w:rsidRPr="005F22F9">
              <w:rPr>
                <w:rStyle w:val="Hyperlink"/>
                <w:noProof/>
              </w:rPr>
              <w:t>The Disability Standards for Education (2005)</w:t>
            </w:r>
            <w:r>
              <w:rPr>
                <w:noProof/>
                <w:webHidden/>
              </w:rPr>
              <w:tab/>
            </w:r>
            <w:r>
              <w:rPr>
                <w:noProof/>
                <w:webHidden/>
              </w:rPr>
              <w:fldChar w:fldCharType="begin"/>
            </w:r>
            <w:r>
              <w:rPr>
                <w:noProof/>
                <w:webHidden/>
              </w:rPr>
              <w:instrText xml:space="preserve"> PAGEREF _Toc428954165 \h </w:instrText>
            </w:r>
            <w:r>
              <w:rPr>
                <w:noProof/>
                <w:webHidden/>
              </w:rPr>
            </w:r>
            <w:r>
              <w:rPr>
                <w:noProof/>
                <w:webHidden/>
              </w:rPr>
              <w:fldChar w:fldCharType="separate"/>
            </w:r>
            <w:r w:rsidR="00783C60">
              <w:rPr>
                <w:noProof/>
                <w:webHidden/>
              </w:rPr>
              <w:t>10</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66" w:history="1">
            <w:r w:rsidRPr="005F22F9">
              <w:rPr>
                <w:rStyle w:val="Hyperlink"/>
                <w:noProof/>
                <w14:scene3d>
                  <w14:camera w14:prst="orthographicFront"/>
                  <w14:lightRig w14:rig="threePt" w14:dir="t">
                    <w14:rot w14:lat="0" w14:lon="0" w14:rev="0"/>
                  </w14:lightRig>
                </w14:scene3d>
              </w:rPr>
              <w:t>3.7.</w:t>
            </w:r>
            <w:r>
              <w:rPr>
                <w:rFonts w:eastAsiaTheme="minorEastAsia" w:cstheme="minorBidi"/>
                <w:i w:val="0"/>
                <w:iCs w:val="0"/>
                <w:noProof/>
                <w:sz w:val="22"/>
                <w:szCs w:val="22"/>
                <w:lang w:eastAsia="en-AU"/>
              </w:rPr>
              <w:tab/>
            </w:r>
            <w:r w:rsidRPr="005F22F9">
              <w:rPr>
                <w:rStyle w:val="Hyperlink"/>
                <w:noProof/>
              </w:rPr>
              <w:t>The More Support for Students with Disability initiative</w:t>
            </w:r>
            <w:r>
              <w:rPr>
                <w:noProof/>
                <w:webHidden/>
              </w:rPr>
              <w:tab/>
            </w:r>
            <w:r>
              <w:rPr>
                <w:noProof/>
                <w:webHidden/>
              </w:rPr>
              <w:fldChar w:fldCharType="begin"/>
            </w:r>
            <w:r>
              <w:rPr>
                <w:noProof/>
                <w:webHidden/>
              </w:rPr>
              <w:instrText xml:space="preserve"> PAGEREF _Toc428954166 \h </w:instrText>
            </w:r>
            <w:r>
              <w:rPr>
                <w:noProof/>
                <w:webHidden/>
              </w:rPr>
            </w:r>
            <w:r>
              <w:rPr>
                <w:noProof/>
                <w:webHidden/>
              </w:rPr>
              <w:fldChar w:fldCharType="separate"/>
            </w:r>
            <w:r w:rsidR="00783C60">
              <w:rPr>
                <w:noProof/>
                <w:webHidden/>
              </w:rPr>
              <w:t>11</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67" w:history="1">
            <w:r w:rsidRPr="005F22F9">
              <w:rPr>
                <w:rStyle w:val="Hyperlink"/>
                <w:noProof/>
                <w:lang w:eastAsia="en-AU"/>
                <w14:scene3d>
                  <w14:camera w14:prst="orthographicFront"/>
                  <w14:lightRig w14:rig="threePt" w14:dir="t">
                    <w14:rot w14:lat="0" w14:lon="0" w14:rev="0"/>
                  </w14:lightRig>
                </w14:scene3d>
              </w:rPr>
              <w:t>4.</w:t>
            </w:r>
            <w:r>
              <w:rPr>
                <w:rFonts w:eastAsiaTheme="minorEastAsia" w:cstheme="minorBidi"/>
                <w:b w:val="0"/>
                <w:bCs w:val="0"/>
                <w:noProof/>
                <w:sz w:val="22"/>
                <w:szCs w:val="22"/>
                <w:lang w:eastAsia="en-AU"/>
              </w:rPr>
              <w:tab/>
            </w:r>
            <w:r w:rsidRPr="005F22F9">
              <w:rPr>
                <w:rStyle w:val="Hyperlink"/>
                <w:noProof/>
                <w:lang w:eastAsia="en-AU"/>
              </w:rPr>
              <w:t>Context of a good life</w:t>
            </w:r>
            <w:r>
              <w:rPr>
                <w:noProof/>
                <w:webHidden/>
              </w:rPr>
              <w:tab/>
            </w:r>
            <w:r>
              <w:rPr>
                <w:noProof/>
                <w:webHidden/>
              </w:rPr>
              <w:fldChar w:fldCharType="begin"/>
            </w:r>
            <w:r>
              <w:rPr>
                <w:noProof/>
                <w:webHidden/>
              </w:rPr>
              <w:instrText xml:space="preserve"> PAGEREF _Toc428954167 \h </w:instrText>
            </w:r>
            <w:r>
              <w:rPr>
                <w:noProof/>
                <w:webHidden/>
              </w:rPr>
            </w:r>
            <w:r>
              <w:rPr>
                <w:noProof/>
                <w:webHidden/>
              </w:rPr>
              <w:fldChar w:fldCharType="separate"/>
            </w:r>
            <w:r w:rsidR="00783C60">
              <w:rPr>
                <w:noProof/>
                <w:webHidden/>
              </w:rPr>
              <w:t>12</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68" w:history="1">
            <w:r w:rsidRPr="005F22F9">
              <w:rPr>
                <w:rStyle w:val="Hyperlink"/>
                <w:noProof/>
                <w14:scene3d>
                  <w14:camera w14:prst="orthographicFront"/>
                  <w14:lightRig w14:rig="threePt" w14:dir="t">
                    <w14:rot w14:lat="0" w14:lon="0" w14:rev="0"/>
                  </w14:lightRig>
                </w14:scene3d>
              </w:rPr>
              <w:t>5.</w:t>
            </w:r>
            <w:r>
              <w:rPr>
                <w:rFonts w:eastAsiaTheme="minorEastAsia" w:cstheme="minorBidi"/>
                <w:b w:val="0"/>
                <w:bCs w:val="0"/>
                <w:noProof/>
                <w:sz w:val="22"/>
                <w:szCs w:val="22"/>
                <w:lang w:eastAsia="en-AU"/>
              </w:rPr>
              <w:tab/>
            </w:r>
            <w:r w:rsidRPr="005F22F9">
              <w:rPr>
                <w:rStyle w:val="Hyperlink"/>
                <w:noProof/>
              </w:rPr>
              <w:t>Our Approach to this Submission</w:t>
            </w:r>
            <w:r>
              <w:rPr>
                <w:noProof/>
                <w:webHidden/>
              </w:rPr>
              <w:tab/>
            </w:r>
            <w:r>
              <w:rPr>
                <w:noProof/>
                <w:webHidden/>
              </w:rPr>
              <w:fldChar w:fldCharType="begin"/>
            </w:r>
            <w:r>
              <w:rPr>
                <w:noProof/>
                <w:webHidden/>
              </w:rPr>
              <w:instrText xml:space="preserve"> PAGEREF _Toc428954168 \h </w:instrText>
            </w:r>
            <w:r>
              <w:rPr>
                <w:noProof/>
                <w:webHidden/>
              </w:rPr>
            </w:r>
            <w:r>
              <w:rPr>
                <w:noProof/>
                <w:webHidden/>
              </w:rPr>
              <w:fldChar w:fldCharType="separate"/>
            </w:r>
            <w:r w:rsidR="00783C60">
              <w:rPr>
                <w:noProof/>
                <w:webHidden/>
              </w:rPr>
              <w:t>14</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69" w:history="1">
            <w:r w:rsidRPr="005F22F9">
              <w:rPr>
                <w:rStyle w:val="Hyperlink"/>
                <w:noProof/>
                <w:lang w:val="en-US"/>
                <w14:scene3d>
                  <w14:camera w14:prst="orthographicFront"/>
                  <w14:lightRig w14:rig="threePt" w14:dir="t">
                    <w14:rot w14:lat="0" w14:lon="0" w14:rev="0"/>
                  </w14:lightRig>
                </w14:scene3d>
              </w:rPr>
              <w:t>6.</w:t>
            </w:r>
            <w:r>
              <w:rPr>
                <w:rFonts w:eastAsiaTheme="minorEastAsia" w:cstheme="minorBidi"/>
                <w:b w:val="0"/>
                <w:bCs w:val="0"/>
                <w:noProof/>
                <w:sz w:val="22"/>
                <w:szCs w:val="22"/>
                <w:lang w:eastAsia="en-AU"/>
              </w:rPr>
              <w:tab/>
            </w:r>
            <w:r w:rsidRPr="005F22F9">
              <w:rPr>
                <w:rStyle w:val="Hyperlink"/>
                <w:noProof/>
                <w:lang w:val="en-US"/>
              </w:rPr>
              <w:t>Themes arising from the consultations</w:t>
            </w:r>
            <w:r>
              <w:rPr>
                <w:noProof/>
                <w:webHidden/>
              </w:rPr>
              <w:tab/>
            </w:r>
            <w:r>
              <w:rPr>
                <w:noProof/>
                <w:webHidden/>
              </w:rPr>
              <w:fldChar w:fldCharType="begin"/>
            </w:r>
            <w:r>
              <w:rPr>
                <w:noProof/>
                <w:webHidden/>
              </w:rPr>
              <w:instrText xml:space="preserve"> PAGEREF _Toc428954169 \h </w:instrText>
            </w:r>
            <w:r>
              <w:rPr>
                <w:noProof/>
                <w:webHidden/>
              </w:rPr>
            </w:r>
            <w:r>
              <w:rPr>
                <w:noProof/>
                <w:webHidden/>
              </w:rPr>
              <w:fldChar w:fldCharType="separate"/>
            </w:r>
            <w:r w:rsidR="00783C60">
              <w:rPr>
                <w:noProof/>
                <w:webHidden/>
              </w:rPr>
              <w:t>15</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0" w:history="1">
            <w:r w:rsidRPr="005F22F9">
              <w:rPr>
                <w:rStyle w:val="Hyperlink"/>
                <w:noProof/>
                <w14:scene3d>
                  <w14:camera w14:prst="orthographicFront"/>
                  <w14:lightRig w14:rig="threePt" w14:dir="t">
                    <w14:rot w14:lat="0" w14:lon="0" w14:rev="0"/>
                  </w14:lightRig>
                </w14:scene3d>
              </w:rPr>
              <w:t>6.1.</w:t>
            </w:r>
            <w:r>
              <w:rPr>
                <w:rFonts w:eastAsiaTheme="minorEastAsia" w:cstheme="minorBidi"/>
                <w:i w:val="0"/>
                <w:iCs w:val="0"/>
                <w:noProof/>
                <w:sz w:val="22"/>
                <w:szCs w:val="22"/>
                <w:lang w:eastAsia="en-AU"/>
              </w:rPr>
              <w:tab/>
            </w:r>
            <w:r w:rsidRPr="005F22F9">
              <w:rPr>
                <w:rStyle w:val="Hyperlink"/>
                <w:noProof/>
              </w:rPr>
              <w:t>A single standard</w:t>
            </w:r>
            <w:r>
              <w:rPr>
                <w:noProof/>
                <w:webHidden/>
              </w:rPr>
              <w:tab/>
            </w:r>
            <w:r>
              <w:rPr>
                <w:noProof/>
                <w:webHidden/>
              </w:rPr>
              <w:fldChar w:fldCharType="begin"/>
            </w:r>
            <w:r>
              <w:rPr>
                <w:noProof/>
                <w:webHidden/>
              </w:rPr>
              <w:instrText xml:space="preserve"> PAGEREF _Toc428954170 \h </w:instrText>
            </w:r>
            <w:r>
              <w:rPr>
                <w:noProof/>
                <w:webHidden/>
              </w:rPr>
            </w:r>
            <w:r>
              <w:rPr>
                <w:noProof/>
                <w:webHidden/>
              </w:rPr>
              <w:fldChar w:fldCharType="separate"/>
            </w:r>
            <w:r w:rsidR="00783C60">
              <w:rPr>
                <w:noProof/>
                <w:webHidden/>
              </w:rPr>
              <w:t>15</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1" w:history="1">
            <w:r w:rsidRPr="005F22F9">
              <w:rPr>
                <w:rStyle w:val="Hyperlink"/>
                <w:noProof/>
                <w14:scene3d>
                  <w14:camera w14:prst="orthographicFront"/>
                  <w14:lightRig w14:rig="threePt" w14:dir="t">
                    <w14:rot w14:lat="0" w14:lon="0" w14:rev="0"/>
                  </w14:lightRig>
                </w14:scene3d>
              </w:rPr>
              <w:t>6.2.</w:t>
            </w:r>
            <w:r>
              <w:rPr>
                <w:rFonts w:eastAsiaTheme="minorEastAsia" w:cstheme="minorBidi"/>
                <w:i w:val="0"/>
                <w:iCs w:val="0"/>
                <w:noProof/>
                <w:sz w:val="22"/>
                <w:szCs w:val="22"/>
                <w:lang w:eastAsia="en-AU"/>
              </w:rPr>
              <w:tab/>
            </w:r>
            <w:r w:rsidRPr="005F22F9">
              <w:rPr>
                <w:rStyle w:val="Hyperlink"/>
                <w:noProof/>
              </w:rPr>
              <w:t>Level of access</w:t>
            </w:r>
            <w:r>
              <w:rPr>
                <w:noProof/>
                <w:webHidden/>
              </w:rPr>
              <w:tab/>
            </w:r>
            <w:r>
              <w:rPr>
                <w:noProof/>
                <w:webHidden/>
              </w:rPr>
              <w:fldChar w:fldCharType="begin"/>
            </w:r>
            <w:r>
              <w:rPr>
                <w:noProof/>
                <w:webHidden/>
              </w:rPr>
              <w:instrText xml:space="preserve"> PAGEREF _Toc428954171 \h </w:instrText>
            </w:r>
            <w:r>
              <w:rPr>
                <w:noProof/>
                <w:webHidden/>
              </w:rPr>
            </w:r>
            <w:r>
              <w:rPr>
                <w:noProof/>
                <w:webHidden/>
              </w:rPr>
              <w:fldChar w:fldCharType="separate"/>
            </w:r>
            <w:r w:rsidR="00783C60">
              <w:rPr>
                <w:noProof/>
                <w:webHidden/>
              </w:rPr>
              <w:t>15</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2" w:history="1">
            <w:r w:rsidRPr="005F22F9">
              <w:rPr>
                <w:rStyle w:val="Hyperlink"/>
                <w:noProof/>
                <w14:scene3d>
                  <w14:camera w14:prst="orthographicFront"/>
                  <w14:lightRig w14:rig="threePt" w14:dir="t">
                    <w14:rot w14:lat="0" w14:lon="0" w14:rev="0"/>
                  </w14:lightRig>
                </w14:scene3d>
              </w:rPr>
              <w:t>6.3.</w:t>
            </w:r>
            <w:r>
              <w:rPr>
                <w:rFonts w:eastAsiaTheme="minorEastAsia" w:cstheme="minorBidi"/>
                <w:i w:val="0"/>
                <w:iCs w:val="0"/>
                <w:noProof/>
                <w:sz w:val="22"/>
                <w:szCs w:val="22"/>
                <w:lang w:eastAsia="en-AU"/>
              </w:rPr>
              <w:tab/>
            </w:r>
            <w:r w:rsidRPr="005F22F9">
              <w:rPr>
                <w:rStyle w:val="Hyperlink"/>
                <w:noProof/>
              </w:rPr>
              <w:t>Necessary support provided by the education system</w:t>
            </w:r>
            <w:r>
              <w:rPr>
                <w:noProof/>
                <w:webHidden/>
              </w:rPr>
              <w:tab/>
            </w:r>
            <w:r>
              <w:rPr>
                <w:noProof/>
                <w:webHidden/>
              </w:rPr>
              <w:fldChar w:fldCharType="begin"/>
            </w:r>
            <w:r>
              <w:rPr>
                <w:noProof/>
                <w:webHidden/>
              </w:rPr>
              <w:instrText xml:space="preserve"> PAGEREF _Toc428954172 \h </w:instrText>
            </w:r>
            <w:r>
              <w:rPr>
                <w:noProof/>
                <w:webHidden/>
              </w:rPr>
            </w:r>
            <w:r>
              <w:rPr>
                <w:noProof/>
                <w:webHidden/>
              </w:rPr>
              <w:fldChar w:fldCharType="separate"/>
            </w:r>
            <w:r w:rsidR="00783C60">
              <w:rPr>
                <w:noProof/>
                <w:webHidden/>
              </w:rPr>
              <w:t>17</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3" w:history="1">
            <w:r w:rsidRPr="005F22F9">
              <w:rPr>
                <w:rStyle w:val="Hyperlink"/>
                <w:noProof/>
                <w14:scene3d>
                  <w14:camera w14:prst="orthographicFront"/>
                  <w14:lightRig w14:rig="threePt" w14:dir="t">
                    <w14:rot w14:lat="0" w14:lon="0" w14:rev="0"/>
                  </w14:lightRig>
                </w14:scene3d>
              </w:rPr>
              <w:t>6.4.</w:t>
            </w:r>
            <w:r>
              <w:rPr>
                <w:rFonts w:eastAsiaTheme="minorEastAsia" w:cstheme="minorBidi"/>
                <w:i w:val="0"/>
                <w:iCs w:val="0"/>
                <w:noProof/>
                <w:sz w:val="22"/>
                <w:szCs w:val="22"/>
                <w:lang w:eastAsia="en-AU"/>
              </w:rPr>
              <w:tab/>
            </w:r>
            <w:r w:rsidRPr="005F22F9">
              <w:rPr>
                <w:rStyle w:val="Hyperlink"/>
                <w:noProof/>
              </w:rPr>
              <w:t>Level of attainment: build expectations</w:t>
            </w:r>
            <w:r>
              <w:rPr>
                <w:noProof/>
                <w:webHidden/>
              </w:rPr>
              <w:tab/>
            </w:r>
            <w:r>
              <w:rPr>
                <w:noProof/>
                <w:webHidden/>
              </w:rPr>
              <w:fldChar w:fldCharType="begin"/>
            </w:r>
            <w:r>
              <w:rPr>
                <w:noProof/>
                <w:webHidden/>
              </w:rPr>
              <w:instrText xml:space="preserve"> PAGEREF _Toc428954173 \h </w:instrText>
            </w:r>
            <w:r>
              <w:rPr>
                <w:noProof/>
                <w:webHidden/>
              </w:rPr>
            </w:r>
            <w:r>
              <w:rPr>
                <w:noProof/>
                <w:webHidden/>
              </w:rPr>
              <w:fldChar w:fldCharType="separate"/>
            </w:r>
            <w:r w:rsidR="00783C60">
              <w:rPr>
                <w:noProof/>
                <w:webHidden/>
              </w:rPr>
              <w:t>19</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4" w:history="1">
            <w:r w:rsidRPr="005F22F9">
              <w:rPr>
                <w:rStyle w:val="Hyperlink"/>
                <w:noProof/>
                <w14:scene3d>
                  <w14:camera w14:prst="orthographicFront"/>
                  <w14:lightRig w14:rig="threePt" w14:dir="t">
                    <w14:rot w14:lat="0" w14:lon="0" w14:rev="0"/>
                  </w14:lightRig>
                </w14:scene3d>
              </w:rPr>
              <w:t>6.5.</w:t>
            </w:r>
            <w:r>
              <w:rPr>
                <w:rFonts w:eastAsiaTheme="minorEastAsia" w:cstheme="minorBidi"/>
                <w:i w:val="0"/>
                <w:iCs w:val="0"/>
                <w:noProof/>
                <w:sz w:val="22"/>
                <w:szCs w:val="22"/>
                <w:lang w:eastAsia="en-AU"/>
              </w:rPr>
              <w:tab/>
            </w:r>
            <w:r w:rsidRPr="005F22F9">
              <w:rPr>
                <w:rStyle w:val="Hyperlink"/>
                <w:noProof/>
              </w:rPr>
              <w:t>Inclusion</w:t>
            </w:r>
            <w:r>
              <w:rPr>
                <w:noProof/>
                <w:webHidden/>
              </w:rPr>
              <w:tab/>
            </w:r>
            <w:r>
              <w:rPr>
                <w:noProof/>
                <w:webHidden/>
              </w:rPr>
              <w:fldChar w:fldCharType="begin"/>
            </w:r>
            <w:r>
              <w:rPr>
                <w:noProof/>
                <w:webHidden/>
              </w:rPr>
              <w:instrText xml:space="preserve"> PAGEREF _Toc428954174 \h </w:instrText>
            </w:r>
            <w:r>
              <w:rPr>
                <w:noProof/>
                <w:webHidden/>
              </w:rPr>
            </w:r>
            <w:r>
              <w:rPr>
                <w:noProof/>
                <w:webHidden/>
              </w:rPr>
              <w:fldChar w:fldCharType="separate"/>
            </w:r>
            <w:r w:rsidR="00783C60">
              <w:rPr>
                <w:noProof/>
                <w:webHidden/>
              </w:rPr>
              <w:t>21</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5" w:history="1">
            <w:r w:rsidRPr="005F22F9">
              <w:rPr>
                <w:rStyle w:val="Hyperlink"/>
                <w:noProof/>
                <w14:scene3d>
                  <w14:camera w14:prst="orthographicFront"/>
                  <w14:lightRig w14:rig="threePt" w14:dir="t">
                    <w14:rot w14:lat="0" w14:lon="0" w14:rev="0"/>
                  </w14:lightRig>
                </w14:scene3d>
              </w:rPr>
              <w:t>6.6.</w:t>
            </w:r>
            <w:r>
              <w:rPr>
                <w:rFonts w:eastAsiaTheme="minorEastAsia" w:cstheme="minorBidi"/>
                <w:i w:val="0"/>
                <w:iCs w:val="0"/>
                <w:noProof/>
                <w:sz w:val="22"/>
                <w:szCs w:val="22"/>
                <w:lang w:eastAsia="en-AU"/>
              </w:rPr>
              <w:tab/>
            </w:r>
            <w:r w:rsidRPr="005F22F9">
              <w:rPr>
                <w:rStyle w:val="Hyperlink"/>
                <w:noProof/>
              </w:rPr>
              <w:t>Training in disability for teachers</w:t>
            </w:r>
            <w:r>
              <w:rPr>
                <w:noProof/>
                <w:webHidden/>
              </w:rPr>
              <w:tab/>
            </w:r>
            <w:r>
              <w:rPr>
                <w:noProof/>
                <w:webHidden/>
              </w:rPr>
              <w:fldChar w:fldCharType="begin"/>
            </w:r>
            <w:r>
              <w:rPr>
                <w:noProof/>
                <w:webHidden/>
              </w:rPr>
              <w:instrText xml:space="preserve"> PAGEREF _Toc428954175 \h </w:instrText>
            </w:r>
            <w:r>
              <w:rPr>
                <w:noProof/>
                <w:webHidden/>
              </w:rPr>
            </w:r>
            <w:r>
              <w:rPr>
                <w:noProof/>
                <w:webHidden/>
              </w:rPr>
              <w:fldChar w:fldCharType="separate"/>
            </w:r>
            <w:r w:rsidR="00783C60">
              <w:rPr>
                <w:noProof/>
                <w:webHidden/>
              </w:rPr>
              <w:t>22</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6" w:history="1">
            <w:r w:rsidRPr="005F22F9">
              <w:rPr>
                <w:rStyle w:val="Hyperlink"/>
                <w:noProof/>
                <w14:scene3d>
                  <w14:camera w14:prst="orthographicFront"/>
                  <w14:lightRig w14:rig="threePt" w14:dir="t">
                    <w14:rot w14:lat="0" w14:lon="0" w14:rev="0"/>
                  </w14:lightRig>
                </w14:scene3d>
              </w:rPr>
              <w:t>6.7.</w:t>
            </w:r>
            <w:r>
              <w:rPr>
                <w:rFonts w:eastAsiaTheme="minorEastAsia" w:cstheme="minorBidi"/>
                <w:i w:val="0"/>
                <w:iCs w:val="0"/>
                <w:noProof/>
                <w:sz w:val="22"/>
                <w:szCs w:val="22"/>
                <w:lang w:eastAsia="en-AU"/>
              </w:rPr>
              <w:tab/>
            </w:r>
            <w:r w:rsidRPr="005F22F9">
              <w:rPr>
                <w:rStyle w:val="Hyperlink"/>
                <w:noProof/>
              </w:rPr>
              <w:t>Educational leadership</w:t>
            </w:r>
            <w:r>
              <w:rPr>
                <w:noProof/>
                <w:webHidden/>
              </w:rPr>
              <w:tab/>
            </w:r>
            <w:r>
              <w:rPr>
                <w:noProof/>
                <w:webHidden/>
              </w:rPr>
              <w:fldChar w:fldCharType="begin"/>
            </w:r>
            <w:r>
              <w:rPr>
                <w:noProof/>
                <w:webHidden/>
              </w:rPr>
              <w:instrText xml:space="preserve"> PAGEREF _Toc428954176 \h </w:instrText>
            </w:r>
            <w:r>
              <w:rPr>
                <w:noProof/>
                <w:webHidden/>
              </w:rPr>
            </w:r>
            <w:r>
              <w:rPr>
                <w:noProof/>
                <w:webHidden/>
              </w:rPr>
              <w:fldChar w:fldCharType="separate"/>
            </w:r>
            <w:r w:rsidR="00783C60">
              <w:rPr>
                <w:noProof/>
                <w:webHidden/>
              </w:rPr>
              <w:t>24</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77" w:history="1">
            <w:r w:rsidRPr="005F22F9">
              <w:rPr>
                <w:rStyle w:val="Hyperlink"/>
                <w:noProof/>
                <w14:scene3d>
                  <w14:camera w14:prst="orthographicFront"/>
                  <w14:lightRig w14:rig="threePt" w14:dir="t">
                    <w14:rot w14:lat="0" w14:lon="0" w14:rev="0"/>
                  </w14:lightRig>
                </w14:scene3d>
              </w:rPr>
              <w:t>6.8.</w:t>
            </w:r>
            <w:r>
              <w:rPr>
                <w:rFonts w:eastAsiaTheme="minorEastAsia" w:cstheme="minorBidi"/>
                <w:i w:val="0"/>
                <w:iCs w:val="0"/>
                <w:noProof/>
                <w:sz w:val="22"/>
                <w:szCs w:val="22"/>
                <w:lang w:eastAsia="en-AU"/>
              </w:rPr>
              <w:tab/>
            </w:r>
            <w:r w:rsidRPr="005F22F9">
              <w:rPr>
                <w:rStyle w:val="Hyperlink"/>
                <w:noProof/>
              </w:rPr>
              <w:t>The impact of parent advocacy</w:t>
            </w:r>
            <w:r>
              <w:rPr>
                <w:noProof/>
                <w:webHidden/>
              </w:rPr>
              <w:tab/>
            </w:r>
            <w:r>
              <w:rPr>
                <w:noProof/>
                <w:webHidden/>
              </w:rPr>
              <w:fldChar w:fldCharType="begin"/>
            </w:r>
            <w:r>
              <w:rPr>
                <w:noProof/>
                <w:webHidden/>
              </w:rPr>
              <w:instrText xml:space="preserve"> PAGEREF _Toc428954177 \h </w:instrText>
            </w:r>
            <w:r>
              <w:rPr>
                <w:noProof/>
                <w:webHidden/>
              </w:rPr>
            </w:r>
            <w:r>
              <w:rPr>
                <w:noProof/>
                <w:webHidden/>
              </w:rPr>
              <w:fldChar w:fldCharType="separate"/>
            </w:r>
            <w:r w:rsidR="00783C60">
              <w:rPr>
                <w:noProof/>
                <w:webHidden/>
              </w:rPr>
              <w:t>26</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78" w:history="1">
            <w:r w:rsidRPr="005F22F9">
              <w:rPr>
                <w:rStyle w:val="Hyperlink"/>
                <w:noProof/>
                <w14:scene3d>
                  <w14:camera w14:prst="orthographicFront"/>
                  <w14:lightRig w14:rig="threePt" w14:dir="t">
                    <w14:rot w14:lat="0" w14:lon="0" w14:rev="0"/>
                  </w14:lightRig>
                </w14:scene3d>
              </w:rPr>
              <w:t>7.</w:t>
            </w:r>
            <w:r>
              <w:rPr>
                <w:rFonts w:eastAsiaTheme="minorEastAsia" w:cstheme="minorBidi"/>
                <w:b w:val="0"/>
                <w:bCs w:val="0"/>
                <w:noProof/>
                <w:sz w:val="22"/>
                <w:szCs w:val="22"/>
                <w:lang w:eastAsia="en-AU"/>
              </w:rPr>
              <w:tab/>
            </w:r>
            <w:r w:rsidRPr="005F22F9">
              <w:rPr>
                <w:rStyle w:val="Hyperlink"/>
                <w:noProof/>
              </w:rPr>
              <w:t>Conclusion</w:t>
            </w:r>
            <w:r>
              <w:rPr>
                <w:noProof/>
                <w:webHidden/>
              </w:rPr>
              <w:tab/>
            </w:r>
            <w:r>
              <w:rPr>
                <w:noProof/>
                <w:webHidden/>
              </w:rPr>
              <w:fldChar w:fldCharType="begin"/>
            </w:r>
            <w:r>
              <w:rPr>
                <w:noProof/>
                <w:webHidden/>
              </w:rPr>
              <w:instrText xml:space="preserve"> PAGEREF _Toc428954178 \h </w:instrText>
            </w:r>
            <w:r>
              <w:rPr>
                <w:noProof/>
                <w:webHidden/>
              </w:rPr>
            </w:r>
            <w:r>
              <w:rPr>
                <w:noProof/>
                <w:webHidden/>
              </w:rPr>
              <w:fldChar w:fldCharType="separate"/>
            </w:r>
            <w:r w:rsidR="00783C60">
              <w:rPr>
                <w:noProof/>
                <w:webHidden/>
              </w:rPr>
              <w:t>28</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79" w:history="1">
            <w:r w:rsidRPr="005F22F9">
              <w:rPr>
                <w:rStyle w:val="Hyperlink"/>
                <w:noProof/>
                <w14:scene3d>
                  <w14:camera w14:prst="orthographicFront"/>
                  <w14:lightRig w14:rig="threePt" w14:dir="t">
                    <w14:rot w14:lat="0" w14:lon="0" w14:rev="0"/>
                  </w14:lightRig>
                </w14:scene3d>
              </w:rPr>
              <w:t>8.</w:t>
            </w:r>
            <w:r>
              <w:rPr>
                <w:rFonts w:eastAsiaTheme="minorEastAsia" w:cstheme="minorBidi"/>
                <w:b w:val="0"/>
                <w:bCs w:val="0"/>
                <w:noProof/>
                <w:sz w:val="22"/>
                <w:szCs w:val="22"/>
                <w:lang w:eastAsia="en-AU"/>
              </w:rPr>
              <w:tab/>
            </w:r>
            <w:r w:rsidRPr="005F22F9">
              <w:rPr>
                <w:rStyle w:val="Hyperlink"/>
                <w:noProof/>
              </w:rPr>
              <w:t>Recommendations</w:t>
            </w:r>
            <w:r>
              <w:rPr>
                <w:noProof/>
                <w:webHidden/>
              </w:rPr>
              <w:tab/>
            </w:r>
            <w:r>
              <w:rPr>
                <w:noProof/>
                <w:webHidden/>
              </w:rPr>
              <w:fldChar w:fldCharType="begin"/>
            </w:r>
            <w:r>
              <w:rPr>
                <w:noProof/>
                <w:webHidden/>
              </w:rPr>
              <w:instrText xml:space="preserve"> PAGEREF _Toc428954179 \h </w:instrText>
            </w:r>
            <w:r>
              <w:rPr>
                <w:noProof/>
                <w:webHidden/>
              </w:rPr>
            </w:r>
            <w:r>
              <w:rPr>
                <w:noProof/>
                <w:webHidden/>
              </w:rPr>
              <w:fldChar w:fldCharType="separate"/>
            </w:r>
            <w:r w:rsidR="00783C60">
              <w:rPr>
                <w:noProof/>
                <w:webHidden/>
              </w:rPr>
              <w:t>29</w:t>
            </w:r>
            <w:r>
              <w:rPr>
                <w:noProof/>
                <w:webHidden/>
              </w:rPr>
              <w:fldChar w:fldCharType="end"/>
            </w:r>
          </w:hyperlink>
        </w:p>
        <w:p w:rsidR="00006416" w:rsidRDefault="00006416">
          <w:pPr>
            <w:pStyle w:val="TOC1"/>
            <w:tabs>
              <w:tab w:val="left" w:pos="440"/>
              <w:tab w:val="right" w:leader="dot" w:pos="9016"/>
            </w:tabs>
            <w:rPr>
              <w:rFonts w:eastAsiaTheme="minorEastAsia" w:cstheme="minorBidi"/>
              <w:b w:val="0"/>
              <w:bCs w:val="0"/>
              <w:noProof/>
              <w:sz w:val="22"/>
              <w:szCs w:val="22"/>
              <w:lang w:eastAsia="en-AU"/>
            </w:rPr>
          </w:pPr>
          <w:hyperlink w:anchor="_Toc428954180" w:history="1">
            <w:r w:rsidRPr="005F22F9">
              <w:rPr>
                <w:rStyle w:val="Hyperlink"/>
                <w:noProof/>
                <w14:scene3d>
                  <w14:camera w14:prst="orthographicFront"/>
                  <w14:lightRig w14:rig="threePt" w14:dir="t">
                    <w14:rot w14:lat="0" w14:lon="0" w14:rev="0"/>
                  </w14:lightRig>
                </w14:scene3d>
              </w:rPr>
              <w:t>9.</w:t>
            </w:r>
            <w:r>
              <w:rPr>
                <w:rFonts w:eastAsiaTheme="minorEastAsia" w:cstheme="minorBidi"/>
                <w:b w:val="0"/>
                <w:bCs w:val="0"/>
                <w:noProof/>
                <w:sz w:val="22"/>
                <w:szCs w:val="22"/>
                <w:lang w:eastAsia="en-AU"/>
              </w:rPr>
              <w:tab/>
            </w:r>
            <w:r w:rsidRPr="005F22F9">
              <w:rPr>
                <w:rStyle w:val="Hyperlink"/>
                <w:noProof/>
              </w:rPr>
              <w:t>Appendix A - Education survey</w:t>
            </w:r>
            <w:r>
              <w:rPr>
                <w:noProof/>
                <w:webHidden/>
              </w:rPr>
              <w:tab/>
            </w:r>
            <w:r>
              <w:rPr>
                <w:noProof/>
                <w:webHidden/>
              </w:rPr>
              <w:fldChar w:fldCharType="begin"/>
            </w:r>
            <w:r>
              <w:rPr>
                <w:noProof/>
                <w:webHidden/>
              </w:rPr>
              <w:instrText xml:space="preserve"> PAGEREF _Toc428954180 \h </w:instrText>
            </w:r>
            <w:r>
              <w:rPr>
                <w:noProof/>
                <w:webHidden/>
              </w:rPr>
            </w:r>
            <w:r>
              <w:rPr>
                <w:noProof/>
                <w:webHidden/>
              </w:rPr>
              <w:fldChar w:fldCharType="separate"/>
            </w:r>
            <w:r w:rsidR="00783C60">
              <w:rPr>
                <w:noProof/>
                <w:webHidden/>
              </w:rPr>
              <w:t>31</w:t>
            </w:r>
            <w:r>
              <w:rPr>
                <w:noProof/>
                <w:webHidden/>
              </w:rPr>
              <w:fldChar w:fldCharType="end"/>
            </w:r>
          </w:hyperlink>
        </w:p>
        <w:p w:rsidR="00006416" w:rsidRDefault="00006416">
          <w:pPr>
            <w:pStyle w:val="TOC1"/>
            <w:tabs>
              <w:tab w:val="left" w:pos="660"/>
              <w:tab w:val="right" w:leader="dot" w:pos="9016"/>
            </w:tabs>
            <w:rPr>
              <w:rFonts w:eastAsiaTheme="minorEastAsia" w:cstheme="minorBidi"/>
              <w:b w:val="0"/>
              <w:bCs w:val="0"/>
              <w:noProof/>
              <w:sz w:val="22"/>
              <w:szCs w:val="22"/>
              <w:lang w:eastAsia="en-AU"/>
            </w:rPr>
          </w:pPr>
          <w:hyperlink w:anchor="_Toc428954181" w:history="1">
            <w:r w:rsidRPr="005F22F9">
              <w:rPr>
                <w:rStyle w:val="Hyperlink"/>
                <w:noProof/>
                <w14:scene3d>
                  <w14:camera w14:prst="orthographicFront"/>
                  <w14:lightRig w14:rig="threePt" w14:dir="t">
                    <w14:rot w14:lat="0" w14:lon="0" w14:rev="0"/>
                  </w14:lightRig>
                </w14:scene3d>
              </w:rPr>
              <w:t>10.</w:t>
            </w:r>
            <w:r>
              <w:rPr>
                <w:rFonts w:eastAsiaTheme="minorEastAsia" w:cstheme="minorBidi"/>
                <w:b w:val="0"/>
                <w:bCs w:val="0"/>
                <w:noProof/>
                <w:sz w:val="22"/>
                <w:szCs w:val="22"/>
                <w:lang w:eastAsia="en-AU"/>
              </w:rPr>
              <w:tab/>
            </w:r>
            <w:r w:rsidRPr="005F22F9">
              <w:rPr>
                <w:rStyle w:val="Hyperlink"/>
                <w:noProof/>
              </w:rPr>
              <w:t>Appendix B – Additional issues arising from the survey</w:t>
            </w:r>
            <w:r>
              <w:rPr>
                <w:noProof/>
                <w:webHidden/>
              </w:rPr>
              <w:tab/>
            </w:r>
            <w:r>
              <w:rPr>
                <w:noProof/>
                <w:webHidden/>
              </w:rPr>
              <w:fldChar w:fldCharType="begin"/>
            </w:r>
            <w:r>
              <w:rPr>
                <w:noProof/>
                <w:webHidden/>
              </w:rPr>
              <w:instrText xml:space="preserve"> PAGEREF _Toc428954181 \h </w:instrText>
            </w:r>
            <w:r>
              <w:rPr>
                <w:noProof/>
                <w:webHidden/>
              </w:rPr>
            </w:r>
            <w:r>
              <w:rPr>
                <w:noProof/>
                <w:webHidden/>
              </w:rPr>
              <w:fldChar w:fldCharType="separate"/>
            </w:r>
            <w:r w:rsidR="00783C60">
              <w:rPr>
                <w:noProof/>
                <w:webHidden/>
              </w:rPr>
              <w:t>32</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82" w:history="1">
            <w:r w:rsidRPr="005F22F9">
              <w:rPr>
                <w:rStyle w:val="Hyperlink"/>
                <w:noProof/>
                <w14:scene3d>
                  <w14:camera w14:prst="orthographicFront"/>
                  <w14:lightRig w14:rig="threePt" w14:dir="t">
                    <w14:rot w14:lat="0" w14:lon="0" w14:rev="0"/>
                  </w14:lightRig>
                </w14:scene3d>
              </w:rPr>
              <w:t>10.1.</w:t>
            </w:r>
            <w:r>
              <w:rPr>
                <w:rFonts w:eastAsiaTheme="minorEastAsia" w:cstheme="minorBidi"/>
                <w:i w:val="0"/>
                <w:iCs w:val="0"/>
                <w:noProof/>
                <w:sz w:val="22"/>
                <w:szCs w:val="22"/>
                <w:lang w:eastAsia="en-AU"/>
              </w:rPr>
              <w:tab/>
            </w:r>
            <w:r w:rsidRPr="005F22F9">
              <w:rPr>
                <w:rStyle w:val="Hyperlink"/>
                <w:noProof/>
              </w:rPr>
              <w:t>School support</w:t>
            </w:r>
            <w:r>
              <w:rPr>
                <w:noProof/>
                <w:webHidden/>
              </w:rPr>
              <w:tab/>
            </w:r>
            <w:r>
              <w:rPr>
                <w:noProof/>
                <w:webHidden/>
              </w:rPr>
              <w:fldChar w:fldCharType="begin"/>
            </w:r>
            <w:r>
              <w:rPr>
                <w:noProof/>
                <w:webHidden/>
              </w:rPr>
              <w:instrText xml:space="preserve"> PAGEREF _Toc428954182 \h </w:instrText>
            </w:r>
            <w:r>
              <w:rPr>
                <w:noProof/>
                <w:webHidden/>
              </w:rPr>
            </w:r>
            <w:r>
              <w:rPr>
                <w:noProof/>
                <w:webHidden/>
              </w:rPr>
              <w:fldChar w:fldCharType="separate"/>
            </w:r>
            <w:r w:rsidR="00783C60">
              <w:rPr>
                <w:noProof/>
                <w:webHidden/>
              </w:rPr>
              <w:t>32</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83" w:history="1">
            <w:r w:rsidRPr="005F22F9">
              <w:rPr>
                <w:rStyle w:val="Hyperlink"/>
                <w:noProof/>
                <w14:scene3d>
                  <w14:camera w14:prst="orthographicFront"/>
                  <w14:lightRig w14:rig="threePt" w14:dir="t">
                    <w14:rot w14:lat="0" w14:lon="0" w14:rev="0"/>
                  </w14:lightRig>
                </w14:scene3d>
              </w:rPr>
              <w:t>10.2.</w:t>
            </w:r>
            <w:r>
              <w:rPr>
                <w:rFonts w:eastAsiaTheme="minorEastAsia" w:cstheme="minorBidi"/>
                <w:i w:val="0"/>
                <w:iCs w:val="0"/>
                <w:noProof/>
                <w:sz w:val="22"/>
                <w:szCs w:val="22"/>
                <w:lang w:eastAsia="en-AU"/>
              </w:rPr>
              <w:tab/>
            </w:r>
            <w:r w:rsidRPr="005F22F9">
              <w:rPr>
                <w:rStyle w:val="Hyperlink"/>
                <w:noProof/>
              </w:rPr>
              <w:t>Chronic illness</w:t>
            </w:r>
            <w:r>
              <w:rPr>
                <w:noProof/>
                <w:webHidden/>
              </w:rPr>
              <w:tab/>
            </w:r>
            <w:r>
              <w:rPr>
                <w:noProof/>
                <w:webHidden/>
              </w:rPr>
              <w:fldChar w:fldCharType="begin"/>
            </w:r>
            <w:r>
              <w:rPr>
                <w:noProof/>
                <w:webHidden/>
              </w:rPr>
              <w:instrText xml:space="preserve"> PAGEREF _Toc428954183 \h </w:instrText>
            </w:r>
            <w:r>
              <w:rPr>
                <w:noProof/>
                <w:webHidden/>
              </w:rPr>
            </w:r>
            <w:r>
              <w:rPr>
                <w:noProof/>
                <w:webHidden/>
              </w:rPr>
              <w:fldChar w:fldCharType="separate"/>
            </w:r>
            <w:r w:rsidR="00783C60">
              <w:rPr>
                <w:noProof/>
                <w:webHidden/>
              </w:rPr>
              <w:t>33</w:t>
            </w:r>
            <w:r>
              <w:rPr>
                <w:noProof/>
                <w:webHidden/>
              </w:rPr>
              <w:fldChar w:fldCharType="end"/>
            </w:r>
          </w:hyperlink>
        </w:p>
        <w:p w:rsidR="00006416" w:rsidRDefault="00006416">
          <w:pPr>
            <w:pStyle w:val="TOC2"/>
            <w:tabs>
              <w:tab w:val="left" w:pos="880"/>
              <w:tab w:val="right" w:leader="dot" w:pos="9016"/>
            </w:tabs>
            <w:rPr>
              <w:rFonts w:eastAsiaTheme="minorEastAsia" w:cstheme="minorBidi"/>
              <w:i w:val="0"/>
              <w:iCs w:val="0"/>
              <w:noProof/>
              <w:sz w:val="22"/>
              <w:szCs w:val="22"/>
              <w:lang w:eastAsia="en-AU"/>
            </w:rPr>
          </w:pPr>
          <w:hyperlink w:anchor="_Toc428954184" w:history="1">
            <w:r w:rsidRPr="005F22F9">
              <w:rPr>
                <w:rStyle w:val="Hyperlink"/>
                <w:noProof/>
                <w14:scene3d>
                  <w14:camera w14:prst="orthographicFront"/>
                  <w14:lightRig w14:rig="threePt" w14:dir="t">
                    <w14:rot w14:lat="0" w14:lon="0" w14:rev="0"/>
                  </w14:lightRig>
                </w14:scene3d>
              </w:rPr>
              <w:t>10.3.</w:t>
            </w:r>
            <w:r>
              <w:rPr>
                <w:rFonts w:eastAsiaTheme="minorEastAsia" w:cstheme="minorBidi"/>
                <w:i w:val="0"/>
                <w:iCs w:val="0"/>
                <w:noProof/>
                <w:sz w:val="22"/>
                <w:szCs w:val="22"/>
                <w:lang w:eastAsia="en-AU"/>
              </w:rPr>
              <w:tab/>
            </w:r>
            <w:r w:rsidRPr="005F22F9">
              <w:rPr>
                <w:rStyle w:val="Hyperlink"/>
                <w:noProof/>
              </w:rPr>
              <w:t>Feeling ‘singled out’ and bullied</w:t>
            </w:r>
            <w:r>
              <w:rPr>
                <w:noProof/>
                <w:webHidden/>
              </w:rPr>
              <w:tab/>
            </w:r>
            <w:r>
              <w:rPr>
                <w:noProof/>
                <w:webHidden/>
              </w:rPr>
              <w:fldChar w:fldCharType="begin"/>
            </w:r>
            <w:r>
              <w:rPr>
                <w:noProof/>
                <w:webHidden/>
              </w:rPr>
              <w:instrText xml:space="preserve"> PAGEREF _Toc428954184 \h </w:instrText>
            </w:r>
            <w:r>
              <w:rPr>
                <w:noProof/>
                <w:webHidden/>
              </w:rPr>
            </w:r>
            <w:r>
              <w:rPr>
                <w:noProof/>
                <w:webHidden/>
              </w:rPr>
              <w:fldChar w:fldCharType="separate"/>
            </w:r>
            <w:r w:rsidR="00783C60">
              <w:rPr>
                <w:noProof/>
                <w:webHidden/>
              </w:rPr>
              <w:t>33</w:t>
            </w:r>
            <w:r>
              <w:rPr>
                <w:noProof/>
                <w:webHidden/>
              </w:rPr>
              <w:fldChar w:fldCharType="end"/>
            </w:r>
          </w:hyperlink>
        </w:p>
        <w:p w:rsidR="00006416" w:rsidRDefault="00006416">
          <w:pPr>
            <w:pStyle w:val="TOC2"/>
            <w:tabs>
              <w:tab w:val="left" w:pos="880"/>
              <w:tab w:val="right" w:leader="dot" w:pos="9016"/>
            </w:tabs>
            <w:rPr>
              <w:rStyle w:val="Hyperlink"/>
              <w:noProof/>
            </w:rPr>
          </w:pPr>
          <w:hyperlink w:anchor="_Toc428954185" w:history="1">
            <w:r w:rsidRPr="005F22F9">
              <w:rPr>
                <w:rStyle w:val="Hyperlink"/>
                <w:noProof/>
                <w14:scene3d>
                  <w14:camera w14:prst="orthographicFront"/>
                  <w14:lightRig w14:rig="threePt" w14:dir="t">
                    <w14:rot w14:lat="0" w14:lon="0" w14:rev="0"/>
                  </w14:lightRig>
                </w14:scene3d>
              </w:rPr>
              <w:t>10.4.</w:t>
            </w:r>
            <w:r>
              <w:rPr>
                <w:rFonts w:eastAsiaTheme="minorEastAsia" w:cstheme="minorBidi"/>
                <w:i w:val="0"/>
                <w:iCs w:val="0"/>
                <w:noProof/>
                <w:sz w:val="22"/>
                <w:szCs w:val="22"/>
                <w:lang w:eastAsia="en-AU"/>
              </w:rPr>
              <w:tab/>
            </w:r>
            <w:r w:rsidRPr="005F22F9">
              <w:rPr>
                <w:rStyle w:val="Hyperlink"/>
                <w:noProof/>
              </w:rPr>
              <w:t>What helped?</w:t>
            </w:r>
            <w:r>
              <w:rPr>
                <w:noProof/>
                <w:webHidden/>
              </w:rPr>
              <w:tab/>
            </w:r>
            <w:r>
              <w:rPr>
                <w:noProof/>
                <w:webHidden/>
              </w:rPr>
              <w:fldChar w:fldCharType="begin"/>
            </w:r>
            <w:r>
              <w:rPr>
                <w:noProof/>
                <w:webHidden/>
              </w:rPr>
              <w:instrText xml:space="preserve"> PAGEREF _Toc428954185 \h </w:instrText>
            </w:r>
            <w:r>
              <w:rPr>
                <w:noProof/>
                <w:webHidden/>
              </w:rPr>
            </w:r>
            <w:r>
              <w:rPr>
                <w:noProof/>
                <w:webHidden/>
              </w:rPr>
              <w:fldChar w:fldCharType="separate"/>
            </w:r>
            <w:r w:rsidR="00783C60">
              <w:rPr>
                <w:noProof/>
                <w:webHidden/>
              </w:rPr>
              <w:t>34</w:t>
            </w:r>
            <w:r>
              <w:rPr>
                <w:noProof/>
                <w:webHidden/>
              </w:rPr>
              <w:fldChar w:fldCharType="end"/>
            </w:r>
          </w:hyperlink>
        </w:p>
        <w:p w:rsidR="00006416" w:rsidRPr="005954A2" w:rsidRDefault="00006416" w:rsidP="00006416">
          <w:pPr>
            <w:rPr>
              <w:sz w:val="20"/>
            </w:rPr>
          </w:pPr>
          <w:r w:rsidRPr="005954A2">
            <w:rPr>
              <w:b/>
            </w:rPr>
            <w:t>11.</w:t>
          </w:r>
          <w:r>
            <w:tab/>
          </w:r>
          <w:r w:rsidRPr="005954A2">
            <w:rPr>
              <w:b/>
              <w:sz w:val="20"/>
            </w:rPr>
            <w:t>Appendix C - Julia</w:t>
          </w:r>
          <w:r w:rsidR="005954A2" w:rsidRPr="005954A2">
            <w:rPr>
              <w:b/>
              <w:sz w:val="20"/>
            </w:rPr>
            <w:t xml:space="preserve"> Farr Youth Mentoring Evaluation.</w:t>
          </w:r>
          <w:r w:rsidRPr="005954A2">
            <w:rPr>
              <w:sz w:val="20"/>
            </w:rPr>
            <w:t>............................................................</w:t>
          </w:r>
          <w:r w:rsidR="005954A2">
            <w:rPr>
              <w:sz w:val="20"/>
            </w:rPr>
            <w:t>...............</w:t>
          </w:r>
          <w:bookmarkStart w:id="1" w:name="_GoBack"/>
          <w:bookmarkEnd w:id="1"/>
          <w:r w:rsidRPr="005954A2">
            <w:rPr>
              <w:i/>
              <w:sz w:val="20"/>
            </w:rPr>
            <w:t>35</w:t>
          </w:r>
        </w:p>
        <w:p w:rsidR="00887EE3" w:rsidRDefault="005662C3" w:rsidP="00145D05">
          <w:pPr>
            <w:pStyle w:val="TOC1"/>
            <w:tabs>
              <w:tab w:val="left" w:pos="440"/>
              <w:tab w:val="right" w:pos="9016"/>
            </w:tabs>
            <w:spacing w:line="360" w:lineRule="auto"/>
            <w:rPr>
              <w:noProof/>
            </w:rPr>
          </w:pPr>
          <w:r>
            <w:rPr>
              <w:rFonts w:cstheme="minorBidi"/>
              <w:b w:val="0"/>
              <w:bCs w:val="0"/>
              <w:sz w:val="22"/>
              <w:szCs w:val="22"/>
            </w:rPr>
            <w:fldChar w:fldCharType="end"/>
          </w:r>
        </w:p>
      </w:sdtContent>
    </w:sdt>
    <w:p w:rsidR="00006416" w:rsidRPr="00006416" w:rsidRDefault="00006416" w:rsidP="00006416"/>
    <w:p w:rsidR="001557F1" w:rsidRPr="001557F1" w:rsidRDefault="00555B04" w:rsidP="001557F1">
      <w:pPr>
        <w:pStyle w:val="Heading1"/>
      </w:pPr>
      <w:bookmarkStart w:id="2" w:name="_Toc422467428"/>
      <w:bookmarkStart w:id="3" w:name="_Ref428541131"/>
      <w:bookmarkStart w:id="4" w:name="_Toc428954157"/>
      <w:r w:rsidRPr="001557F1">
        <w:t>Summary</w:t>
      </w:r>
      <w:bookmarkEnd w:id="2"/>
      <w:bookmarkEnd w:id="3"/>
      <w:bookmarkEnd w:id="4"/>
    </w:p>
    <w:p w:rsidR="009E3FA4" w:rsidRPr="00AB4F9C" w:rsidRDefault="00555B04" w:rsidP="00F375ED">
      <w:pPr>
        <w:autoSpaceDE w:val="0"/>
        <w:autoSpaceDN w:val="0"/>
        <w:adjustRightInd w:val="0"/>
        <w:spacing w:after="0" w:line="360" w:lineRule="auto"/>
        <w:rPr>
          <w:rFonts w:cstheme="minorHAnsi"/>
          <w:sz w:val="24"/>
          <w:szCs w:val="24"/>
          <w:lang w:eastAsia="en-AU"/>
        </w:rPr>
      </w:pPr>
      <w:r w:rsidRPr="00AB4F9C">
        <w:rPr>
          <w:rFonts w:cstheme="minorHAnsi"/>
          <w:sz w:val="24"/>
          <w:szCs w:val="24"/>
        </w:rPr>
        <w:t xml:space="preserve">JFA Purple Orange is an </w:t>
      </w:r>
      <w:r w:rsidRPr="00AB4F9C">
        <w:rPr>
          <w:rFonts w:cstheme="minorHAnsi"/>
          <w:sz w:val="24"/>
          <w:szCs w:val="24"/>
          <w:lang w:eastAsia="en-AU"/>
        </w:rPr>
        <w:t xml:space="preserve">independent, non-government </w:t>
      </w:r>
      <w:r w:rsidR="007D4AEF" w:rsidRPr="00AB4F9C">
        <w:rPr>
          <w:rFonts w:cstheme="minorHAnsi"/>
          <w:sz w:val="24"/>
          <w:szCs w:val="24"/>
          <w:lang w:eastAsia="en-AU"/>
        </w:rPr>
        <w:t xml:space="preserve">organisation </w:t>
      </w:r>
      <w:r w:rsidRPr="00AB4F9C">
        <w:rPr>
          <w:rFonts w:cstheme="minorHAnsi"/>
          <w:sz w:val="24"/>
          <w:szCs w:val="24"/>
          <w:lang w:eastAsia="en-AU"/>
        </w:rPr>
        <w:t xml:space="preserve">based in South Australia that fosters innovation, shares useful information and promotes policy and practice that support and improve the life chances of people living with disability. </w:t>
      </w:r>
    </w:p>
    <w:p w:rsidR="007D4AEF" w:rsidRPr="00AB4F9C" w:rsidRDefault="00D040D5" w:rsidP="00F375ED">
      <w:pPr>
        <w:spacing w:after="0" w:line="360" w:lineRule="auto"/>
        <w:rPr>
          <w:rFonts w:cstheme="minorHAnsi"/>
          <w:color w:val="000000"/>
          <w:sz w:val="24"/>
          <w:szCs w:val="24"/>
          <w:lang w:val="en"/>
        </w:rPr>
      </w:pPr>
      <w:r>
        <w:rPr>
          <w:rFonts w:cstheme="minorHAnsi"/>
          <w:color w:val="000000"/>
          <w:sz w:val="24"/>
          <w:szCs w:val="24"/>
          <w:lang w:val="en"/>
        </w:rPr>
        <w:t>Our work includes initiatives and conversations that directly relate to the education experience of children living with disability</w:t>
      </w:r>
      <w:r w:rsidR="001557F1">
        <w:rPr>
          <w:rFonts w:cstheme="minorHAnsi"/>
          <w:color w:val="000000"/>
          <w:sz w:val="24"/>
          <w:szCs w:val="24"/>
          <w:lang w:val="en"/>
        </w:rPr>
        <w:t>,</w:t>
      </w:r>
      <w:r>
        <w:rPr>
          <w:rFonts w:cstheme="minorHAnsi"/>
          <w:color w:val="000000"/>
          <w:sz w:val="24"/>
          <w:szCs w:val="24"/>
          <w:lang w:val="en"/>
        </w:rPr>
        <w:t xml:space="preserve"> their families</w:t>
      </w:r>
      <w:r w:rsidR="001557F1">
        <w:rPr>
          <w:rFonts w:cstheme="minorHAnsi"/>
          <w:color w:val="000000"/>
          <w:sz w:val="24"/>
          <w:szCs w:val="24"/>
          <w:lang w:val="en"/>
        </w:rPr>
        <w:t xml:space="preserve"> and supporters</w:t>
      </w:r>
      <w:r>
        <w:rPr>
          <w:rFonts w:cstheme="minorHAnsi"/>
          <w:color w:val="000000"/>
          <w:sz w:val="24"/>
          <w:szCs w:val="24"/>
          <w:lang w:val="en"/>
        </w:rPr>
        <w:t>. It is from this perspective that commentary is provided to the Senate Standing Committee.</w:t>
      </w:r>
    </w:p>
    <w:p w:rsidR="00C86562" w:rsidRDefault="00C86562" w:rsidP="00F375ED">
      <w:pPr>
        <w:spacing w:after="0" w:line="360" w:lineRule="auto"/>
        <w:rPr>
          <w:rFonts w:cstheme="minorHAnsi"/>
          <w:sz w:val="24"/>
          <w:szCs w:val="24"/>
          <w:lang w:eastAsia="en-AU"/>
        </w:rPr>
      </w:pPr>
    </w:p>
    <w:p w:rsidR="00287C16" w:rsidRDefault="00644530" w:rsidP="00F375ED">
      <w:pPr>
        <w:spacing w:after="0" w:line="360" w:lineRule="auto"/>
        <w:rPr>
          <w:rFonts w:cstheme="minorHAnsi"/>
          <w:sz w:val="24"/>
          <w:szCs w:val="24"/>
          <w:lang w:eastAsia="en-AU"/>
        </w:rPr>
      </w:pPr>
      <w:r w:rsidRPr="00AB4F9C">
        <w:rPr>
          <w:rFonts w:cstheme="minorHAnsi"/>
          <w:sz w:val="24"/>
          <w:szCs w:val="24"/>
          <w:lang w:eastAsia="en-AU"/>
        </w:rPr>
        <w:t xml:space="preserve">JFA Purple Orange’s submission endorses the </w:t>
      </w:r>
      <w:r w:rsidR="00C94B72" w:rsidRPr="001673C9">
        <w:rPr>
          <w:rFonts w:cs="Calibri"/>
          <w:sz w:val="24"/>
          <w:szCs w:val="24"/>
          <w:lang w:eastAsia="en-AU"/>
        </w:rPr>
        <w:t>United Nations Convention on the Rights of Persons with Disabilities</w:t>
      </w:r>
      <w:r w:rsidR="00125F18">
        <w:rPr>
          <w:rFonts w:cs="Calibri"/>
          <w:sz w:val="24"/>
          <w:szCs w:val="24"/>
          <w:lang w:eastAsia="en-AU"/>
        </w:rPr>
        <w:t>,</w:t>
      </w:r>
      <w:r w:rsidRPr="00AB4F9C">
        <w:rPr>
          <w:rFonts w:cstheme="minorHAnsi"/>
          <w:sz w:val="24"/>
          <w:szCs w:val="24"/>
          <w:lang w:eastAsia="en-AU"/>
        </w:rPr>
        <w:t xml:space="preserve"> </w:t>
      </w:r>
      <w:r w:rsidR="00287C16">
        <w:rPr>
          <w:rFonts w:cstheme="minorHAnsi"/>
          <w:sz w:val="24"/>
          <w:szCs w:val="24"/>
          <w:lang w:eastAsia="en-AU"/>
        </w:rPr>
        <w:t xml:space="preserve">the </w:t>
      </w:r>
      <w:r w:rsidRPr="00AB4F9C">
        <w:rPr>
          <w:rFonts w:cstheme="minorHAnsi"/>
          <w:sz w:val="24"/>
          <w:szCs w:val="24"/>
          <w:lang w:eastAsia="en-AU"/>
        </w:rPr>
        <w:t>National Disability Strategy</w:t>
      </w:r>
      <w:r w:rsidR="00C94B72">
        <w:rPr>
          <w:rFonts w:cstheme="minorHAnsi"/>
          <w:sz w:val="24"/>
          <w:szCs w:val="24"/>
          <w:lang w:eastAsia="en-AU"/>
        </w:rPr>
        <w:t xml:space="preserve"> 2010-2020</w:t>
      </w:r>
      <w:r w:rsidR="00125F18">
        <w:rPr>
          <w:rFonts w:cstheme="minorHAnsi"/>
          <w:sz w:val="24"/>
          <w:szCs w:val="24"/>
          <w:lang w:eastAsia="en-AU"/>
        </w:rPr>
        <w:t xml:space="preserve"> and various government initiative</w:t>
      </w:r>
      <w:r w:rsidR="0074455A">
        <w:rPr>
          <w:rFonts w:cstheme="minorHAnsi"/>
          <w:sz w:val="24"/>
          <w:szCs w:val="24"/>
          <w:lang w:eastAsia="en-AU"/>
        </w:rPr>
        <w:t>s</w:t>
      </w:r>
      <w:r w:rsidR="00125F18">
        <w:rPr>
          <w:rFonts w:cstheme="minorHAnsi"/>
          <w:sz w:val="24"/>
          <w:szCs w:val="24"/>
          <w:lang w:eastAsia="en-AU"/>
        </w:rPr>
        <w:t xml:space="preserve"> intended to support students living wit</w:t>
      </w:r>
      <w:r w:rsidR="00733EC7">
        <w:rPr>
          <w:rFonts w:cstheme="minorHAnsi"/>
          <w:sz w:val="24"/>
          <w:szCs w:val="24"/>
          <w:lang w:eastAsia="en-AU"/>
        </w:rPr>
        <w:t xml:space="preserve">h disability in the education </w:t>
      </w:r>
      <w:r w:rsidR="005662C3">
        <w:rPr>
          <w:rFonts w:cstheme="minorHAnsi"/>
          <w:sz w:val="24"/>
          <w:szCs w:val="24"/>
          <w:lang w:eastAsia="en-AU"/>
        </w:rPr>
        <w:t>system</w:t>
      </w:r>
      <w:r w:rsidRPr="00AB4F9C">
        <w:rPr>
          <w:rFonts w:cstheme="minorHAnsi"/>
          <w:sz w:val="24"/>
          <w:szCs w:val="24"/>
          <w:lang w:eastAsia="en-AU"/>
        </w:rPr>
        <w:t xml:space="preserve">. </w:t>
      </w:r>
      <w:r w:rsidR="009A4AB4">
        <w:rPr>
          <w:rFonts w:cstheme="minorHAnsi"/>
          <w:sz w:val="24"/>
          <w:szCs w:val="24"/>
          <w:lang w:eastAsia="en-AU"/>
        </w:rPr>
        <w:t xml:space="preserve">However, </w:t>
      </w:r>
      <w:r w:rsidR="001557F1">
        <w:rPr>
          <w:rFonts w:cstheme="minorHAnsi"/>
          <w:sz w:val="24"/>
          <w:szCs w:val="24"/>
          <w:lang w:eastAsia="en-AU"/>
        </w:rPr>
        <w:t xml:space="preserve">we </w:t>
      </w:r>
      <w:r w:rsidR="00C86562">
        <w:rPr>
          <w:rFonts w:cstheme="minorHAnsi"/>
          <w:sz w:val="24"/>
          <w:szCs w:val="24"/>
          <w:lang w:eastAsia="en-AU"/>
        </w:rPr>
        <w:t xml:space="preserve">note </w:t>
      </w:r>
      <w:r w:rsidR="009A4AB4">
        <w:rPr>
          <w:rFonts w:cstheme="minorHAnsi"/>
          <w:sz w:val="24"/>
          <w:szCs w:val="24"/>
          <w:lang w:eastAsia="en-AU"/>
        </w:rPr>
        <w:t>attempts to improve the education experience and outcomes for people living with disability</w:t>
      </w:r>
      <w:r w:rsidR="001557F1">
        <w:rPr>
          <w:rFonts w:cstheme="minorHAnsi"/>
          <w:sz w:val="24"/>
          <w:szCs w:val="24"/>
          <w:lang w:eastAsia="en-AU"/>
        </w:rPr>
        <w:t xml:space="preserve"> to date</w:t>
      </w:r>
      <w:r w:rsidR="00D96F56">
        <w:rPr>
          <w:rFonts w:cstheme="minorHAnsi"/>
          <w:sz w:val="24"/>
          <w:szCs w:val="24"/>
          <w:lang w:eastAsia="en-AU"/>
        </w:rPr>
        <w:t xml:space="preserve"> ha</w:t>
      </w:r>
      <w:r w:rsidR="001557F1">
        <w:rPr>
          <w:rFonts w:cstheme="minorHAnsi"/>
          <w:sz w:val="24"/>
          <w:szCs w:val="24"/>
          <w:lang w:eastAsia="en-AU"/>
        </w:rPr>
        <w:t>ve</w:t>
      </w:r>
      <w:r w:rsidR="00D96F56">
        <w:rPr>
          <w:rFonts w:cstheme="minorHAnsi"/>
          <w:sz w:val="24"/>
          <w:szCs w:val="24"/>
          <w:lang w:eastAsia="en-AU"/>
        </w:rPr>
        <w:t xml:space="preserve"> had limited impact</w:t>
      </w:r>
      <w:r w:rsidR="009A4AB4">
        <w:rPr>
          <w:rFonts w:cstheme="minorHAnsi"/>
          <w:sz w:val="24"/>
          <w:szCs w:val="24"/>
          <w:lang w:eastAsia="en-AU"/>
        </w:rPr>
        <w:t>.</w:t>
      </w:r>
      <w:r w:rsidR="00C336B2">
        <w:rPr>
          <w:rFonts w:cstheme="minorHAnsi"/>
          <w:sz w:val="24"/>
          <w:szCs w:val="24"/>
          <w:lang w:eastAsia="en-AU"/>
        </w:rPr>
        <w:t xml:space="preserve"> </w:t>
      </w:r>
    </w:p>
    <w:p w:rsidR="00287C16" w:rsidRDefault="00287C16" w:rsidP="00F375ED">
      <w:pPr>
        <w:spacing w:after="0" w:line="360" w:lineRule="auto"/>
        <w:rPr>
          <w:rFonts w:cstheme="minorHAnsi"/>
          <w:sz w:val="24"/>
          <w:szCs w:val="24"/>
          <w:lang w:eastAsia="en-AU"/>
        </w:rPr>
      </w:pPr>
    </w:p>
    <w:p w:rsidR="00337CE4" w:rsidRDefault="001557F1" w:rsidP="00F375ED">
      <w:pPr>
        <w:spacing w:after="0" w:line="360" w:lineRule="auto"/>
        <w:rPr>
          <w:rFonts w:cstheme="minorHAnsi"/>
          <w:sz w:val="24"/>
          <w:szCs w:val="24"/>
          <w:lang w:eastAsia="en-AU"/>
        </w:rPr>
      </w:pPr>
      <w:r>
        <w:rPr>
          <w:rFonts w:cstheme="minorHAnsi"/>
          <w:sz w:val="24"/>
          <w:szCs w:val="24"/>
          <w:lang w:eastAsia="en-AU"/>
        </w:rPr>
        <w:t>Our submission</w:t>
      </w:r>
      <w:r w:rsidRPr="00AB4F9C">
        <w:rPr>
          <w:rFonts w:cstheme="minorHAnsi"/>
          <w:sz w:val="24"/>
          <w:szCs w:val="24"/>
          <w:lang w:eastAsia="en-AU"/>
        </w:rPr>
        <w:t xml:space="preserve"> </w:t>
      </w:r>
      <w:r w:rsidR="00644530" w:rsidRPr="00AB4F9C">
        <w:rPr>
          <w:rFonts w:cstheme="minorHAnsi"/>
          <w:sz w:val="24"/>
          <w:szCs w:val="24"/>
          <w:lang w:eastAsia="en-AU"/>
        </w:rPr>
        <w:t>highlight</w:t>
      </w:r>
      <w:r>
        <w:rPr>
          <w:rFonts w:cstheme="minorHAnsi"/>
          <w:sz w:val="24"/>
          <w:szCs w:val="24"/>
          <w:lang w:eastAsia="en-AU"/>
        </w:rPr>
        <w:t>s</w:t>
      </w:r>
      <w:r w:rsidR="00644530" w:rsidRPr="00AB4F9C">
        <w:rPr>
          <w:rFonts w:cstheme="minorHAnsi"/>
          <w:sz w:val="24"/>
          <w:szCs w:val="24"/>
          <w:lang w:eastAsia="en-AU"/>
        </w:rPr>
        <w:t xml:space="preserve"> that</w:t>
      </w:r>
      <w:r w:rsidR="00733EC7">
        <w:rPr>
          <w:rFonts w:cstheme="minorHAnsi"/>
          <w:sz w:val="24"/>
          <w:szCs w:val="24"/>
          <w:lang w:eastAsia="en-AU"/>
        </w:rPr>
        <w:t xml:space="preserve"> people </w:t>
      </w:r>
      <w:r w:rsidR="002403FB">
        <w:rPr>
          <w:rFonts w:cstheme="minorHAnsi"/>
          <w:sz w:val="24"/>
          <w:szCs w:val="24"/>
          <w:lang w:eastAsia="en-AU"/>
        </w:rPr>
        <w:t xml:space="preserve">living with disability </w:t>
      </w:r>
      <w:r w:rsidR="00644530" w:rsidRPr="00AB4F9C">
        <w:rPr>
          <w:rFonts w:cstheme="minorHAnsi"/>
          <w:sz w:val="24"/>
          <w:szCs w:val="24"/>
          <w:lang w:eastAsia="en-AU"/>
        </w:rPr>
        <w:t>must have power, choice and control over their own lives</w:t>
      </w:r>
      <w:r w:rsidR="00C336B2">
        <w:rPr>
          <w:rFonts w:cstheme="minorHAnsi"/>
          <w:sz w:val="24"/>
          <w:szCs w:val="24"/>
          <w:lang w:eastAsia="en-AU"/>
        </w:rPr>
        <w:t xml:space="preserve">, which is based upon a foundation established through education. Education is </w:t>
      </w:r>
      <w:r w:rsidR="00332C7C">
        <w:rPr>
          <w:rFonts w:cstheme="minorHAnsi"/>
          <w:sz w:val="24"/>
          <w:szCs w:val="24"/>
          <w:lang w:eastAsia="en-AU"/>
        </w:rPr>
        <w:t xml:space="preserve">a </w:t>
      </w:r>
      <w:r w:rsidR="00C336B2">
        <w:rPr>
          <w:rFonts w:cstheme="minorHAnsi"/>
          <w:sz w:val="24"/>
          <w:szCs w:val="24"/>
          <w:lang w:eastAsia="en-AU"/>
        </w:rPr>
        <w:t>fundamental human right, and we cannot deny</w:t>
      </w:r>
      <w:r w:rsidR="007A14BD">
        <w:rPr>
          <w:rFonts w:cstheme="minorHAnsi"/>
          <w:sz w:val="24"/>
          <w:szCs w:val="24"/>
          <w:lang w:eastAsia="en-AU"/>
        </w:rPr>
        <w:t xml:space="preserve"> people living with disability this life</w:t>
      </w:r>
      <w:r w:rsidR="00332C7C">
        <w:rPr>
          <w:rFonts w:cstheme="minorHAnsi"/>
          <w:sz w:val="24"/>
          <w:szCs w:val="24"/>
          <w:lang w:eastAsia="en-AU"/>
        </w:rPr>
        <w:t>-</w:t>
      </w:r>
      <w:r w:rsidR="00D96F56">
        <w:rPr>
          <w:rFonts w:cstheme="minorHAnsi"/>
          <w:sz w:val="24"/>
          <w:szCs w:val="24"/>
          <w:lang w:eastAsia="en-AU"/>
        </w:rPr>
        <w:t xml:space="preserve">defining </w:t>
      </w:r>
      <w:r w:rsidR="007A14BD">
        <w:rPr>
          <w:rFonts w:cstheme="minorHAnsi"/>
          <w:sz w:val="24"/>
          <w:szCs w:val="24"/>
          <w:lang w:eastAsia="en-AU"/>
        </w:rPr>
        <w:t>experience</w:t>
      </w:r>
      <w:r w:rsidR="00375F4A">
        <w:rPr>
          <w:rFonts w:cstheme="minorHAnsi"/>
          <w:sz w:val="24"/>
          <w:szCs w:val="24"/>
          <w:lang w:eastAsia="en-AU"/>
        </w:rPr>
        <w:t xml:space="preserve">. </w:t>
      </w:r>
      <w:r w:rsidR="00D86D13">
        <w:rPr>
          <w:rFonts w:cstheme="minorHAnsi"/>
          <w:sz w:val="24"/>
          <w:szCs w:val="24"/>
          <w:lang w:eastAsia="en-AU"/>
        </w:rPr>
        <w:t xml:space="preserve"> </w:t>
      </w:r>
      <w:r w:rsidR="00375F4A">
        <w:rPr>
          <w:rFonts w:cstheme="minorHAnsi"/>
          <w:sz w:val="24"/>
          <w:szCs w:val="24"/>
          <w:lang w:eastAsia="en-AU"/>
        </w:rPr>
        <w:t>A</w:t>
      </w:r>
      <w:r w:rsidR="00644530" w:rsidRPr="00AB4F9C">
        <w:rPr>
          <w:rFonts w:cstheme="minorHAnsi"/>
          <w:sz w:val="24"/>
          <w:szCs w:val="24"/>
          <w:lang w:eastAsia="en-AU"/>
        </w:rPr>
        <w:t>ny real and sustainable change</w:t>
      </w:r>
      <w:r w:rsidR="00375F4A">
        <w:rPr>
          <w:rFonts w:cstheme="minorHAnsi"/>
          <w:sz w:val="24"/>
          <w:szCs w:val="24"/>
          <w:lang w:eastAsia="en-AU"/>
        </w:rPr>
        <w:t xml:space="preserve"> </w:t>
      </w:r>
      <w:r w:rsidR="00D86D13">
        <w:rPr>
          <w:rFonts w:cstheme="minorHAnsi"/>
          <w:sz w:val="24"/>
          <w:szCs w:val="24"/>
          <w:lang w:eastAsia="en-AU"/>
        </w:rPr>
        <w:t>must be built upon</w:t>
      </w:r>
      <w:r w:rsidR="00301CEA" w:rsidRPr="00301CEA">
        <w:t xml:space="preserve"> </w:t>
      </w:r>
      <w:r w:rsidR="00301CEA" w:rsidRPr="00301CEA">
        <w:rPr>
          <w:rFonts w:cstheme="minorHAnsi"/>
          <w:sz w:val="24"/>
          <w:szCs w:val="24"/>
          <w:lang w:eastAsia="en-AU"/>
        </w:rPr>
        <w:t xml:space="preserve">measures that positively build a person’s capacity and maximise the </w:t>
      </w:r>
      <w:r w:rsidR="00926932">
        <w:rPr>
          <w:rFonts w:cstheme="minorHAnsi"/>
          <w:sz w:val="24"/>
          <w:szCs w:val="24"/>
          <w:lang w:eastAsia="en-AU"/>
        </w:rPr>
        <w:t xml:space="preserve">goodness </w:t>
      </w:r>
      <w:r w:rsidR="00301CEA" w:rsidRPr="00301CEA">
        <w:rPr>
          <w:rFonts w:cstheme="minorHAnsi"/>
          <w:sz w:val="24"/>
          <w:szCs w:val="24"/>
          <w:lang w:eastAsia="en-AU"/>
        </w:rPr>
        <w:t>in a pers</w:t>
      </w:r>
      <w:r w:rsidR="00287C16">
        <w:rPr>
          <w:rFonts w:cstheme="minorHAnsi"/>
          <w:sz w:val="24"/>
          <w:szCs w:val="24"/>
          <w:lang w:eastAsia="en-AU"/>
        </w:rPr>
        <w:t>on life</w:t>
      </w:r>
      <w:r w:rsidR="00926932">
        <w:rPr>
          <w:rFonts w:cstheme="minorHAnsi"/>
          <w:sz w:val="24"/>
          <w:szCs w:val="24"/>
          <w:lang w:eastAsia="en-AU"/>
        </w:rPr>
        <w:t>.</w:t>
      </w:r>
      <w:r w:rsidR="00733EC7">
        <w:rPr>
          <w:rFonts w:cstheme="minorHAnsi"/>
          <w:sz w:val="24"/>
          <w:szCs w:val="24"/>
          <w:lang w:eastAsia="en-AU"/>
        </w:rPr>
        <w:t xml:space="preserve"> In line with our expertise</w:t>
      </w:r>
      <w:r>
        <w:rPr>
          <w:rFonts w:cstheme="minorHAnsi"/>
          <w:sz w:val="24"/>
          <w:szCs w:val="24"/>
          <w:lang w:eastAsia="en-AU"/>
        </w:rPr>
        <w:t>,</w:t>
      </w:r>
      <w:r w:rsidR="00733EC7">
        <w:rPr>
          <w:rFonts w:cstheme="minorHAnsi"/>
          <w:sz w:val="24"/>
          <w:szCs w:val="24"/>
          <w:lang w:eastAsia="en-AU"/>
        </w:rPr>
        <w:t xml:space="preserve"> this submission addresses the following terms of reference</w:t>
      </w:r>
      <w:r w:rsidR="0074455A">
        <w:rPr>
          <w:rFonts w:cstheme="minorHAnsi"/>
          <w:sz w:val="24"/>
          <w:szCs w:val="24"/>
          <w:lang w:eastAsia="en-AU"/>
        </w:rPr>
        <w:t xml:space="preserve"> from the Inquiry</w:t>
      </w:r>
      <w:r w:rsidR="005662C3">
        <w:rPr>
          <w:rFonts w:cstheme="minorHAnsi"/>
          <w:sz w:val="24"/>
          <w:szCs w:val="24"/>
          <w:lang w:eastAsia="en-AU"/>
        </w:rPr>
        <w:t>:</w:t>
      </w:r>
      <w:r w:rsidR="005C4FBA">
        <w:rPr>
          <w:rFonts w:cstheme="minorHAnsi"/>
          <w:sz w:val="24"/>
          <w:szCs w:val="24"/>
          <w:lang w:eastAsia="en-AU"/>
        </w:rPr>
        <w:br/>
      </w:r>
    </w:p>
    <w:p w:rsidR="005662C3" w:rsidRPr="005C4FBA" w:rsidRDefault="005662C3" w:rsidP="003B4EDE">
      <w:pPr>
        <w:numPr>
          <w:ilvl w:val="0"/>
          <w:numId w:val="12"/>
        </w:numPr>
        <w:shd w:val="clear" w:color="auto" w:fill="FFFFFF"/>
        <w:tabs>
          <w:tab w:val="num" w:pos="360"/>
        </w:tabs>
        <w:spacing w:after="0" w:line="360" w:lineRule="auto"/>
        <w:ind w:left="312" w:hanging="357"/>
        <w:rPr>
          <w:rFonts w:eastAsia="Times New Roman" w:cstheme="minorHAnsi"/>
          <w:i/>
          <w:color w:val="000000"/>
          <w:sz w:val="24"/>
          <w:szCs w:val="24"/>
          <w:lang w:val="en" w:eastAsia="en-AU"/>
        </w:rPr>
      </w:pPr>
      <w:r w:rsidRPr="005C4FBA">
        <w:rPr>
          <w:rFonts w:eastAsia="Times New Roman" w:cstheme="minorHAnsi"/>
          <w:i/>
          <w:color w:val="000000"/>
          <w:sz w:val="24"/>
          <w:szCs w:val="24"/>
          <w:lang w:val="en" w:eastAsia="en-AU"/>
        </w:rPr>
        <w:t xml:space="preserve">current levels of access and attainment for students with disability in the school system, and the impact on students and families associated with inadequate levels of support; </w:t>
      </w:r>
    </w:p>
    <w:p w:rsidR="005662C3" w:rsidRPr="005C4FBA" w:rsidRDefault="005662C3" w:rsidP="003B4EDE">
      <w:pPr>
        <w:numPr>
          <w:ilvl w:val="0"/>
          <w:numId w:val="12"/>
        </w:numPr>
        <w:shd w:val="clear" w:color="auto" w:fill="FFFFFF"/>
        <w:tabs>
          <w:tab w:val="num" w:pos="360"/>
        </w:tabs>
        <w:spacing w:after="0" w:line="360" w:lineRule="auto"/>
        <w:ind w:left="312" w:hanging="357"/>
        <w:rPr>
          <w:rFonts w:eastAsia="Times New Roman" w:cstheme="minorHAnsi"/>
          <w:i/>
          <w:color w:val="000000"/>
          <w:sz w:val="24"/>
          <w:szCs w:val="24"/>
          <w:lang w:val="en" w:eastAsia="en-AU"/>
        </w:rPr>
      </w:pPr>
      <w:r w:rsidRPr="005C4FBA">
        <w:rPr>
          <w:rFonts w:eastAsia="Times New Roman" w:cstheme="minorHAnsi"/>
          <w:i/>
          <w:color w:val="000000"/>
          <w:sz w:val="24"/>
          <w:szCs w:val="24"/>
          <w:lang w:val="en" w:eastAsia="en-AU"/>
        </w:rPr>
        <w:t>the social, economic and personal benefits of improving outcomes for students with disability at school and in furt</w:t>
      </w:r>
      <w:r w:rsidR="006E0F95" w:rsidRPr="005C4FBA">
        <w:rPr>
          <w:rFonts w:eastAsia="Times New Roman" w:cstheme="minorHAnsi"/>
          <w:i/>
          <w:color w:val="000000"/>
          <w:sz w:val="24"/>
          <w:szCs w:val="24"/>
          <w:lang w:val="en" w:eastAsia="en-AU"/>
        </w:rPr>
        <w:t xml:space="preserve">her </w:t>
      </w:r>
      <w:r w:rsidRPr="005C4FBA">
        <w:rPr>
          <w:rFonts w:eastAsia="Times New Roman" w:cstheme="minorHAnsi"/>
          <w:i/>
          <w:color w:val="000000"/>
          <w:sz w:val="24"/>
          <w:szCs w:val="24"/>
          <w:lang w:val="en" w:eastAsia="en-AU"/>
        </w:rPr>
        <w:t xml:space="preserve"> education and employment; </w:t>
      </w:r>
    </w:p>
    <w:p w:rsidR="005662C3" w:rsidRPr="005C4FBA" w:rsidRDefault="005662C3" w:rsidP="003B4EDE">
      <w:pPr>
        <w:numPr>
          <w:ilvl w:val="0"/>
          <w:numId w:val="12"/>
        </w:numPr>
        <w:shd w:val="clear" w:color="auto" w:fill="FFFFFF"/>
        <w:tabs>
          <w:tab w:val="num" w:pos="360"/>
        </w:tabs>
        <w:spacing w:after="0" w:line="360" w:lineRule="auto"/>
        <w:ind w:left="312" w:hanging="357"/>
        <w:rPr>
          <w:rFonts w:eastAsia="Times New Roman" w:cstheme="minorHAnsi"/>
          <w:i/>
          <w:color w:val="000000"/>
          <w:sz w:val="24"/>
          <w:szCs w:val="24"/>
          <w:lang w:val="en" w:eastAsia="en-AU"/>
        </w:rPr>
      </w:pPr>
      <w:r w:rsidRPr="005C4FBA">
        <w:rPr>
          <w:rFonts w:eastAsia="Times New Roman" w:cstheme="minorHAnsi"/>
          <w:i/>
          <w:color w:val="000000"/>
          <w:sz w:val="24"/>
          <w:szCs w:val="24"/>
          <w:lang w:val="en" w:eastAsia="en-AU"/>
        </w:rPr>
        <w:t xml:space="preserve">what should be done to better support students with disability in our schools; </w:t>
      </w:r>
    </w:p>
    <w:p w:rsidR="005662C3" w:rsidRPr="005C4FBA" w:rsidRDefault="005662C3" w:rsidP="003B4EDE">
      <w:pPr>
        <w:numPr>
          <w:ilvl w:val="0"/>
          <w:numId w:val="12"/>
        </w:numPr>
        <w:shd w:val="clear" w:color="auto" w:fill="FFFFFF"/>
        <w:tabs>
          <w:tab w:val="num" w:pos="360"/>
        </w:tabs>
        <w:spacing w:after="0" w:line="360" w:lineRule="auto"/>
        <w:ind w:left="312" w:hanging="357"/>
        <w:rPr>
          <w:rFonts w:eastAsia="Times New Roman" w:cstheme="minorHAnsi"/>
          <w:i/>
          <w:color w:val="000000"/>
          <w:sz w:val="24"/>
          <w:szCs w:val="24"/>
          <w:lang w:val="en" w:eastAsia="en-AU"/>
        </w:rPr>
      </w:pPr>
      <w:r w:rsidRPr="005C4FBA">
        <w:rPr>
          <w:rFonts w:eastAsia="Times New Roman" w:cstheme="minorHAnsi"/>
          <w:i/>
          <w:color w:val="000000"/>
          <w:sz w:val="24"/>
          <w:szCs w:val="24"/>
          <w:lang w:val="en" w:eastAsia="en-AU"/>
        </w:rPr>
        <w:t xml:space="preserve">the early education of children with disability; and </w:t>
      </w:r>
    </w:p>
    <w:p w:rsidR="005662C3" w:rsidRPr="005C4FBA" w:rsidRDefault="00296AEA" w:rsidP="003B4EDE">
      <w:pPr>
        <w:numPr>
          <w:ilvl w:val="0"/>
          <w:numId w:val="12"/>
        </w:numPr>
        <w:shd w:val="clear" w:color="auto" w:fill="FFFFFF"/>
        <w:tabs>
          <w:tab w:val="num" w:pos="360"/>
        </w:tabs>
        <w:spacing w:after="0" w:line="360" w:lineRule="auto"/>
        <w:ind w:left="312" w:hanging="357"/>
        <w:rPr>
          <w:rFonts w:eastAsia="Times New Roman" w:cstheme="minorHAnsi"/>
          <w:i/>
          <w:color w:val="000000"/>
          <w:sz w:val="24"/>
          <w:szCs w:val="24"/>
          <w:lang w:val="en" w:eastAsia="en-AU"/>
        </w:rPr>
      </w:pPr>
      <w:proofErr w:type="gramStart"/>
      <w:r w:rsidRPr="005C4FBA">
        <w:rPr>
          <w:rFonts w:eastAsia="Times New Roman" w:cstheme="minorHAnsi"/>
          <w:i/>
          <w:color w:val="000000"/>
          <w:sz w:val="24"/>
          <w:szCs w:val="24"/>
          <w:lang w:val="en" w:eastAsia="en-AU"/>
        </w:rPr>
        <w:t>a</w:t>
      </w:r>
      <w:r w:rsidR="0041697B" w:rsidRPr="005C4FBA">
        <w:rPr>
          <w:rFonts w:eastAsia="Times New Roman" w:cstheme="minorHAnsi"/>
          <w:i/>
          <w:color w:val="000000"/>
          <w:sz w:val="24"/>
          <w:szCs w:val="24"/>
          <w:lang w:val="en" w:eastAsia="en-AU"/>
        </w:rPr>
        <w:t>ny</w:t>
      </w:r>
      <w:proofErr w:type="gramEnd"/>
      <w:r w:rsidR="005662C3" w:rsidRPr="005C4FBA">
        <w:rPr>
          <w:rFonts w:eastAsia="Times New Roman" w:cstheme="minorHAnsi"/>
          <w:i/>
          <w:color w:val="000000"/>
          <w:sz w:val="24"/>
          <w:szCs w:val="24"/>
          <w:lang w:val="en" w:eastAsia="en-AU"/>
        </w:rPr>
        <w:t xml:space="preserve"> </w:t>
      </w:r>
      <w:r w:rsidR="0041697B" w:rsidRPr="005C4FBA">
        <w:rPr>
          <w:rFonts w:eastAsia="Times New Roman" w:cstheme="minorHAnsi"/>
          <w:i/>
          <w:color w:val="000000"/>
          <w:sz w:val="24"/>
          <w:szCs w:val="24"/>
          <w:lang w:val="en" w:eastAsia="en-AU"/>
        </w:rPr>
        <w:t>other related</w:t>
      </w:r>
      <w:r w:rsidR="005662C3" w:rsidRPr="005C4FBA">
        <w:rPr>
          <w:rFonts w:eastAsia="Times New Roman" w:cstheme="minorHAnsi"/>
          <w:i/>
          <w:color w:val="000000"/>
          <w:sz w:val="24"/>
          <w:szCs w:val="24"/>
          <w:lang w:val="en" w:eastAsia="en-AU"/>
        </w:rPr>
        <w:t xml:space="preserve"> matters. </w:t>
      </w:r>
    </w:p>
    <w:p w:rsidR="008A5E02" w:rsidRDefault="008A5E02">
      <w:pPr>
        <w:rPr>
          <w:rFonts w:cstheme="minorHAnsi"/>
          <w:b/>
          <w:color w:val="522E91"/>
          <w:sz w:val="32"/>
          <w:szCs w:val="32"/>
        </w:rPr>
      </w:pPr>
      <w:r>
        <w:br w:type="page"/>
      </w:r>
    </w:p>
    <w:p w:rsidR="005C7F2D" w:rsidRPr="005C7F2D" w:rsidRDefault="00FD5447" w:rsidP="005C4FBA">
      <w:pPr>
        <w:pStyle w:val="Heading1"/>
      </w:pPr>
      <w:bookmarkStart w:id="5" w:name="_Toc428954158"/>
      <w:r w:rsidRPr="00F22B0E">
        <w:lastRenderedPageBreak/>
        <w:t>Recommendations</w:t>
      </w:r>
      <w:r w:rsidR="00987293">
        <w:rPr>
          <w:sz w:val="24"/>
          <w:szCs w:val="24"/>
        </w:rPr>
        <w:t>:</w:t>
      </w:r>
      <w:bookmarkEnd w:id="5"/>
    </w:p>
    <w:p w:rsidR="00987293" w:rsidRDefault="00337CE4" w:rsidP="00987293">
      <w:pPr>
        <w:spacing w:line="360" w:lineRule="auto"/>
      </w:pPr>
      <w:r>
        <w:t>Based on</w:t>
      </w:r>
      <w:r w:rsidR="00987293" w:rsidRPr="00A55C9F">
        <w:t xml:space="preserve"> </w:t>
      </w:r>
      <w:r w:rsidR="00987293">
        <w:t>the experiences of</w:t>
      </w:r>
      <w:r w:rsidR="00987293" w:rsidRPr="00A55C9F">
        <w:t xml:space="preserve"> </w:t>
      </w:r>
      <w:r w:rsidR="00671A59" w:rsidRPr="00A55C9F">
        <w:t xml:space="preserve">recent or current students </w:t>
      </w:r>
      <w:r w:rsidR="00987293" w:rsidRPr="00A55C9F">
        <w:t xml:space="preserve">living with disability and parents of </w:t>
      </w:r>
      <w:r>
        <w:t>school students living with disability</w:t>
      </w:r>
      <w:r w:rsidR="00987293">
        <w:t xml:space="preserve">, JFA Purple Orange makes the following recommendations: </w:t>
      </w:r>
    </w:p>
    <w:p w:rsidR="007A1CFF" w:rsidRPr="006077EF" w:rsidRDefault="007A1CFF" w:rsidP="003F3D66">
      <w:pPr>
        <w:pStyle w:val="ListParagraph"/>
        <w:numPr>
          <w:ilvl w:val="0"/>
          <w:numId w:val="7"/>
        </w:numPr>
        <w:spacing w:line="360" w:lineRule="auto"/>
      </w:pPr>
      <w:r w:rsidRPr="00E93BD9">
        <w:rPr>
          <w:rFonts w:ascii="Calibri" w:eastAsia="Times New Roman" w:hAnsi="Calibri"/>
        </w:rPr>
        <w:t xml:space="preserve">That the Australian Government </w:t>
      </w:r>
      <w:proofErr w:type="gramStart"/>
      <w:r w:rsidRPr="00E93BD9">
        <w:rPr>
          <w:rFonts w:ascii="Calibri" w:eastAsia="Times New Roman" w:hAnsi="Calibri"/>
        </w:rPr>
        <w:t>resolve</w:t>
      </w:r>
      <w:proofErr w:type="gramEnd"/>
      <w:r w:rsidRPr="00E93BD9">
        <w:rPr>
          <w:rFonts w:ascii="Calibri" w:eastAsia="Times New Roman" w:hAnsi="Calibri"/>
        </w:rPr>
        <w:t xml:space="preserve"> a </w:t>
      </w:r>
      <w:r w:rsidR="00DE5F25" w:rsidRPr="00E93BD9">
        <w:rPr>
          <w:rFonts w:ascii="Calibri" w:eastAsia="Times New Roman" w:hAnsi="Calibri"/>
        </w:rPr>
        <w:t xml:space="preserve">new </w:t>
      </w:r>
      <w:r w:rsidRPr="00E93BD9">
        <w:rPr>
          <w:rFonts w:ascii="Calibri" w:eastAsia="Times New Roman" w:hAnsi="Calibri"/>
        </w:rPr>
        <w:t xml:space="preserve">disability standard in education that </w:t>
      </w:r>
      <w:r w:rsidR="00337CE4">
        <w:rPr>
          <w:rFonts w:ascii="Calibri" w:eastAsia="Times New Roman" w:hAnsi="Calibri"/>
        </w:rPr>
        <w:t>“</w:t>
      </w:r>
      <w:r w:rsidRPr="00E93BD9">
        <w:rPr>
          <w:rFonts w:ascii="Calibri" w:eastAsia="Times New Roman" w:hAnsi="Calibri"/>
        </w:rPr>
        <w:t xml:space="preserve">every student has the choice to </w:t>
      </w:r>
      <w:r w:rsidR="00337CE4">
        <w:rPr>
          <w:rFonts w:ascii="Calibri" w:eastAsia="Times New Roman" w:hAnsi="Calibri"/>
        </w:rPr>
        <w:t>attend</w:t>
      </w:r>
      <w:r w:rsidR="00337CE4" w:rsidRPr="00E93BD9">
        <w:rPr>
          <w:rFonts w:ascii="Calibri" w:eastAsia="Times New Roman" w:hAnsi="Calibri"/>
        </w:rPr>
        <w:t xml:space="preserve"> </w:t>
      </w:r>
      <w:r w:rsidRPr="00E93BD9">
        <w:rPr>
          <w:rFonts w:ascii="Calibri" w:eastAsia="Times New Roman" w:hAnsi="Calibri"/>
        </w:rPr>
        <w:t>their local</w:t>
      </w:r>
      <w:r w:rsidR="00337CE4">
        <w:rPr>
          <w:rFonts w:ascii="Calibri" w:eastAsia="Times New Roman" w:hAnsi="Calibri"/>
        </w:rPr>
        <w:t>, mainstream</w:t>
      </w:r>
      <w:r w:rsidRPr="00E93BD9">
        <w:rPr>
          <w:rFonts w:ascii="Calibri" w:eastAsia="Times New Roman" w:hAnsi="Calibri"/>
        </w:rPr>
        <w:t xml:space="preserve"> neighbourhood school and get a successful education</w:t>
      </w:r>
      <w:r w:rsidR="00337CE4">
        <w:rPr>
          <w:rFonts w:ascii="Calibri" w:eastAsia="Times New Roman" w:hAnsi="Calibri"/>
        </w:rPr>
        <w:t>”</w:t>
      </w:r>
      <w:r w:rsidRPr="00E93BD9">
        <w:rPr>
          <w:rFonts w:ascii="Calibri" w:eastAsia="Times New Roman" w:hAnsi="Calibri"/>
        </w:rPr>
        <w:t>.</w:t>
      </w:r>
      <w:r w:rsidR="00332C7C">
        <w:rPr>
          <w:rStyle w:val="FootnoteReference"/>
          <w:rFonts w:ascii="Calibri" w:eastAsia="Times New Roman" w:hAnsi="Calibri"/>
        </w:rPr>
        <w:footnoteReference w:id="1"/>
      </w:r>
    </w:p>
    <w:p w:rsidR="006077EF" w:rsidRPr="00E93BD9" w:rsidRDefault="006077EF" w:rsidP="003F3D66">
      <w:pPr>
        <w:pStyle w:val="ListParagraph"/>
        <w:numPr>
          <w:ilvl w:val="0"/>
          <w:numId w:val="7"/>
        </w:numPr>
        <w:spacing w:line="360" w:lineRule="auto"/>
      </w:pPr>
      <w:r>
        <w:t xml:space="preserve">All </w:t>
      </w:r>
      <w:r w:rsidR="00E5646D">
        <w:t xml:space="preserve">new </w:t>
      </w:r>
      <w:r>
        <w:t xml:space="preserve">schools are designed </w:t>
      </w:r>
      <w:r w:rsidR="00337CE4">
        <w:t xml:space="preserve">with physical access in mind, </w:t>
      </w:r>
      <w:r>
        <w:t xml:space="preserve">so that they can be used by </w:t>
      </w:r>
      <w:r w:rsidR="00337CE4">
        <w:t>all students</w:t>
      </w:r>
      <w:r>
        <w:t>.</w:t>
      </w:r>
    </w:p>
    <w:p w:rsidR="009E2A74" w:rsidRPr="00E93BD9" w:rsidRDefault="009E2A74" w:rsidP="003F3D66">
      <w:pPr>
        <w:pStyle w:val="ListParagraph"/>
        <w:numPr>
          <w:ilvl w:val="0"/>
          <w:numId w:val="7"/>
        </w:numPr>
        <w:spacing w:line="360" w:lineRule="auto"/>
      </w:pPr>
      <w:r w:rsidRPr="00E93BD9">
        <w:rPr>
          <w:rFonts w:ascii="Calibri" w:eastAsia="Times New Roman" w:hAnsi="Calibri"/>
        </w:rPr>
        <w:t xml:space="preserve">Ensure all schools have access to resources to undertake </w:t>
      </w:r>
      <w:r w:rsidR="004222E9" w:rsidRPr="00332C7C">
        <w:rPr>
          <w:rFonts w:ascii="Calibri" w:eastAsia="Times New Roman" w:hAnsi="Calibri"/>
        </w:rPr>
        <w:t xml:space="preserve">necessary </w:t>
      </w:r>
      <w:r w:rsidRPr="00E93BD9">
        <w:rPr>
          <w:rFonts w:ascii="Calibri" w:eastAsia="Times New Roman" w:hAnsi="Calibri"/>
        </w:rPr>
        <w:t>adaptations to the school environment, curriculum and other elements of school life, to ensure authentic participation</w:t>
      </w:r>
      <w:r w:rsidR="00337CE4">
        <w:rPr>
          <w:rFonts w:ascii="Calibri" w:eastAsia="Times New Roman" w:hAnsi="Calibri"/>
        </w:rPr>
        <w:t xml:space="preserve"> of all students</w:t>
      </w:r>
      <w:r w:rsidRPr="00E93BD9">
        <w:rPr>
          <w:rFonts w:ascii="Calibri" w:eastAsia="Times New Roman" w:hAnsi="Calibri"/>
        </w:rPr>
        <w:t>.</w:t>
      </w:r>
    </w:p>
    <w:p w:rsidR="00C800D8" w:rsidRPr="00C800D8" w:rsidRDefault="00E93BD9" w:rsidP="003F3D66">
      <w:pPr>
        <w:pStyle w:val="ListParagraph"/>
        <w:numPr>
          <w:ilvl w:val="0"/>
          <w:numId w:val="7"/>
        </w:numPr>
        <w:spacing w:line="360" w:lineRule="auto"/>
      </w:pPr>
      <w:r w:rsidRPr="00C800D8">
        <w:rPr>
          <w:rFonts w:ascii="Calibri" w:eastAsia="Times New Roman" w:hAnsi="Calibri"/>
        </w:rPr>
        <w:t>That every student living with disability has a regularly reviewed individual education success plan that drives the measures referenced in the other recommendations in this paper, and which systematically builds the student</w:t>
      </w:r>
      <w:r w:rsidR="00337CE4">
        <w:rPr>
          <w:rFonts w:ascii="Calibri" w:eastAsia="Times New Roman" w:hAnsi="Calibri"/>
        </w:rPr>
        <w:t>,</w:t>
      </w:r>
      <w:r w:rsidRPr="00C800D8">
        <w:rPr>
          <w:rFonts w:ascii="Calibri" w:eastAsia="Times New Roman" w:hAnsi="Calibri"/>
        </w:rPr>
        <w:t xml:space="preserve"> family and school's belief in the student's success and attainment.</w:t>
      </w:r>
    </w:p>
    <w:p w:rsidR="00C800D8" w:rsidRPr="00C800D8" w:rsidRDefault="00C800D8" w:rsidP="003F3D66">
      <w:pPr>
        <w:pStyle w:val="ListParagraph"/>
        <w:numPr>
          <w:ilvl w:val="0"/>
          <w:numId w:val="7"/>
        </w:numPr>
        <w:spacing w:line="360" w:lineRule="auto"/>
      </w:pPr>
      <w:r w:rsidRPr="00C800D8">
        <w:rPr>
          <w:rFonts w:ascii="Calibri" w:eastAsia="Times New Roman" w:hAnsi="Calibri"/>
        </w:rPr>
        <w:t xml:space="preserve">Ensure </w:t>
      </w:r>
      <w:r w:rsidR="00337CE4">
        <w:rPr>
          <w:rFonts w:ascii="Calibri" w:eastAsia="Times New Roman" w:hAnsi="Calibri"/>
        </w:rPr>
        <w:t>each</w:t>
      </w:r>
      <w:r w:rsidRPr="00C800D8">
        <w:rPr>
          <w:rFonts w:ascii="Calibri" w:eastAsia="Times New Roman" w:hAnsi="Calibri"/>
        </w:rPr>
        <w:t xml:space="preserve"> individual education success plan </w:t>
      </w:r>
      <w:r w:rsidR="00337CE4">
        <w:rPr>
          <w:rFonts w:ascii="Calibri" w:eastAsia="Times New Roman" w:hAnsi="Calibri"/>
        </w:rPr>
        <w:t xml:space="preserve">includes </w:t>
      </w:r>
      <w:r w:rsidRPr="00C800D8">
        <w:rPr>
          <w:rFonts w:ascii="Calibri" w:eastAsia="Times New Roman" w:hAnsi="Calibri"/>
        </w:rPr>
        <w:t>an element that attends to building the student's genuine membership of the school community.</w:t>
      </w:r>
    </w:p>
    <w:p w:rsidR="006077EF" w:rsidRPr="0039043F" w:rsidRDefault="006077EF" w:rsidP="003F3D66">
      <w:pPr>
        <w:pStyle w:val="ListParagraph"/>
        <w:numPr>
          <w:ilvl w:val="0"/>
          <w:numId w:val="7"/>
        </w:numPr>
        <w:spacing w:line="360" w:lineRule="auto"/>
      </w:pPr>
      <w:r>
        <w:t xml:space="preserve">Invest in creative ways of supporting </w:t>
      </w:r>
      <w:r w:rsidRPr="0061461C">
        <w:t>young people living wi</w:t>
      </w:r>
      <w:r>
        <w:t xml:space="preserve">th disability such as </w:t>
      </w:r>
      <w:r w:rsidR="00332C7C">
        <w:t>y</w:t>
      </w:r>
      <w:r>
        <w:t>outh mentoring, the C</w:t>
      </w:r>
      <w:r w:rsidRPr="0061461C">
        <w:t>ircle</w:t>
      </w:r>
      <w:r>
        <w:t xml:space="preserve">s </w:t>
      </w:r>
      <w:r w:rsidR="00337CE4">
        <w:t>I</w:t>
      </w:r>
      <w:r>
        <w:t>nitiative</w:t>
      </w:r>
      <w:r w:rsidR="00EF7922">
        <w:rPr>
          <w:rStyle w:val="FootnoteReference"/>
        </w:rPr>
        <w:footnoteReference w:id="2"/>
      </w:r>
      <w:r>
        <w:t xml:space="preserve"> and </w:t>
      </w:r>
      <w:r w:rsidR="00332C7C">
        <w:t xml:space="preserve">a </w:t>
      </w:r>
      <w:r w:rsidRPr="0039043F">
        <w:rPr>
          <w:lang w:val="en-US"/>
        </w:rPr>
        <w:t>reference committee of people</w:t>
      </w:r>
      <w:r w:rsidR="00337CE4">
        <w:rPr>
          <w:lang w:val="en-US"/>
        </w:rPr>
        <w:t xml:space="preserve"> living</w:t>
      </w:r>
      <w:r w:rsidRPr="0039043F">
        <w:rPr>
          <w:lang w:val="en-US"/>
        </w:rPr>
        <w:t xml:space="preserve"> with disability who inform </w:t>
      </w:r>
      <w:r w:rsidR="00332C7C">
        <w:rPr>
          <w:lang w:val="en-US"/>
        </w:rPr>
        <w:t>each stat</w:t>
      </w:r>
      <w:r w:rsidR="00337CE4">
        <w:rPr>
          <w:lang w:val="en-US"/>
        </w:rPr>
        <w:t>e and territory’s</w:t>
      </w:r>
      <w:r w:rsidRPr="0039043F">
        <w:rPr>
          <w:lang w:val="en-US"/>
        </w:rPr>
        <w:t xml:space="preserve"> </w:t>
      </w:r>
      <w:r w:rsidR="00332C7C">
        <w:rPr>
          <w:lang w:val="en-US"/>
        </w:rPr>
        <w:t>E</w:t>
      </w:r>
      <w:r w:rsidRPr="0039043F">
        <w:rPr>
          <w:lang w:val="en-US"/>
        </w:rPr>
        <w:t xml:space="preserve">ducation Department about </w:t>
      </w:r>
      <w:r>
        <w:rPr>
          <w:lang w:val="en-US"/>
        </w:rPr>
        <w:t>supporting</w:t>
      </w:r>
      <w:r w:rsidRPr="0039043F">
        <w:rPr>
          <w:lang w:val="en-US"/>
        </w:rPr>
        <w:t xml:space="preserve"> people living with disability</w:t>
      </w:r>
      <w:r>
        <w:rPr>
          <w:lang w:val="en-US"/>
        </w:rPr>
        <w:t xml:space="preserve"> to attain their education</w:t>
      </w:r>
      <w:r w:rsidR="00337CE4">
        <w:rPr>
          <w:lang w:val="en-US"/>
        </w:rPr>
        <w:t xml:space="preserve"> and extra-curricular</w:t>
      </w:r>
      <w:r>
        <w:rPr>
          <w:lang w:val="en-US"/>
        </w:rPr>
        <w:t xml:space="preserve"> goals.</w:t>
      </w:r>
    </w:p>
    <w:p w:rsidR="00987293" w:rsidRPr="0061461C" w:rsidRDefault="00987293" w:rsidP="003F3D66">
      <w:pPr>
        <w:pStyle w:val="ListParagraph"/>
        <w:numPr>
          <w:ilvl w:val="0"/>
          <w:numId w:val="7"/>
        </w:numPr>
        <w:spacing w:line="360" w:lineRule="auto"/>
      </w:pPr>
      <w:r>
        <w:t xml:space="preserve">That </w:t>
      </w:r>
      <w:r w:rsidRPr="0061461C">
        <w:t>school information and awareness for teachers be enhance</w:t>
      </w:r>
      <w:r>
        <w:t>d</w:t>
      </w:r>
      <w:r w:rsidRPr="0061461C">
        <w:t xml:space="preserve"> through consultation with expert organisations relating to the young person’s specific disability</w:t>
      </w:r>
      <w:r w:rsidR="00332C7C">
        <w:t>.</w:t>
      </w:r>
    </w:p>
    <w:p w:rsidR="00B25DDA" w:rsidRPr="00B25DDA" w:rsidRDefault="00B25DDA" w:rsidP="003F3D66">
      <w:pPr>
        <w:pStyle w:val="ListParagraph"/>
        <w:numPr>
          <w:ilvl w:val="0"/>
          <w:numId w:val="7"/>
        </w:numPr>
        <w:spacing w:line="360" w:lineRule="auto"/>
      </w:pPr>
      <w:r w:rsidRPr="00C800D8">
        <w:rPr>
          <w:rFonts w:ascii="Calibri" w:eastAsia="Times New Roman" w:hAnsi="Calibri"/>
        </w:rPr>
        <w:lastRenderedPageBreak/>
        <w:t>Ensure teachers' core professional training, and continuing professional development, includes mandatory content on teaching to a diverse classroom.</w:t>
      </w:r>
    </w:p>
    <w:p w:rsidR="00B25DDA" w:rsidRPr="00B25DDA" w:rsidRDefault="00B25DDA" w:rsidP="003F3D66">
      <w:pPr>
        <w:pStyle w:val="ListParagraph"/>
        <w:numPr>
          <w:ilvl w:val="0"/>
          <w:numId w:val="7"/>
        </w:numPr>
        <w:spacing w:line="360" w:lineRule="auto"/>
      </w:pPr>
      <w:r w:rsidRPr="00B25DDA">
        <w:rPr>
          <w:rFonts w:ascii="Calibri" w:eastAsia="Times New Roman" w:hAnsi="Calibri"/>
        </w:rPr>
        <w:t>Ensure all school leadership appointments include a core competence criterion about a commitment to inclusion and diversity</w:t>
      </w:r>
      <w:r w:rsidR="00C82535">
        <w:rPr>
          <w:rFonts w:ascii="Calibri" w:eastAsia="Times New Roman" w:hAnsi="Calibri"/>
        </w:rPr>
        <w:t>.</w:t>
      </w:r>
    </w:p>
    <w:p w:rsidR="00987293" w:rsidRPr="0061461C" w:rsidRDefault="00987293" w:rsidP="003F3D66">
      <w:pPr>
        <w:pStyle w:val="ListParagraph"/>
        <w:numPr>
          <w:ilvl w:val="0"/>
          <w:numId w:val="7"/>
        </w:numPr>
        <w:spacing w:line="360" w:lineRule="auto"/>
      </w:pPr>
      <w:r w:rsidRPr="0061461C">
        <w:t xml:space="preserve"> </w:t>
      </w:r>
      <w:r w:rsidR="00337CE4">
        <w:t xml:space="preserve">Prioritise </w:t>
      </w:r>
      <w:r w:rsidRPr="0061461C">
        <w:t xml:space="preserve">and encourage </w:t>
      </w:r>
      <w:r w:rsidR="00337CE4" w:rsidRPr="0061461C">
        <w:t xml:space="preserve">parent advocacy on behalf of the young person living with disability </w:t>
      </w:r>
      <w:r w:rsidR="00337CE4">
        <w:t>with</w:t>
      </w:r>
      <w:r w:rsidR="00337CE4" w:rsidRPr="0061461C">
        <w:t xml:space="preserve"> </w:t>
      </w:r>
      <w:r w:rsidRPr="0061461C">
        <w:t>awareness that parents are a vital source of inf</w:t>
      </w:r>
      <w:r w:rsidR="00144FDE">
        <w:t>ormation about the young person.</w:t>
      </w:r>
    </w:p>
    <w:p w:rsidR="008A5E02" w:rsidRDefault="008A5E02">
      <w:pPr>
        <w:rPr>
          <w:rFonts w:cstheme="minorHAnsi"/>
          <w:b/>
          <w:color w:val="522E91"/>
          <w:sz w:val="32"/>
          <w:szCs w:val="32"/>
        </w:rPr>
      </w:pPr>
      <w:bookmarkStart w:id="6" w:name="_Toc422467429"/>
      <w:r>
        <w:br w:type="page"/>
      </w:r>
    </w:p>
    <w:p w:rsidR="0059358A" w:rsidRPr="005C4FBA" w:rsidRDefault="00670BBA" w:rsidP="005C4FBA">
      <w:pPr>
        <w:pStyle w:val="Heading1"/>
        <w:rPr>
          <w:sz w:val="24"/>
          <w:szCs w:val="24"/>
        </w:rPr>
      </w:pPr>
      <w:bookmarkStart w:id="7" w:name="_Toc428954159"/>
      <w:r w:rsidRPr="001673C9">
        <w:lastRenderedPageBreak/>
        <w:t>Introduction</w:t>
      </w:r>
      <w:bookmarkEnd w:id="6"/>
      <w:bookmarkEnd w:id="7"/>
      <w:r w:rsidRPr="001673C9">
        <w:t xml:space="preserve"> </w:t>
      </w:r>
    </w:p>
    <w:p w:rsidR="00670BBA" w:rsidRPr="005C4FBA" w:rsidRDefault="00A84DFF" w:rsidP="008A5E02">
      <w:pPr>
        <w:pStyle w:val="Heading2"/>
      </w:pPr>
      <w:bookmarkStart w:id="8" w:name="_Toc422467430"/>
      <w:bookmarkStart w:id="9" w:name="_Toc428954160"/>
      <w:r w:rsidRPr="008A5E02">
        <w:t xml:space="preserve">JFA </w:t>
      </w:r>
      <w:r w:rsidR="00670BBA" w:rsidRPr="005C4FBA">
        <w:t>Purple Orange</w:t>
      </w:r>
      <w:bookmarkEnd w:id="8"/>
      <w:bookmarkEnd w:id="9"/>
    </w:p>
    <w:p w:rsidR="00C3091F" w:rsidRPr="001673C9" w:rsidRDefault="00C3091F" w:rsidP="00C54CF6">
      <w:pPr>
        <w:autoSpaceDE w:val="0"/>
        <w:autoSpaceDN w:val="0"/>
        <w:adjustRightInd w:val="0"/>
        <w:spacing w:after="0" w:line="360" w:lineRule="auto"/>
        <w:rPr>
          <w:rFonts w:cs="Calibri"/>
          <w:sz w:val="24"/>
          <w:szCs w:val="24"/>
          <w:lang w:eastAsia="en-AU"/>
        </w:rPr>
      </w:pPr>
      <w:r w:rsidRPr="00C82535">
        <w:rPr>
          <w:sz w:val="24"/>
          <w:szCs w:val="24"/>
          <w:lang w:val="en-US"/>
        </w:rPr>
        <w:t xml:space="preserve">JFA Purple Orange applauds the </w:t>
      </w:r>
      <w:r w:rsidR="00C3539B" w:rsidRPr="00C82535">
        <w:rPr>
          <w:sz w:val="24"/>
          <w:szCs w:val="24"/>
          <w:lang w:val="en-US"/>
        </w:rPr>
        <w:t>Australian Government</w:t>
      </w:r>
      <w:r w:rsidR="00296AEA" w:rsidRPr="00C82535">
        <w:rPr>
          <w:sz w:val="24"/>
          <w:szCs w:val="24"/>
          <w:lang w:val="en-US"/>
        </w:rPr>
        <w:t xml:space="preserve">’s </w:t>
      </w:r>
      <w:r w:rsidR="00901754" w:rsidRPr="00C82535">
        <w:rPr>
          <w:sz w:val="24"/>
          <w:szCs w:val="24"/>
          <w:lang w:val="en-US"/>
        </w:rPr>
        <w:t>Senate Education and Employment Standing Committee</w:t>
      </w:r>
      <w:r w:rsidR="003447AC" w:rsidRPr="00C82535">
        <w:rPr>
          <w:sz w:val="24"/>
          <w:szCs w:val="24"/>
          <w:lang w:val="en-US"/>
        </w:rPr>
        <w:t xml:space="preserve"> for its commitment </w:t>
      </w:r>
      <w:r w:rsidR="00C3539B" w:rsidRPr="00C82535">
        <w:rPr>
          <w:sz w:val="24"/>
          <w:szCs w:val="24"/>
          <w:lang w:val="en-US"/>
        </w:rPr>
        <w:t xml:space="preserve">to </w:t>
      </w:r>
      <w:r w:rsidR="009F32DF" w:rsidRPr="00C82535">
        <w:rPr>
          <w:sz w:val="24"/>
          <w:szCs w:val="24"/>
          <w:lang w:val="en-US"/>
        </w:rPr>
        <w:t xml:space="preserve">improving </w:t>
      </w:r>
      <w:r w:rsidR="005B225E" w:rsidRPr="00C82535">
        <w:rPr>
          <w:sz w:val="24"/>
          <w:szCs w:val="24"/>
          <w:lang w:val="en-US"/>
        </w:rPr>
        <w:t xml:space="preserve">the </w:t>
      </w:r>
      <w:r w:rsidR="009F32DF" w:rsidRPr="00C82535">
        <w:rPr>
          <w:sz w:val="24"/>
          <w:szCs w:val="24"/>
          <w:lang w:val="en-US"/>
        </w:rPr>
        <w:t>outcomes for</w:t>
      </w:r>
      <w:r w:rsidR="005B225E" w:rsidRPr="00C82535">
        <w:rPr>
          <w:sz w:val="24"/>
          <w:szCs w:val="24"/>
          <w:lang w:val="en-US"/>
        </w:rPr>
        <w:t xml:space="preserve"> students </w:t>
      </w:r>
      <w:r w:rsidR="009F32DF" w:rsidRPr="00C82535">
        <w:rPr>
          <w:sz w:val="24"/>
          <w:szCs w:val="24"/>
          <w:lang w:val="en-US"/>
        </w:rPr>
        <w:t>living with disability</w:t>
      </w:r>
      <w:r w:rsidR="000216DF" w:rsidRPr="00C82535">
        <w:rPr>
          <w:sz w:val="24"/>
          <w:szCs w:val="24"/>
          <w:lang w:val="en-US"/>
        </w:rPr>
        <w:t xml:space="preserve"> who are engaged with the school system</w:t>
      </w:r>
      <w:r w:rsidR="00296AEA" w:rsidRPr="00C82535">
        <w:rPr>
          <w:sz w:val="24"/>
          <w:szCs w:val="24"/>
          <w:lang w:val="en-US"/>
        </w:rPr>
        <w:t xml:space="preserve">, and </w:t>
      </w:r>
      <w:r w:rsidR="009F32DF" w:rsidRPr="00C82535">
        <w:rPr>
          <w:sz w:val="24"/>
          <w:szCs w:val="24"/>
          <w:lang w:val="en-US"/>
        </w:rPr>
        <w:t>appreciates the opportunity to provide a submission</w:t>
      </w:r>
      <w:r w:rsidR="003447AC" w:rsidRPr="00C82535">
        <w:rPr>
          <w:sz w:val="24"/>
          <w:szCs w:val="24"/>
          <w:lang w:val="en-US"/>
        </w:rPr>
        <w:t xml:space="preserve">. </w:t>
      </w:r>
      <w:r w:rsidRPr="00C82535">
        <w:rPr>
          <w:rFonts w:cs="Calibri"/>
          <w:sz w:val="24"/>
          <w:szCs w:val="24"/>
          <w:lang w:eastAsia="en-AU"/>
        </w:rPr>
        <w:t xml:space="preserve">JFA Purple Orange is the social policy </w:t>
      </w:r>
      <w:r w:rsidR="00DF3108" w:rsidRPr="00C82535">
        <w:rPr>
          <w:rFonts w:cs="Calibri"/>
          <w:sz w:val="24"/>
          <w:szCs w:val="24"/>
          <w:lang w:eastAsia="en-AU"/>
        </w:rPr>
        <w:t xml:space="preserve">agency </w:t>
      </w:r>
      <w:r w:rsidRPr="00C82535">
        <w:rPr>
          <w:rFonts w:cs="Calibri"/>
          <w:sz w:val="24"/>
          <w:szCs w:val="24"/>
          <w:lang w:eastAsia="en-AU"/>
        </w:rPr>
        <w:t xml:space="preserve">of the </w:t>
      </w:r>
      <w:r w:rsidR="00A84DFF" w:rsidRPr="00BD239E">
        <w:rPr>
          <w:sz w:val="24"/>
          <w:szCs w:val="24"/>
          <w:lang w:val="en"/>
        </w:rPr>
        <w:t>Julia Farr group, a trio of</w:t>
      </w:r>
      <w:r w:rsidR="00A84DFF" w:rsidRPr="001673C9">
        <w:rPr>
          <w:sz w:val="24"/>
          <w:szCs w:val="24"/>
          <w:lang w:val="en"/>
        </w:rPr>
        <w:t xml:space="preserve"> social profit, non-government organisations </w:t>
      </w:r>
      <w:r w:rsidR="00B20C04" w:rsidRPr="001673C9">
        <w:rPr>
          <w:sz w:val="24"/>
          <w:szCs w:val="24"/>
          <w:lang w:val="en"/>
        </w:rPr>
        <w:t xml:space="preserve">based in South Australia, </w:t>
      </w:r>
      <w:r w:rsidR="00A84DFF" w:rsidRPr="001673C9">
        <w:rPr>
          <w:sz w:val="24"/>
          <w:szCs w:val="24"/>
          <w:lang w:val="en"/>
        </w:rPr>
        <w:t>working to improve the life chances of people living with disability</w:t>
      </w:r>
      <w:r w:rsidRPr="001673C9">
        <w:rPr>
          <w:rFonts w:cs="Calibri"/>
          <w:sz w:val="24"/>
          <w:szCs w:val="24"/>
          <w:lang w:eastAsia="en-AU"/>
        </w:rPr>
        <w:t>.</w:t>
      </w:r>
      <w:r w:rsidR="00484B01" w:rsidRPr="001673C9">
        <w:rPr>
          <w:rFonts w:cs="Calibri"/>
          <w:sz w:val="24"/>
          <w:szCs w:val="24"/>
          <w:lang w:eastAsia="en-AU"/>
        </w:rPr>
        <w:t xml:space="preserve"> We are</w:t>
      </w:r>
      <w:r w:rsidRPr="001673C9">
        <w:rPr>
          <w:rFonts w:cs="Calibri"/>
          <w:sz w:val="24"/>
          <w:szCs w:val="24"/>
          <w:lang w:eastAsia="en-AU"/>
        </w:rPr>
        <w:t xml:space="preserve"> an independent, non-government </w:t>
      </w:r>
      <w:r w:rsidR="00CF4F99" w:rsidRPr="001673C9">
        <w:rPr>
          <w:rFonts w:cs="Calibri"/>
          <w:sz w:val="24"/>
          <w:szCs w:val="24"/>
          <w:lang w:eastAsia="en-AU"/>
        </w:rPr>
        <w:t xml:space="preserve">organisation </w:t>
      </w:r>
      <w:r w:rsidRPr="001673C9">
        <w:rPr>
          <w:rFonts w:cs="Calibri"/>
          <w:sz w:val="24"/>
          <w:szCs w:val="24"/>
          <w:lang w:eastAsia="en-AU"/>
        </w:rPr>
        <w:t xml:space="preserve">that fosters innovation, shares useful information, and promotes policy and practice that support and improve the life chances of people living with disability. </w:t>
      </w:r>
    </w:p>
    <w:p w:rsidR="00CF4F99" w:rsidRPr="001673C9" w:rsidRDefault="00CF4F99" w:rsidP="00F375ED">
      <w:pPr>
        <w:autoSpaceDE w:val="0"/>
        <w:autoSpaceDN w:val="0"/>
        <w:adjustRightInd w:val="0"/>
        <w:spacing w:after="0" w:line="360" w:lineRule="auto"/>
        <w:rPr>
          <w:rFonts w:cs="Calibri"/>
          <w:sz w:val="24"/>
          <w:szCs w:val="24"/>
          <w:lang w:eastAsia="en-AU"/>
        </w:rPr>
      </w:pPr>
    </w:p>
    <w:p w:rsidR="00E368DE" w:rsidRDefault="00C3091F" w:rsidP="00AF08FA">
      <w:pPr>
        <w:spacing w:after="0" w:line="360" w:lineRule="auto"/>
        <w:rPr>
          <w:rFonts w:cs="Calibri"/>
          <w:sz w:val="24"/>
          <w:szCs w:val="24"/>
          <w:lang w:eastAsia="en-AU"/>
        </w:rPr>
      </w:pPr>
      <w:r w:rsidRPr="001673C9">
        <w:rPr>
          <w:rFonts w:cs="Calibri"/>
          <w:sz w:val="24"/>
          <w:szCs w:val="24"/>
          <w:lang w:eastAsia="en-AU"/>
        </w:rPr>
        <w:t xml:space="preserve">JFA Purple Orange is not a service provider – we deliver research, evaluation and information services anchored upon the stories </w:t>
      </w:r>
      <w:r w:rsidR="00BF00B2" w:rsidRPr="001673C9">
        <w:rPr>
          <w:rFonts w:cs="Calibri"/>
          <w:sz w:val="24"/>
          <w:szCs w:val="24"/>
          <w:lang w:eastAsia="en-AU"/>
        </w:rPr>
        <w:t xml:space="preserve">and experiences </w:t>
      </w:r>
      <w:r w:rsidRPr="001673C9">
        <w:rPr>
          <w:rFonts w:cs="Calibri"/>
          <w:sz w:val="24"/>
          <w:szCs w:val="24"/>
          <w:lang w:eastAsia="en-AU"/>
        </w:rPr>
        <w:t xml:space="preserve">shared by people </w:t>
      </w:r>
      <w:r w:rsidR="00484B01" w:rsidRPr="001673C9">
        <w:rPr>
          <w:rFonts w:cs="Calibri"/>
          <w:sz w:val="24"/>
          <w:szCs w:val="24"/>
          <w:lang w:eastAsia="en-AU"/>
        </w:rPr>
        <w:t>with a lived experience of</w:t>
      </w:r>
      <w:r w:rsidRPr="001673C9">
        <w:rPr>
          <w:rFonts w:cs="Calibri"/>
          <w:sz w:val="24"/>
          <w:szCs w:val="24"/>
          <w:lang w:eastAsia="en-AU"/>
        </w:rPr>
        <w:t xml:space="preserve"> disability and </w:t>
      </w:r>
      <w:r w:rsidR="0041697B" w:rsidRPr="001673C9">
        <w:rPr>
          <w:rFonts w:cs="Calibri"/>
          <w:sz w:val="24"/>
          <w:szCs w:val="24"/>
          <w:lang w:eastAsia="en-AU"/>
        </w:rPr>
        <w:t>ot</w:t>
      </w:r>
      <w:r w:rsidR="0041697B">
        <w:rPr>
          <w:rFonts w:cs="Calibri"/>
          <w:sz w:val="24"/>
          <w:szCs w:val="24"/>
          <w:lang w:eastAsia="en-AU"/>
        </w:rPr>
        <w:t>hers</w:t>
      </w:r>
      <w:r w:rsidR="00484B01" w:rsidRPr="001673C9">
        <w:rPr>
          <w:rFonts w:cs="Calibri"/>
          <w:sz w:val="24"/>
          <w:szCs w:val="24"/>
          <w:lang w:eastAsia="en-AU"/>
        </w:rPr>
        <w:t xml:space="preserve"> </w:t>
      </w:r>
      <w:r w:rsidRPr="001673C9">
        <w:rPr>
          <w:rFonts w:cs="Calibri"/>
          <w:sz w:val="24"/>
          <w:szCs w:val="24"/>
          <w:lang w:eastAsia="en-AU"/>
        </w:rPr>
        <w:t>in their lives.</w:t>
      </w:r>
      <w:r w:rsidR="00B233C3">
        <w:rPr>
          <w:rFonts w:cs="Calibri"/>
          <w:sz w:val="24"/>
          <w:szCs w:val="24"/>
          <w:lang w:eastAsia="en-AU"/>
        </w:rPr>
        <w:t xml:space="preserve"> We regularly interact with parent</w:t>
      </w:r>
      <w:r w:rsidR="00A42726">
        <w:rPr>
          <w:rFonts w:cs="Calibri"/>
          <w:sz w:val="24"/>
          <w:szCs w:val="24"/>
          <w:lang w:eastAsia="en-AU"/>
        </w:rPr>
        <w:t>s about the experience of the</w:t>
      </w:r>
      <w:r w:rsidR="005662C3">
        <w:rPr>
          <w:rFonts w:cs="Calibri"/>
          <w:sz w:val="24"/>
          <w:szCs w:val="24"/>
          <w:lang w:eastAsia="en-AU"/>
        </w:rPr>
        <w:t>ir</w:t>
      </w:r>
      <w:r w:rsidR="00A42726">
        <w:rPr>
          <w:rFonts w:cs="Calibri"/>
          <w:sz w:val="24"/>
          <w:szCs w:val="24"/>
          <w:lang w:eastAsia="en-AU"/>
        </w:rPr>
        <w:t xml:space="preserve"> </w:t>
      </w:r>
      <w:r w:rsidR="00AF08FA">
        <w:rPr>
          <w:rFonts w:cs="Calibri"/>
          <w:sz w:val="24"/>
          <w:szCs w:val="24"/>
          <w:lang w:eastAsia="en-AU"/>
        </w:rPr>
        <w:t>children</w:t>
      </w:r>
      <w:r w:rsidR="00B233C3">
        <w:rPr>
          <w:rFonts w:cs="Calibri"/>
          <w:sz w:val="24"/>
          <w:szCs w:val="24"/>
          <w:lang w:eastAsia="en-AU"/>
        </w:rPr>
        <w:t xml:space="preserve"> in the education system</w:t>
      </w:r>
      <w:r w:rsidR="00296AEA">
        <w:rPr>
          <w:rFonts w:cs="Calibri"/>
          <w:sz w:val="24"/>
          <w:szCs w:val="24"/>
          <w:lang w:eastAsia="en-AU"/>
        </w:rPr>
        <w:t xml:space="preserve">, and consult with Julia Farr </w:t>
      </w:r>
      <w:r w:rsidR="00AF08FA">
        <w:rPr>
          <w:rFonts w:cs="Calibri"/>
          <w:sz w:val="24"/>
          <w:szCs w:val="24"/>
          <w:lang w:eastAsia="en-AU"/>
        </w:rPr>
        <w:t>Y</w:t>
      </w:r>
      <w:r w:rsidR="00296AEA">
        <w:rPr>
          <w:rFonts w:cs="Calibri"/>
          <w:sz w:val="24"/>
          <w:szCs w:val="24"/>
          <w:lang w:eastAsia="en-AU"/>
        </w:rPr>
        <w:t>outh which</w:t>
      </w:r>
      <w:r w:rsidR="00091CDB">
        <w:rPr>
          <w:rFonts w:cs="Calibri"/>
          <w:sz w:val="24"/>
          <w:szCs w:val="24"/>
          <w:lang w:eastAsia="en-AU"/>
        </w:rPr>
        <w:t xml:space="preserve"> </w:t>
      </w:r>
      <w:r w:rsidR="00296AEA">
        <w:rPr>
          <w:rFonts w:cs="Calibri"/>
          <w:sz w:val="24"/>
          <w:szCs w:val="24"/>
          <w:lang w:eastAsia="en-AU"/>
        </w:rPr>
        <w:t xml:space="preserve">has a long-standing interest in the experience of education for young people living with disability. </w:t>
      </w:r>
      <w:r w:rsidR="005662C3">
        <w:rPr>
          <w:rFonts w:cs="Calibri"/>
          <w:sz w:val="24"/>
          <w:szCs w:val="24"/>
          <w:lang w:eastAsia="en-AU"/>
        </w:rPr>
        <w:t>Although we are not an education provider, we seek to amplify the voices of</w:t>
      </w:r>
      <w:r w:rsidR="00AF08FA">
        <w:rPr>
          <w:rFonts w:cs="Calibri"/>
          <w:sz w:val="24"/>
          <w:szCs w:val="24"/>
          <w:lang w:eastAsia="en-AU"/>
        </w:rPr>
        <w:t xml:space="preserve"> young</w:t>
      </w:r>
      <w:r w:rsidR="005662C3">
        <w:rPr>
          <w:rFonts w:cs="Calibri"/>
          <w:sz w:val="24"/>
          <w:szCs w:val="24"/>
          <w:lang w:eastAsia="en-AU"/>
        </w:rPr>
        <w:t xml:space="preserve"> people with a l</w:t>
      </w:r>
      <w:r w:rsidR="00060EAF">
        <w:rPr>
          <w:rFonts w:cs="Calibri"/>
          <w:sz w:val="24"/>
          <w:szCs w:val="24"/>
          <w:lang w:eastAsia="en-AU"/>
        </w:rPr>
        <w:t>i</w:t>
      </w:r>
      <w:r w:rsidR="005662C3">
        <w:rPr>
          <w:rFonts w:cs="Calibri"/>
          <w:sz w:val="24"/>
          <w:szCs w:val="24"/>
          <w:lang w:eastAsia="en-AU"/>
        </w:rPr>
        <w:t xml:space="preserve">ved experience of disability. </w:t>
      </w:r>
      <w:r w:rsidR="004F6DAE">
        <w:rPr>
          <w:rFonts w:cs="Calibri"/>
          <w:sz w:val="24"/>
          <w:szCs w:val="24"/>
          <w:lang w:eastAsia="en-AU"/>
        </w:rPr>
        <w:t>Consequently we are well placed to provide feedback about what needs to happen to improve the experience of students living with disability.</w:t>
      </w:r>
    </w:p>
    <w:p w:rsidR="00AF08FA" w:rsidRPr="00AF08FA" w:rsidRDefault="00AF08FA" w:rsidP="00AF08FA">
      <w:pPr>
        <w:spacing w:after="0" w:line="360" w:lineRule="auto"/>
        <w:rPr>
          <w:rFonts w:cs="Calibri"/>
          <w:sz w:val="24"/>
          <w:szCs w:val="24"/>
          <w:lang w:eastAsia="en-AU"/>
        </w:rPr>
      </w:pPr>
    </w:p>
    <w:p w:rsidR="00736C96" w:rsidRPr="00B26FA1" w:rsidRDefault="00C108E0" w:rsidP="008A5E02">
      <w:pPr>
        <w:pStyle w:val="Heading2"/>
        <w:rPr>
          <w:rStyle w:val="Heading2Char"/>
          <w:b/>
        </w:rPr>
      </w:pPr>
      <w:bookmarkStart w:id="10" w:name="_Toc422467431"/>
      <w:bookmarkStart w:id="11" w:name="_Toc428954161"/>
      <w:r w:rsidRPr="00B26FA1">
        <w:rPr>
          <w:rStyle w:val="Heading2Char"/>
          <w:b/>
        </w:rPr>
        <w:t xml:space="preserve">International and </w:t>
      </w:r>
      <w:r w:rsidR="00C72867">
        <w:rPr>
          <w:rStyle w:val="Heading2Char"/>
          <w:b/>
        </w:rPr>
        <w:t>n</w:t>
      </w:r>
      <w:r w:rsidRPr="00B26FA1">
        <w:rPr>
          <w:rStyle w:val="Heading2Char"/>
          <w:b/>
        </w:rPr>
        <w:t xml:space="preserve">ational </w:t>
      </w:r>
      <w:r w:rsidR="00C72867">
        <w:rPr>
          <w:rStyle w:val="Heading2Char"/>
          <w:b/>
        </w:rPr>
        <w:t>c</w:t>
      </w:r>
      <w:r w:rsidRPr="00B26FA1">
        <w:rPr>
          <w:rStyle w:val="Heading2Char"/>
          <w:b/>
        </w:rPr>
        <w:t>ontexts</w:t>
      </w:r>
      <w:bookmarkEnd w:id="10"/>
      <w:bookmarkEnd w:id="11"/>
    </w:p>
    <w:p w:rsidR="00D31DF5" w:rsidRDefault="00296AEA" w:rsidP="00FD5447">
      <w:pPr>
        <w:spacing w:line="360" w:lineRule="auto"/>
        <w:rPr>
          <w:sz w:val="24"/>
          <w:szCs w:val="24"/>
        </w:rPr>
      </w:pPr>
      <w:r w:rsidRPr="005618FA">
        <w:rPr>
          <w:rFonts w:cstheme="minorHAnsi"/>
          <w:sz w:val="24"/>
          <w:szCs w:val="24"/>
        </w:rPr>
        <w:t>This submission commences with a contextual commentary</w:t>
      </w:r>
      <w:r>
        <w:rPr>
          <w:rFonts w:cstheme="minorHAnsi"/>
          <w:sz w:val="24"/>
          <w:szCs w:val="24"/>
        </w:rPr>
        <w:t xml:space="preserve"> in which</w:t>
      </w:r>
      <w:r w:rsidR="00B92A15">
        <w:rPr>
          <w:sz w:val="24"/>
          <w:szCs w:val="24"/>
        </w:rPr>
        <w:t xml:space="preserve"> </w:t>
      </w:r>
      <w:r w:rsidR="00CD539C">
        <w:rPr>
          <w:sz w:val="24"/>
          <w:szCs w:val="24"/>
        </w:rPr>
        <w:t>we outline</w:t>
      </w:r>
      <w:r w:rsidR="00F441A9">
        <w:rPr>
          <w:sz w:val="24"/>
          <w:szCs w:val="24"/>
        </w:rPr>
        <w:t xml:space="preserve"> important international and national initiatives </w:t>
      </w:r>
      <w:r w:rsidR="00B92A15">
        <w:rPr>
          <w:sz w:val="24"/>
          <w:szCs w:val="24"/>
        </w:rPr>
        <w:t xml:space="preserve">which </w:t>
      </w:r>
      <w:r w:rsidR="00F05F84">
        <w:rPr>
          <w:sz w:val="24"/>
          <w:szCs w:val="24"/>
        </w:rPr>
        <w:t>establish a</w:t>
      </w:r>
      <w:r w:rsidR="00B92A15">
        <w:rPr>
          <w:sz w:val="24"/>
          <w:szCs w:val="24"/>
        </w:rPr>
        <w:t xml:space="preserve"> framework for addressing rights based issues</w:t>
      </w:r>
      <w:r w:rsidR="00CD539C">
        <w:rPr>
          <w:sz w:val="24"/>
          <w:szCs w:val="24"/>
        </w:rPr>
        <w:t xml:space="preserve"> such as the education</w:t>
      </w:r>
      <w:r w:rsidR="00F441A9">
        <w:rPr>
          <w:sz w:val="24"/>
          <w:szCs w:val="24"/>
        </w:rPr>
        <w:t xml:space="preserve"> </w:t>
      </w:r>
      <w:r w:rsidR="00D96F56">
        <w:rPr>
          <w:sz w:val="24"/>
          <w:szCs w:val="24"/>
        </w:rPr>
        <w:t xml:space="preserve">of </w:t>
      </w:r>
      <w:r w:rsidR="00F441A9">
        <w:rPr>
          <w:sz w:val="24"/>
          <w:szCs w:val="24"/>
        </w:rPr>
        <w:t>students living with disability</w:t>
      </w:r>
      <w:r w:rsidR="00CD539C">
        <w:rPr>
          <w:sz w:val="24"/>
          <w:szCs w:val="24"/>
        </w:rPr>
        <w:t>.</w:t>
      </w:r>
    </w:p>
    <w:p w:rsidR="001C619D" w:rsidRPr="001C619D" w:rsidRDefault="000152AE" w:rsidP="00F375ED">
      <w:pPr>
        <w:shd w:val="clear" w:color="auto" w:fill="FFFFFF"/>
        <w:spacing w:before="100" w:beforeAutospacing="1" w:after="100" w:afterAutospacing="1" w:line="360" w:lineRule="auto"/>
        <w:textAlignment w:val="top"/>
        <w:rPr>
          <w:rFonts w:cs="Calibri"/>
          <w:sz w:val="24"/>
          <w:szCs w:val="24"/>
          <w:lang w:eastAsia="en-AU"/>
        </w:rPr>
      </w:pPr>
      <w:r>
        <w:rPr>
          <w:rFonts w:cs="Calibri"/>
          <w:sz w:val="24"/>
          <w:szCs w:val="24"/>
          <w:lang w:eastAsia="en-AU"/>
        </w:rPr>
        <w:t>T</w:t>
      </w:r>
      <w:r w:rsidR="001C619D" w:rsidRPr="001C619D">
        <w:rPr>
          <w:rFonts w:cs="Calibri"/>
          <w:sz w:val="24"/>
          <w:szCs w:val="24"/>
          <w:lang w:eastAsia="en-AU"/>
        </w:rPr>
        <w:t>he United Nations Convention on the Rights of Persons with Disabilities</w:t>
      </w:r>
      <w:r w:rsidR="00700DCE">
        <w:rPr>
          <w:rFonts w:cs="Calibri"/>
          <w:sz w:val="24"/>
          <w:szCs w:val="24"/>
          <w:lang w:eastAsia="en-AU"/>
        </w:rPr>
        <w:t xml:space="preserve"> clearly</w:t>
      </w:r>
      <w:r w:rsidR="001C619D">
        <w:rPr>
          <w:rFonts w:cs="Calibri"/>
          <w:sz w:val="24"/>
          <w:szCs w:val="24"/>
          <w:lang w:eastAsia="en-AU"/>
        </w:rPr>
        <w:t xml:space="preserve"> stipulates </w:t>
      </w:r>
      <w:r w:rsidR="00DC2E50">
        <w:rPr>
          <w:rFonts w:cs="Calibri"/>
          <w:sz w:val="24"/>
          <w:szCs w:val="24"/>
          <w:lang w:eastAsia="en-AU"/>
        </w:rPr>
        <w:t xml:space="preserve">that </w:t>
      </w:r>
      <w:r w:rsidR="00DC2E50" w:rsidRPr="005F7DEB">
        <w:rPr>
          <w:rFonts w:cstheme="minorHAnsi"/>
          <w:sz w:val="24"/>
          <w:szCs w:val="24"/>
        </w:rPr>
        <w:t>people</w:t>
      </w:r>
      <w:r w:rsidR="001C619D" w:rsidRPr="00296AEA">
        <w:rPr>
          <w:rFonts w:cstheme="minorHAnsi"/>
          <w:sz w:val="24"/>
          <w:szCs w:val="24"/>
          <w:lang w:eastAsia="en-AU"/>
        </w:rPr>
        <w:t xml:space="preserve"> </w:t>
      </w:r>
      <w:r w:rsidR="00AF08FA">
        <w:rPr>
          <w:rFonts w:cstheme="minorHAnsi"/>
          <w:sz w:val="24"/>
          <w:szCs w:val="24"/>
          <w:lang w:eastAsia="en-AU"/>
        </w:rPr>
        <w:t xml:space="preserve">living </w:t>
      </w:r>
      <w:r w:rsidR="001C619D" w:rsidRPr="00296AEA">
        <w:rPr>
          <w:rFonts w:cstheme="minorHAnsi"/>
          <w:sz w:val="24"/>
          <w:szCs w:val="24"/>
          <w:lang w:eastAsia="en-AU"/>
        </w:rPr>
        <w:t>w</w:t>
      </w:r>
      <w:r w:rsidR="001C619D" w:rsidRPr="001C619D">
        <w:rPr>
          <w:rFonts w:cs="Calibri"/>
          <w:sz w:val="24"/>
          <w:szCs w:val="24"/>
          <w:lang w:eastAsia="en-AU"/>
        </w:rPr>
        <w:t>ith disabilit</w:t>
      </w:r>
      <w:r w:rsidR="00AF08FA">
        <w:rPr>
          <w:rFonts w:cs="Calibri"/>
          <w:sz w:val="24"/>
          <w:szCs w:val="24"/>
          <w:lang w:eastAsia="en-AU"/>
        </w:rPr>
        <w:t>y</w:t>
      </w:r>
      <w:r w:rsidR="001C619D" w:rsidRPr="001C619D">
        <w:rPr>
          <w:rFonts w:cs="Calibri"/>
          <w:sz w:val="24"/>
          <w:szCs w:val="24"/>
          <w:lang w:eastAsia="en-AU"/>
        </w:rPr>
        <w:t xml:space="preserve"> have the right to education. </w:t>
      </w:r>
      <w:r w:rsidR="00DC2E50" w:rsidRPr="001C619D">
        <w:rPr>
          <w:rFonts w:cs="Calibri"/>
          <w:sz w:val="24"/>
          <w:szCs w:val="24"/>
          <w:lang w:eastAsia="en-AU"/>
        </w:rPr>
        <w:t>Ot</w:t>
      </w:r>
      <w:r w:rsidR="00DC2E50">
        <w:rPr>
          <w:rFonts w:cs="Calibri"/>
          <w:sz w:val="24"/>
          <w:szCs w:val="24"/>
          <w:lang w:eastAsia="en-AU"/>
        </w:rPr>
        <w:t xml:space="preserve">her </w:t>
      </w:r>
      <w:r w:rsidR="00DC2E50" w:rsidRPr="001C619D">
        <w:rPr>
          <w:rFonts w:cs="Calibri"/>
          <w:sz w:val="24"/>
          <w:szCs w:val="24"/>
          <w:lang w:eastAsia="en-AU"/>
        </w:rPr>
        <w:t>international</w:t>
      </w:r>
      <w:r w:rsidR="001C619D" w:rsidRPr="001C619D">
        <w:rPr>
          <w:rFonts w:cs="Calibri"/>
          <w:sz w:val="24"/>
          <w:szCs w:val="24"/>
          <w:lang w:eastAsia="en-AU"/>
        </w:rPr>
        <w:t xml:space="preserve"> </w:t>
      </w:r>
      <w:r w:rsidR="00AF08FA">
        <w:rPr>
          <w:rFonts w:cs="Calibri"/>
          <w:sz w:val="24"/>
          <w:szCs w:val="24"/>
          <w:lang w:eastAsia="en-AU"/>
        </w:rPr>
        <w:t>obligations</w:t>
      </w:r>
      <w:r w:rsidR="001C619D" w:rsidRPr="001C619D">
        <w:rPr>
          <w:rFonts w:cs="Calibri"/>
          <w:sz w:val="24"/>
          <w:szCs w:val="24"/>
          <w:lang w:eastAsia="en-AU"/>
        </w:rPr>
        <w:t xml:space="preserve">, including the Convention on the Rights of the Child and the International Covenant on </w:t>
      </w:r>
      <w:r w:rsidR="001C619D" w:rsidRPr="001C619D">
        <w:rPr>
          <w:rFonts w:cs="Calibri"/>
          <w:sz w:val="24"/>
          <w:szCs w:val="24"/>
          <w:lang w:eastAsia="en-AU"/>
        </w:rPr>
        <w:lastRenderedPageBreak/>
        <w:t xml:space="preserve">Economic, Social and Cultural Rights, also protect the rights of children </w:t>
      </w:r>
      <w:r w:rsidR="00AF08FA">
        <w:rPr>
          <w:rFonts w:cs="Calibri"/>
          <w:sz w:val="24"/>
          <w:szCs w:val="24"/>
          <w:lang w:eastAsia="en-AU"/>
        </w:rPr>
        <w:t xml:space="preserve">living </w:t>
      </w:r>
      <w:r w:rsidR="001C619D" w:rsidRPr="001C619D">
        <w:rPr>
          <w:rFonts w:cs="Calibri"/>
          <w:sz w:val="24"/>
          <w:szCs w:val="24"/>
          <w:lang w:eastAsia="en-AU"/>
        </w:rPr>
        <w:t xml:space="preserve">with </w:t>
      </w:r>
      <w:r w:rsidR="00AF08FA">
        <w:rPr>
          <w:rFonts w:cs="Calibri"/>
          <w:sz w:val="24"/>
          <w:szCs w:val="24"/>
          <w:lang w:eastAsia="en-AU"/>
        </w:rPr>
        <w:t>disability</w:t>
      </w:r>
      <w:r w:rsidR="001C619D" w:rsidRPr="001C619D">
        <w:rPr>
          <w:rFonts w:cs="Calibri"/>
          <w:sz w:val="24"/>
          <w:szCs w:val="24"/>
          <w:lang w:eastAsia="en-AU"/>
        </w:rPr>
        <w:t>. Australia</w:t>
      </w:r>
      <w:r w:rsidR="001C619D">
        <w:rPr>
          <w:rFonts w:cs="Calibri"/>
          <w:sz w:val="24"/>
          <w:szCs w:val="24"/>
          <w:lang w:eastAsia="en-AU"/>
        </w:rPr>
        <w:t xml:space="preserve"> is obligated under each of these treaties. </w:t>
      </w:r>
    </w:p>
    <w:p w:rsidR="00C108E0" w:rsidRPr="001673C9" w:rsidRDefault="00C108E0" w:rsidP="008A5E02">
      <w:pPr>
        <w:pStyle w:val="Heading2"/>
      </w:pPr>
      <w:bookmarkStart w:id="12" w:name="_Toc422467432"/>
      <w:bookmarkStart w:id="13" w:name="_Toc428954162"/>
      <w:r w:rsidRPr="001673C9">
        <w:t>The United Nations Convention on the Rights of Persons with Disabilities</w:t>
      </w:r>
      <w:bookmarkEnd w:id="12"/>
      <w:r w:rsidRPr="001673C9">
        <w:t xml:space="preserve"> </w:t>
      </w:r>
      <w:r w:rsidR="00E17B9B">
        <w:rPr>
          <w:rStyle w:val="FootnoteReference"/>
        </w:rPr>
        <w:footnoteReference w:id="3"/>
      </w:r>
      <w:bookmarkEnd w:id="13"/>
    </w:p>
    <w:p w:rsidR="00AF08FA" w:rsidRDefault="00DC2E50" w:rsidP="00AF08FA">
      <w:pPr>
        <w:shd w:val="clear" w:color="auto" w:fill="FFFFFF"/>
        <w:spacing w:after="100" w:afterAutospacing="1" w:line="360" w:lineRule="auto"/>
        <w:contextualSpacing/>
        <w:textAlignment w:val="top"/>
        <w:rPr>
          <w:sz w:val="24"/>
          <w:szCs w:val="24"/>
        </w:rPr>
      </w:pPr>
      <w:r w:rsidRPr="001673C9">
        <w:rPr>
          <w:rFonts w:cs="Calibri"/>
          <w:sz w:val="24"/>
          <w:szCs w:val="24"/>
          <w:lang w:eastAsia="en-AU"/>
        </w:rPr>
        <w:t>T</w:t>
      </w:r>
      <w:r>
        <w:rPr>
          <w:rFonts w:cs="Calibri"/>
          <w:sz w:val="24"/>
          <w:szCs w:val="24"/>
          <w:lang w:eastAsia="en-AU"/>
        </w:rPr>
        <w:t>here</w:t>
      </w:r>
      <w:r w:rsidR="00C108E0" w:rsidRPr="001673C9">
        <w:rPr>
          <w:rFonts w:cs="Calibri"/>
          <w:sz w:val="24"/>
          <w:szCs w:val="24"/>
          <w:lang w:eastAsia="en-AU"/>
        </w:rPr>
        <w:t xml:space="preserve"> is national recognition, through the ratification of the U</w:t>
      </w:r>
      <w:r w:rsidR="00527A14" w:rsidRPr="001673C9">
        <w:rPr>
          <w:rFonts w:cs="Calibri"/>
          <w:sz w:val="24"/>
          <w:szCs w:val="24"/>
          <w:lang w:eastAsia="en-AU"/>
        </w:rPr>
        <w:t>NCRPD</w:t>
      </w:r>
      <w:r w:rsidR="00C108E0" w:rsidRPr="001673C9">
        <w:rPr>
          <w:rFonts w:cs="Calibri"/>
          <w:sz w:val="24"/>
          <w:szCs w:val="24"/>
          <w:lang w:eastAsia="en-AU"/>
        </w:rPr>
        <w:t xml:space="preserve"> by Australia in July 2008, that all people</w:t>
      </w:r>
      <w:r w:rsidR="00C20223" w:rsidRPr="001673C9">
        <w:rPr>
          <w:rFonts w:cs="Calibri"/>
          <w:sz w:val="24"/>
          <w:szCs w:val="24"/>
          <w:lang w:eastAsia="en-AU"/>
        </w:rPr>
        <w:t xml:space="preserve"> living</w:t>
      </w:r>
      <w:r w:rsidR="00605F31" w:rsidRPr="001673C9">
        <w:rPr>
          <w:rFonts w:cs="Calibri"/>
          <w:sz w:val="24"/>
          <w:szCs w:val="24"/>
          <w:lang w:eastAsia="en-AU"/>
        </w:rPr>
        <w:t xml:space="preserve"> with disability have the </w:t>
      </w:r>
      <w:r w:rsidR="00C108E0" w:rsidRPr="001673C9">
        <w:rPr>
          <w:rFonts w:cs="Calibri"/>
          <w:sz w:val="24"/>
          <w:szCs w:val="24"/>
          <w:lang w:eastAsia="en-AU"/>
        </w:rPr>
        <w:t>right</w:t>
      </w:r>
      <w:r w:rsidR="000B19D5">
        <w:rPr>
          <w:rFonts w:cs="Calibri"/>
          <w:sz w:val="24"/>
          <w:szCs w:val="24"/>
          <w:lang w:eastAsia="en-AU"/>
        </w:rPr>
        <w:t xml:space="preserve"> </w:t>
      </w:r>
      <w:r w:rsidR="00097BAD">
        <w:rPr>
          <w:rFonts w:cs="Calibri"/>
          <w:sz w:val="24"/>
          <w:szCs w:val="24"/>
          <w:lang w:eastAsia="en-AU"/>
        </w:rPr>
        <w:t xml:space="preserve">to </w:t>
      </w:r>
      <w:r>
        <w:rPr>
          <w:rFonts w:cs="Calibri"/>
          <w:sz w:val="24"/>
          <w:szCs w:val="24"/>
          <w:lang w:eastAsia="en-AU"/>
        </w:rPr>
        <w:t>education.</w:t>
      </w:r>
    </w:p>
    <w:p w:rsidR="00097BAD" w:rsidRDefault="00097BAD" w:rsidP="00AF08FA">
      <w:pPr>
        <w:shd w:val="clear" w:color="auto" w:fill="FFFFFF"/>
        <w:spacing w:after="100" w:afterAutospacing="1" w:line="360" w:lineRule="auto"/>
        <w:contextualSpacing/>
        <w:textAlignment w:val="top"/>
        <w:rPr>
          <w:sz w:val="24"/>
          <w:szCs w:val="24"/>
        </w:rPr>
      </w:pPr>
      <w:r w:rsidRPr="00D27B79">
        <w:rPr>
          <w:sz w:val="24"/>
          <w:szCs w:val="24"/>
        </w:rPr>
        <w:t>These rights are iterated in more detail throughout Article 24</w:t>
      </w:r>
      <w:r w:rsidR="0096525A" w:rsidRPr="00D27B79">
        <w:rPr>
          <w:sz w:val="24"/>
          <w:szCs w:val="24"/>
        </w:rPr>
        <w:t xml:space="preserve"> as follows:</w:t>
      </w:r>
    </w:p>
    <w:p w:rsidR="00C82535" w:rsidRPr="00D27B79" w:rsidRDefault="00C82535" w:rsidP="00F375ED">
      <w:pPr>
        <w:spacing w:after="0" w:line="360" w:lineRule="auto"/>
        <w:rPr>
          <w:sz w:val="24"/>
          <w:szCs w:val="24"/>
        </w:rPr>
      </w:pPr>
    </w:p>
    <w:p w:rsidR="005B1D52" w:rsidRDefault="005B1D52" w:rsidP="008A5E02">
      <w:pPr>
        <w:pStyle w:val="Heading2"/>
      </w:pPr>
      <w:bookmarkStart w:id="14" w:name="_Toc428954163"/>
      <w:r>
        <w:t>Article 24 - Education</w:t>
      </w:r>
      <w:bookmarkEnd w:id="14"/>
    </w:p>
    <w:p w:rsidR="005B1D52" w:rsidRPr="002545DF" w:rsidRDefault="005B1D52" w:rsidP="00E44E9B">
      <w:pPr>
        <w:shd w:val="clear" w:color="auto" w:fill="FFFFFF"/>
        <w:spacing w:after="0" w:line="480" w:lineRule="auto"/>
        <w:ind w:left="567" w:right="567"/>
        <w:contextualSpacing/>
        <w:textAlignment w:val="top"/>
        <w:rPr>
          <w:sz w:val="24"/>
          <w:szCs w:val="24"/>
          <w:lang w:val="en"/>
        </w:rPr>
      </w:pPr>
      <w:r w:rsidRPr="002545DF">
        <w:rPr>
          <w:sz w:val="24"/>
          <w:szCs w:val="24"/>
          <w:lang w:val="en"/>
        </w:rPr>
        <w:t>1. States Parties recogni</w:t>
      </w:r>
      <w:r w:rsidR="001431CA">
        <w:rPr>
          <w:sz w:val="24"/>
          <w:szCs w:val="24"/>
          <w:lang w:val="en"/>
        </w:rPr>
        <w:t>z</w:t>
      </w:r>
      <w:r w:rsidRPr="002545DF">
        <w:rPr>
          <w:sz w:val="24"/>
          <w:szCs w:val="24"/>
          <w:lang w:val="en"/>
        </w:rPr>
        <w:t>e the right of persons with disabilities to education. With a view to realizing this right without discrimination and on the basis of equal opportunity, States Parties shall ensure an inclusive education system at all levels and lifelong learning directed to:</w:t>
      </w:r>
    </w:p>
    <w:p w:rsidR="005B1D52" w:rsidRPr="00057729" w:rsidRDefault="005B1D52" w:rsidP="00E44E9B">
      <w:pPr>
        <w:pStyle w:val="ListParagraph"/>
        <w:numPr>
          <w:ilvl w:val="0"/>
          <w:numId w:val="6"/>
        </w:numPr>
        <w:spacing w:before="100" w:beforeAutospacing="1" w:after="100" w:afterAutospacing="1" w:line="480" w:lineRule="auto"/>
        <w:ind w:left="567" w:right="567"/>
        <w:rPr>
          <w:lang w:val="en"/>
        </w:rPr>
      </w:pPr>
      <w:r w:rsidRPr="00057729">
        <w:rPr>
          <w:lang w:val="en"/>
        </w:rPr>
        <w:t>The full development of human potential and sense of dignity and self-worth, and the strengthening of respect for human rights, fundamental freedoms and human diversity;</w:t>
      </w:r>
    </w:p>
    <w:p w:rsidR="005B1D52" w:rsidRPr="00057729" w:rsidRDefault="005B1D52" w:rsidP="00E44E9B">
      <w:pPr>
        <w:pStyle w:val="ListParagraph"/>
        <w:numPr>
          <w:ilvl w:val="0"/>
          <w:numId w:val="6"/>
        </w:numPr>
        <w:spacing w:before="100" w:beforeAutospacing="1" w:after="100" w:afterAutospacing="1" w:line="480" w:lineRule="auto"/>
        <w:ind w:left="567" w:right="567"/>
        <w:rPr>
          <w:lang w:val="en"/>
        </w:rPr>
      </w:pPr>
      <w:r w:rsidRPr="00057729">
        <w:rPr>
          <w:lang w:val="en"/>
        </w:rPr>
        <w:t>The development by persons with disabilities of their personality, talents and creativity, as well as their mental and physical abilities, to their fullest potential;</w:t>
      </w:r>
    </w:p>
    <w:p w:rsidR="005B1D52" w:rsidRPr="00071ACE" w:rsidRDefault="005B1D52" w:rsidP="00E44E9B">
      <w:pPr>
        <w:pStyle w:val="ListParagraph"/>
        <w:numPr>
          <w:ilvl w:val="0"/>
          <w:numId w:val="6"/>
        </w:numPr>
        <w:spacing w:before="100" w:beforeAutospacing="1" w:after="100" w:afterAutospacing="1" w:line="480" w:lineRule="auto"/>
        <w:ind w:left="567" w:right="567"/>
        <w:rPr>
          <w:lang w:val="en"/>
        </w:rPr>
      </w:pPr>
      <w:r w:rsidRPr="00057729">
        <w:rPr>
          <w:lang w:val="en"/>
        </w:rPr>
        <w:t>Enabling persons with disabilities to participate effectively in a free society.</w:t>
      </w:r>
    </w:p>
    <w:p w:rsidR="00C108E0" w:rsidRPr="00673BFB" w:rsidRDefault="00C108E0" w:rsidP="008A5E02">
      <w:pPr>
        <w:pStyle w:val="Heading2"/>
      </w:pPr>
      <w:bookmarkStart w:id="15" w:name="_Toc422467433"/>
      <w:bookmarkStart w:id="16" w:name="_Toc428954164"/>
      <w:r w:rsidRPr="00673BFB">
        <w:t>National Disability Strateg</w:t>
      </w:r>
      <w:r w:rsidR="00E368DE" w:rsidRPr="00673BFB">
        <w:t>y</w:t>
      </w:r>
      <w:bookmarkEnd w:id="15"/>
      <w:bookmarkEnd w:id="16"/>
    </w:p>
    <w:p w:rsidR="00A50BD5" w:rsidRDefault="00C108E0" w:rsidP="00F375ED">
      <w:pPr>
        <w:spacing w:after="0" w:line="360" w:lineRule="auto"/>
        <w:rPr>
          <w:rFonts w:cs="Calibri"/>
          <w:sz w:val="24"/>
          <w:szCs w:val="24"/>
          <w:lang w:eastAsia="en-AU"/>
        </w:rPr>
      </w:pPr>
      <w:r w:rsidRPr="00D249BA">
        <w:rPr>
          <w:sz w:val="24"/>
          <w:szCs w:val="24"/>
          <w:lang w:eastAsia="en-AU"/>
        </w:rPr>
        <w:t>The National Disability Strategy 2010-2020</w:t>
      </w:r>
      <w:r w:rsidR="00071DA9">
        <w:rPr>
          <w:rStyle w:val="FootnoteReference"/>
          <w:sz w:val="24"/>
          <w:szCs w:val="24"/>
          <w:lang w:eastAsia="en-AU"/>
        </w:rPr>
        <w:footnoteReference w:id="4"/>
      </w:r>
      <w:r w:rsidR="003D0F2C">
        <w:rPr>
          <w:rFonts w:cs="Calibri"/>
          <w:sz w:val="24"/>
          <w:lang w:eastAsia="en-AU"/>
        </w:rPr>
        <w:t xml:space="preserve"> draws on the findings of the consultation </w:t>
      </w:r>
      <w:r w:rsidR="00683718">
        <w:rPr>
          <w:rFonts w:cs="Calibri"/>
          <w:sz w:val="24"/>
          <w:lang w:eastAsia="en-AU"/>
        </w:rPr>
        <w:t xml:space="preserve">with people living with disability </w:t>
      </w:r>
      <w:r w:rsidR="003D0F2C">
        <w:rPr>
          <w:rFonts w:cs="Calibri"/>
          <w:sz w:val="24"/>
          <w:lang w:eastAsia="en-AU"/>
        </w:rPr>
        <w:t>conducted in 2</w:t>
      </w:r>
      <w:r w:rsidR="00683718">
        <w:rPr>
          <w:rFonts w:cs="Calibri"/>
          <w:sz w:val="24"/>
          <w:lang w:eastAsia="en-AU"/>
        </w:rPr>
        <w:t xml:space="preserve">008 </w:t>
      </w:r>
      <w:r w:rsidR="003D0F2C">
        <w:rPr>
          <w:rFonts w:cs="Calibri"/>
          <w:sz w:val="24"/>
          <w:lang w:eastAsia="en-AU"/>
        </w:rPr>
        <w:t xml:space="preserve">by the National People with Disabilities and </w:t>
      </w:r>
      <w:r w:rsidR="00C82535">
        <w:rPr>
          <w:rFonts w:cs="Calibri"/>
          <w:sz w:val="24"/>
          <w:lang w:eastAsia="en-AU"/>
        </w:rPr>
        <w:lastRenderedPageBreak/>
        <w:t>Carers Council</w:t>
      </w:r>
      <w:r w:rsidR="003D0F2C">
        <w:rPr>
          <w:rFonts w:cs="Calibri"/>
          <w:sz w:val="24"/>
          <w:lang w:eastAsia="en-AU"/>
        </w:rPr>
        <w:t xml:space="preserve">. The </w:t>
      </w:r>
      <w:r w:rsidR="001431CA">
        <w:rPr>
          <w:rFonts w:cs="Calibri"/>
          <w:sz w:val="24"/>
          <w:lang w:eastAsia="en-AU"/>
        </w:rPr>
        <w:t xml:space="preserve">report </w:t>
      </w:r>
      <w:r w:rsidR="003D0F2C" w:rsidRPr="00AE5F80">
        <w:rPr>
          <w:rFonts w:cs="Calibri"/>
          <w:i/>
          <w:sz w:val="24"/>
          <w:lang w:eastAsia="en-AU"/>
        </w:rPr>
        <w:t>Sh</w:t>
      </w:r>
      <w:r w:rsidR="005E68F5" w:rsidRPr="00AE5F80">
        <w:rPr>
          <w:rFonts w:cs="Calibri"/>
          <w:i/>
          <w:sz w:val="24"/>
          <w:lang w:eastAsia="en-AU"/>
        </w:rPr>
        <w:t>ut</w:t>
      </w:r>
      <w:r w:rsidR="003D0F2C" w:rsidRPr="00AE5F80">
        <w:rPr>
          <w:rFonts w:cs="Calibri"/>
          <w:i/>
          <w:sz w:val="24"/>
          <w:lang w:eastAsia="en-AU"/>
        </w:rPr>
        <w:t xml:space="preserve"> Out</w:t>
      </w:r>
      <w:r w:rsidR="005E68F5" w:rsidRPr="00AE5F80">
        <w:rPr>
          <w:rFonts w:cs="Calibri"/>
          <w:i/>
          <w:sz w:val="24"/>
          <w:lang w:eastAsia="en-AU"/>
        </w:rPr>
        <w:t xml:space="preserve">: </w:t>
      </w:r>
      <w:r w:rsidR="001431CA" w:rsidRPr="00AE5F80">
        <w:rPr>
          <w:rFonts w:cs="Calibri"/>
          <w:i/>
          <w:sz w:val="24"/>
          <w:lang w:eastAsia="en-AU"/>
        </w:rPr>
        <w:t>T</w:t>
      </w:r>
      <w:r w:rsidR="005E68F5" w:rsidRPr="00AE5F80">
        <w:rPr>
          <w:rFonts w:cs="Calibri"/>
          <w:i/>
          <w:sz w:val="24"/>
          <w:lang w:eastAsia="en-AU"/>
        </w:rPr>
        <w:t>he Experience of People with Disabilities and their Families in Australia</w:t>
      </w:r>
      <w:r w:rsidR="000878D8">
        <w:rPr>
          <w:rStyle w:val="FootnoteReference"/>
          <w:rFonts w:cs="Calibri"/>
          <w:sz w:val="24"/>
          <w:lang w:eastAsia="en-AU"/>
        </w:rPr>
        <w:footnoteReference w:id="5"/>
      </w:r>
      <w:r w:rsidR="005E68F5">
        <w:rPr>
          <w:rFonts w:cs="Calibri"/>
          <w:sz w:val="24"/>
          <w:lang w:eastAsia="en-AU"/>
        </w:rPr>
        <w:t xml:space="preserve"> </w:t>
      </w:r>
      <w:r w:rsidR="001271D7">
        <w:rPr>
          <w:rFonts w:cs="Calibri"/>
          <w:sz w:val="24"/>
          <w:lang w:eastAsia="en-AU"/>
        </w:rPr>
        <w:t>summarised</w:t>
      </w:r>
      <w:r w:rsidR="00A50BD5">
        <w:rPr>
          <w:rFonts w:cs="Calibri"/>
          <w:sz w:val="24"/>
          <w:lang w:eastAsia="en-AU"/>
        </w:rPr>
        <w:t xml:space="preserve"> the situation for people living with</w:t>
      </w:r>
      <w:r w:rsidR="00A50BD5">
        <w:rPr>
          <w:rFonts w:cs="Calibri"/>
          <w:sz w:val="24"/>
          <w:szCs w:val="24"/>
          <w:lang w:eastAsia="en-AU"/>
        </w:rPr>
        <w:t xml:space="preserve"> disability in Australia as:</w:t>
      </w:r>
    </w:p>
    <w:p w:rsidR="00097BAD" w:rsidRDefault="00097BAD" w:rsidP="00F375ED">
      <w:pPr>
        <w:spacing w:after="0" w:line="360" w:lineRule="auto"/>
        <w:rPr>
          <w:rFonts w:cs="Calibri"/>
          <w:sz w:val="24"/>
          <w:szCs w:val="24"/>
          <w:lang w:eastAsia="en-AU"/>
        </w:rPr>
      </w:pPr>
    </w:p>
    <w:p w:rsidR="00A50BD5" w:rsidRPr="00204965" w:rsidRDefault="00A50BD5" w:rsidP="00204965">
      <w:pPr>
        <w:spacing w:after="0" w:line="480" w:lineRule="auto"/>
        <w:ind w:left="567" w:right="567"/>
        <w:rPr>
          <w:sz w:val="24"/>
          <w:szCs w:val="24"/>
          <w:lang w:eastAsia="en-AU"/>
        </w:rPr>
      </w:pPr>
      <w:r w:rsidRPr="00204965">
        <w:rPr>
          <w:sz w:val="24"/>
          <w:szCs w:val="24"/>
          <w:lang w:eastAsia="en-AU"/>
        </w:rPr>
        <w:t>People with disabilities want to bring about a transformation</w:t>
      </w:r>
      <w:r w:rsidR="004E4274" w:rsidRPr="00204965">
        <w:rPr>
          <w:sz w:val="24"/>
          <w:szCs w:val="24"/>
          <w:lang w:eastAsia="en-AU"/>
        </w:rPr>
        <w:t xml:space="preserve"> </w:t>
      </w:r>
      <w:r w:rsidRPr="00204965">
        <w:rPr>
          <w:sz w:val="24"/>
          <w:szCs w:val="24"/>
          <w:lang w:eastAsia="en-AU"/>
        </w:rPr>
        <w:t>of their lives. They want their human rights recognised and</w:t>
      </w:r>
      <w:r w:rsidR="004E4274" w:rsidRPr="00204965">
        <w:rPr>
          <w:sz w:val="24"/>
          <w:szCs w:val="24"/>
          <w:lang w:eastAsia="en-AU"/>
        </w:rPr>
        <w:t xml:space="preserve"> </w:t>
      </w:r>
      <w:r w:rsidRPr="00204965">
        <w:rPr>
          <w:sz w:val="24"/>
          <w:szCs w:val="24"/>
          <w:lang w:eastAsia="en-AU"/>
        </w:rPr>
        <w:t>realised. They want the things that everyone else in the</w:t>
      </w:r>
      <w:r w:rsidR="004B7DDE" w:rsidRPr="00204965">
        <w:rPr>
          <w:sz w:val="24"/>
          <w:szCs w:val="24"/>
          <w:lang w:eastAsia="en-AU"/>
        </w:rPr>
        <w:t xml:space="preserve"> </w:t>
      </w:r>
      <w:r w:rsidRPr="00204965">
        <w:rPr>
          <w:sz w:val="24"/>
          <w:szCs w:val="24"/>
          <w:lang w:eastAsia="en-AU"/>
        </w:rPr>
        <w:t xml:space="preserve">community takes for granted. They want </w:t>
      </w:r>
      <w:r w:rsidR="00DC2E50" w:rsidRPr="00204965">
        <w:rPr>
          <w:sz w:val="24"/>
          <w:szCs w:val="24"/>
          <w:lang w:eastAsia="en-AU"/>
        </w:rPr>
        <w:t>somewhere</w:t>
      </w:r>
      <w:r w:rsidR="006E0F95" w:rsidRPr="00204965">
        <w:rPr>
          <w:sz w:val="24"/>
          <w:szCs w:val="24"/>
          <w:lang w:eastAsia="en-AU"/>
        </w:rPr>
        <w:t xml:space="preserve"> </w:t>
      </w:r>
      <w:r w:rsidRPr="00204965">
        <w:rPr>
          <w:sz w:val="24"/>
          <w:szCs w:val="24"/>
          <w:lang w:eastAsia="en-AU"/>
        </w:rPr>
        <w:t>to live,</w:t>
      </w:r>
      <w:r w:rsidR="007A4ACD" w:rsidRPr="00204965">
        <w:rPr>
          <w:sz w:val="24"/>
          <w:szCs w:val="24"/>
          <w:lang w:eastAsia="en-AU"/>
        </w:rPr>
        <w:t xml:space="preserve"> </w:t>
      </w:r>
      <w:r w:rsidR="004E4274" w:rsidRPr="00204965">
        <w:rPr>
          <w:sz w:val="24"/>
          <w:szCs w:val="24"/>
          <w:lang w:eastAsia="en-AU"/>
        </w:rPr>
        <w:t>a</w:t>
      </w:r>
      <w:r w:rsidRPr="00204965">
        <w:rPr>
          <w:sz w:val="24"/>
          <w:szCs w:val="24"/>
          <w:lang w:eastAsia="en-AU"/>
        </w:rPr>
        <w:t xml:space="preserve"> job, better health care, a good education, a chance to</w:t>
      </w:r>
      <w:r w:rsidR="004E4274" w:rsidRPr="00204965">
        <w:rPr>
          <w:sz w:val="24"/>
          <w:szCs w:val="24"/>
          <w:lang w:eastAsia="en-AU"/>
        </w:rPr>
        <w:t xml:space="preserve"> </w:t>
      </w:r>
      <w:r w:rsidRPr="00204965">
        <w:rPr>
          <w:sz w:val="24"/>
          <w:szCs w:val="24"/>
          <w:lang w:eastAsia="en-AU"/>
        </w:rPr>
        <w:t>enjoy the company of friends and family, to go to the footy</w:t>
      </w:r>
      <w:r w:rsidR="004E4274" w:rsidRPr="00204965">
        <w:rPr>
          <w:sz w:val="24"/>
          <w:szCs w:val="24"/>
          <w:lang w:eastAsia="en-AU"/>
        </w:rPr>
        <w:t xml:space="preserve"> </w:t>
      </w:r>
      <w:r w:rsidRPr="00204965">
        <w:rPr>
          <w:sz w:val="24"/>
          <w:szCs w:val="24"/>
          <w:lang w:eastAsia="en-AU"/>
        </w:rPr>
        <w:t>and to go to the movies. They want the chance to participate</w:t>
      </w:r>
      <w:r w:rsidR="004E4274" w:rsidRPr="00204965">
        <w:rPr>
          <w:sz w:val="24"/>
          <w:szCs w:val="24"/>
          <w:lang w:eastAsia="en-AU"/>
        </w:rPr>
        <w:t xml:space="preserve"> </w:t>
      </w:r>
      <w:r w:rsidRPr="00204965">
        <w:rPr>
          <w:sz w:val="24"/>
          <w:szCs w:val="24"/>
          <w:lang w:eastAsia="en-AU"/>
        </w:rPr>
        <w:t xml:space="preserve">meaningfully in the life of the </w:t>
      </w:r>
      <w:r w:rsidR="004E4274" w:rsidRPr="00204965">
        <w:rPr>
          <w:sz w:val="24"/>
          <w:szCs w:val="24"/>
          <w:lang w:eastAsia="en-AU"/>
        </w:rPr>
        <w:t>co</w:t>
      </w:r>
      <w:r w:rsidRPr="00204965">
        <w:rPr>
          <w:sz w:val="24"/>
          <w:szCs w:val="24"/>
          <w:lang w:eastAsia="en-AU"/>
        </w:rPr>
        <w:t>mmunity. And they are hopeful.</w:t>
      </w:r>
      <w:r w:rsidR="004E4274" w:rsidRPr="00204965">
        <w:rPr>
          <w:sz w:val="24"/>
          <w:szCs w:val="24"/>
          <w:lang w:eastAsia="en-AU"/>
        </w:rPr>
        <w:t xml:space="preserve"> </w:t>
      </w:r>
      <w:r w:rsidRPr="00204965">
        <w:rPr>
          <w:sz w:val="24"/>
          <w:szCs w:val="24"/>
          <w:lang w:eastAsia="en-AU"/>
        </w:rPr>
        <w:t xml:space="preserve">They desire change and they want </w:t>
      </w:r>
      <w:r w:rsidR="00DC2E50" w:rsidRPr="00204965">
        <w:rPr>
          <w:sz w:val="24"/>
          <w:szCs w:val="24"/>
          <w:lang w:eastAsia="en-AU"/>
        </w:rPr>
        <w:t>others</w:t>
      </w:r>
      <w:r w:rsidRPr="00204965">
        <w:rPr>
          <w:sz w:val="24"/>
          <w:szCs w:val="24"/>
          <w:lang w:eastAsia="en-AU"/>
        </w:rPr>
        <w:t xml:space="preserve"> in the </w:t>
      </w:r>
      <w:r w:rsidR="006C0B05" w:rsidRPr="00204965">
        <w:rPr>
          <w:sz w:val="24"/>
          <w:szCs w:val="24"/>
          <w:lang w:eastAsia="en-AU"/>
        </w:rPr>
        <w:t>c</w:t>
      </w:r>
      <w:r w:rsidRPr="00204965">
        <w:rPr>
          <w:sz w:val="24"/>
          <w:szCs w:val="24"/>
          <w:lang w:eastAsia="en-AU"/>
        </w:rPr>
        <w:t>ommunity</w:t>
      </w:r>
      <w:r w:rsidR="006C0B05" w:rsidRPr="00204965">
        <w:rPr>
          <w:sz w:val="24"/>
          <w:szCs w:val="24"/>
          <w:lang w:eastAsia="en-AU"/>
        </w:rPr>
        <w:t xml:space="preserve"> </w:t>
      </w:r>
      <w:r w:rsidRPr="00204965">
        <w:rPr>
          <w:sz w:val="24"/>
          <w:szCs w:val="24"/>
          <w:lang w:eastAsia="en-AU"/>
        </w:rPr>
        <w:t>to share their vision. They recognise that governments cannot</w:t>
      </w:r>
      <w:r w:rsidR="006C0B05" w:rsidRPr="00204965">
        <w:rPr>
          <w:sz w:val="24"/>
          <w:szCs w:val="24"/>
          <w:lang w:eastAsia="en-AU"/>
        </w:rPr>
        <w:t xml:space="preserve"> </w:t>
      </w:r>
      <w:r w:rsidRPr="00204965">
        <w:rPr>
          <w:sz w:val="24"/>
          <w:szCs w:val="24"/>
          <w:lang w:eastAsia="en-AU"/>
        </w:rPr>
        <w:t xml:space="preserve">work in isolation and they want </w:t>
      </w:r>
      <w:r w:rsidR="00DC2E50" w:rsidRPr="00204965">
        <w:rPr>
          <w:sz w:val="24"/>
          <w:szCs w:val="24"/>
          <w:lang w:eastAsia="en-AU"/>
        </w:rPr>
        <w:t>others</w:t>
      </w:r>
      <w:r w:rsidRPr="00204965">
        <w:rPr>
          <w:sz w:val="24"/>
          <w:szCs w:val="24"/>
          <w:lang w:eastAsia="en-AU"/>
        </w:rPr>
        <w:t xml:space="preserve"> to see the benefits of</w:t>
      </w:r>
      <w:r w:rsidR="009B5619" w:rsidRPr="00204965">
        <w:rPr>
          <w:sz w:val="24"/>
          <w:szCs w:val="24"/>
          <w:lang w:eastAsia="en-AU"/>
        </w:rPr>
        <w:t xml:space="preserve"> buil</w:t>
      </w:r>
      <w:r w:rsidR="00204965">
        <w:rPr>
          <w:sz w:val="24"/>
          <w:szCs w:val="24"/>
          <w:lang w:eastAsia="en-AU"/>
        </w:rPr>
        <w:t>ding from inclusive communities</w:t>
      </w:r>
      <w:r w:rsidR="009B5619" w:rsidRPr="00204965">
        <w:rPr>
          <w:sz w:val="24"/>
          <w:szCs w:val="24"/>
          <w:lang w:eastAsia="en-AU"/>
        </w:rPr>
        <w:t xml:space="preserve"> (</w:t>
      </w:r>
      <w:r w:rsidR="001A5673" w:rsidRPr="00204965">
        <w:rPr>
          <w:i/>
          <w:sz w:val="24"/>
          <w:szCs w:val="24"/>
          <w:lang w:eastAsia="en-AU"/>
        </w:rPr>
        <w:t>Shut Out</w:t>
      </w:r>
      <w:r w:rsidR="001A5673" w:rsidRPr="00204965">
        <w:rPr>
          <w:sz w:val="24"/>
          <w:szCs w:val="24"/>
          <w:lang w:eastAsia="en-AU"/>
        </w:rPr>
        <w:t>, 2009)</w:t>
      </w:r>
      <w:r w:rsidR="00204965">
        <w:rPr>
          <w:sz w:val="24"/>
          <w:szCs w:val="24"/>
          <w:lang w:eastAsia="en-AU"/>
        </w:rPr>
        <w:t>.</w:t>
      </w:r>
      <w:r w:rsidR="008A0066" w:rsidRPr="00204965">
        <w:rPr>
          <w:sz w:val="24"/>
          <w:szCs w:val="24"/>
          <w:lang w:eastAsia="en-AU"/>
        </w:rPr>
        <w:tab/>
      </w:r>
    </w:p>
    <w:p w:rsidR="003B453D" w:rsidRPr="003B453D" w:rsidRDefault="003B453D" w:rsidP="00F375ED">
      <w:pPr>
        <w:spacing w:after="0" w:line="360" w:lineRule="auto"/>
        <w:rPr>
          <w:i/>
          <w:color w:val="76923C" w:themeColor="accent3" w:themeShade="BF"/>
          <w:sz w:val="24"/>
          <w:szCs w:val="24"/>
          <w:lang w:eastAsia="en-AU"/>
        </w:rPr>
      </w:pPr>
    </w:p>
    <w:p w:rsidR="00306143" w:rsidRDefault="007A4ACD" w:rsidP="00C54CF6">
      <w:pPr>
        <w:spacing w:after="0" w:line="360" w:lineRule="auto"/>
        <w:rPr>
          <w:sz w:val="24"/>
          <w:szCs w:val="24"/>
          <w:lang w:eastAsia="en-AU"/>
        </w:rPr>
      </w:pPr>
      <w:r>
        <w:rPr>
          <w:sz w:val="24"/>
          <w:szCs w:val="24"/>
          <w:lang w:eastAsia="en-AU"/>
        </w:rPr>
        <w:t xml:space="preserve">In </w:t>
      </w:r>
      <w:r w:rsidR="006B2E02">
        <w:rPr>
          <w:sz w:val="24"/>
          <w:szCs w:val="24"/>
          <w:lang w:eastAsia="en-AU"/>
        </w:rPr>
        <w:t xml:space="preserve">response to these findings the Australian </w:t>
      </w:r>
      <w:r w:rsidR="00ED3ABF">
        <w:rPr>
          <w:sz w:val="24"/>
          <w:szCs w:val="24"/>
          <w:lang w:eastAsia="en-AU"/>
        </w:rPr>
        <w:t>G</w:t>
      </w:r>
      <w:r w:rsidR="006B2E02">
        <w:rPr>
          <w:sz w:val="24"/>
          <w:szCs w:val="24"/>
          <w:lang w:eastAsia="en-AU"/>
        </w:rPr>
        <w:t xml:space="preserve">overnment </w:t>
      </w:r>
      <w:r w:rsidR="0037639F">
        <w:rPr>
          <w:sz w:val="24"/>
          <w:szCs w:val="24"/>
          <w:lang w:eastAsia="en-AU"/>
        </w:rPr>
        <w:t>developed the</w:t>
      </w:r>
      <w:r w:rsidR="006B2E02">
        <w:rPr>
          <w:sz w:val="24"/>
          <w:szCs w:val="24"/>
          <w:lang w:eastAsia="en-AU"/>
        </w:rPr>
        <w:t xml:space="preserve"> National </w:t>
      </w:r>
      <w:r w:rsidR="0037639F">
        <w:rPr>
          <w:sz w:val="24"/>
          <w:szCs w:val="24"/>
          <w:lang w:eastAsia="en-AU"/>
        </w:rPr>
        <w:t>Disability</w:t>
      </w:r>
      <w:r w:rsidR="003B453D">
        <w:rPr>
          <w:sz w:val="24"/>
          <w:szCs w:val="24"/>
          <w:lang w:eastAsia="en-AU"/>
        </w:rPr>
        <w:t xml:space="preserve"> </w:t>
      </w:r>
      <w:r>
        <w:rPr>
          <w:sz w:val="24"/>
          <w:szCs w:val="24"/>
          <w:lang w:eastAsia="en-AU"/>
        </w:rPr>
        <w:t xml:space="preserve">Strategy </w:t>
      </w:r>
      <w:r w:rsidR="0053210A">
        <w:rPr>
          <w:sz w:val="24"/>
          <w:szCs w:val="24"/>
          <w:lang w:eastAsia="en-AU"/>
        </w:rPr>
        <w:t>in partnership with the Australian Local Government</w:t>
      </w:r>
      <w:r w:rsidR="00BE63CB">
        <w:rPr>
          <w:sz w:val="24"/>
          <w:szCs w:val="24"/>
          <w:lang w:eastAsia="en-AU"/>
        </w:rPr>
        <w:t xml:space="preserve"> Association</w:t>
      </w:r>
      <w:r w:rsidR="0053210A">
        <w:rPr>
          <w:sz w:val="24"/>
          <w:szCs w:val="24"/>
          <w:lang w:eastAsia="en-AU"/>
        </w:rPr>
        <w:t xml:space="preserve"> </w:t>
      </w:r>
      <w:r w:rsidR="002A43C0">
        <w:rPr>
          <w:sz w:val="24"/>
          <w:szCs w:val="24"/>
          <w:lang w:eastAsia="en-AU"/>
        </w:rPr>
        <w:t>under the auspices of the</w:t>
      </w:r>
      <w:r w:rsidR="00A50BD5" w:rsidRPr="00DD3EAB">
        <w:rPr>
          <w:sz w:val="24"/>
          <w:szCs w:val="24"/>
          <w:lang w:eastAsia="en-AU"/>
        </w:rPr>
        <w:t xml:space="preserve"> Council of Australian Governments (COAG). The</w:t>
      </w:r>
      <w:r w:rsidR="006B2E02">
        <w:rPr>
          <w:sz w:val="24"/>
          <w:szCs w:val="24"/>
          <w:lang w:eastAsia="en-AU"/>
        </w:rPr>
        <w:t xml:space="preserve"> </w:t>
      </w:r>
      <w:r w:rsidR="00A50BD5" w:rsidRPr="00DD3EAB">
        <w:rPr>
          <w:sz w:val="24"/>
          <w:szCs w:val="24"/>
          <w:lang w:eastAsia="en-AU"/>
        </w:rPr>
        <w:t>Australian Local Govern</w:t>
      </w:r>
      <w:r w:rsidR="00BE63CB">
        <w:rPr>
          <w:sz w:val="24"/>
          <w:szCs w:val="24"/>
          <w:lang w:eastAsia="en-AU"/>
        </w:rPr>
        <w:t xml:space="preserve">ment Association </w:t>
      </w:r>
      <w:r w:rsidR="0037639F">
        <w:rPr>
          <w:sz w:val="24"/>
          <w:szCs w:val="24"/>
          <w:lang w:eastAsia="en-AU"/>
        </w:rPr>
        <w:t>play</w:t>
      </w:r>
      <w:r w:rsidR="001E1D36">
        <w:rPr>
          <w:sz w:val="24"/>
          <w:szCs w:val="24"/>
          <w:lang w:eastAsia="en-AU"/>
        </w:rPr>
        <w:t>s</w:t>
      </w:r>
      <w:r w:rsidR="00A50BD5" w:rsidRPr="00DD3EAB">
        <w:rPr>
          <w:sz w:val="24"/>
          <w:szCs w:val="24"/>
          <w:lang w:eastAsia="en-AU"/>
        </w:rPr>
        <w:t xml:space="preserve"> a</w:t>
      </w:r>
      <w:r w:rsidR="00ED553A">
        <w:rPr>
          <w:sz w:val="24"/>
          <w:szCs w:val="24"/>
          <w:lang w:eastAsia="en-AU"/>
        </w:rPr>
        <w:t xml:space="preserve"> pivotal </w:t>
      </w:r>
      <w:r w:rsidR="00A50BD5" w:rsidRPr="00DD3EAB">
        <w:rPr>
          <w:sz w:val="24"/>
          <w:szCs w:val="24"/>
          <w:lang w:eastAsia="en-AU"/>
        </w:rPr>
        <w:t xml:space="preserve">role </w:t>
      </w:r>
      <w:r w:rsidR="0037639F">
        <w:rPr>
          <w:sz w:val="24"/>
          <w:szCs w:val="24"/>
          <w:lang w:eastAsia="en-AU"/>
        </w:rPr>
        <w:t xml:space="preserve">in </w:t>
      </w:r>
      <w:r w:rsidR="00A50BD5" w:rsidRPr="00DD3EAB">
        <w:rPr>
          <w:sz w:val="24"/>
          <w:szCs w:val="24"/>
          <w:lang w:eastAsia="en-AU"/>
        </w:rPr>
        <w:t>its implementation. The shared vision</w:t>
      </w:r>
      <w:r w:rsidR="00ED553A">
        <w:rPr>
          <w:sz w:val="24"/>
          <w:szCs w:val="24"/>
          <w:lang w:eastAsia="en-AU"/>
        </w:rPr>
        <w:t xml:space="preserve"> </w:t>
      </w:r>
      <w:r w:rsidR="00A50BD5" w:rsidRPr="00DD3EAB">
        <w:rPr>
          <w:sz w:val="24"/>
          <w:szCs w:val="24"/>
          <w:lang w:eastAsia="en-AU"/>
        </w:rPr>
        <w:t>is for an inclusive Australian society that enables people</w:t>
      </w:r>
      <w:r w:rsidR="00ED3ABF">
        <w:rPr>
          <w:sz w:val="24"/>
          <w:szCs w:val="24"/>
          <w:lang w:eastAsia="en-AU"/>
        </w:rPr>
        <w:t xml:space="preserve"> living</w:t>
      </w:r>
      <w:r w:rsidR="00A50BD5" w:rsidRPr="00DD3EAB">
        <w:rPr>
          <w:sz w:val="24"/>
          <w:szCs w:val="24"/>
          <w:lang w:eastAsia="en-AU"/>
        </w:rPr>
        <w:t xml:space="preserve"> with disability to fulfil their</w:t>
      </w:r>
      <w:r w:rsidR="006B2E02">
        <w:rPr>
          <w:sz w:val="24"/>
          <w:szCs w:val="24"/>
          <w:lang w:eastAsia="en-AU"/>
        </w:rPr>
        <w:t xml:space="preserve"> </w:t>
      </w:r>
      <w:r w:rsidR="00A50BD5" w:rsidRPr="00DD3EAB">
        <w:rPr>
          <w:sz w:val="24"/>
          <w:szCs w:val="24"/>
          <w:lang w:eastAsia="en-AU"/>
        </w:rPr>
        <w:t>potential as equal citizens.</w:t>
      </w:r>
    </w:p>
    <w:p w:rsidR="00B35E0A" w:rsidRPr="00ED3ABF" w:rsidRDefault="003A6B77" w:rsidP="00ED3ABF">
      <w:pPr>
        <w:pStyle w:val="Heading2"/>
      </w:pPr>
      <w:r>
        <w:lastRenderedPageBreak/>
        <w:t xml:space="preserve"> </w:t>
      </w:r>
      <w:bookmarkStart w:id="17" w:name="_Toc428954165"/>
      <w:r w:rsidR="00B35E0A">
        <w:t>The Disability Standards for Education (2005)</w:t>
      </w:r>
      <w:bookmarkEnd w:id="17"/>
    </w:p>
    <w:p w:rsidR="004B5FCC" w:rsidRDefault="00E27951" w:rsidP="007D0CC3">
      <w:pPr>
        <w:spacing w:after="0" w:line="360" w:lineRule="auto"/>
        <w:contextualSpacing/>
        <w:rPr>
          <w:sz w:val="24"/>
          <w:szCs w:val="24"/>
        </w:rPr>
      </w:pPr>
      <w:r w:rsidRPr="00683DFD">
        <w:rPr>
          <w:sz w:val="24"/>
          <w:szCs w:val="24"/>
        </w:rPr>
        <w:t xml:space="preserve">The </w:t>
      </w:r>
      <w:r w:rsidR="00071ACE">
        <w:rPr>
          <w:sz w:val="24"/>
          <w:szCs w:val="24"/>
        </w:rPr>
        <w:t>D</w:t>
      </w:r>
      <w:r w:rsidRPr="00683DFD">
        <w:rPr>
          <w:sz w:val="24"/>
          <w:szCs w:val="24"/>
        </w:rPr>
        <w:t xml:space="preserve">isability </w:t>
      </w:r>
      <w:r w:rsidR="00071ACE">
        <w:rPr>
          <w:sz w:val="24"/>
          <w:szCs w:val="24"/>
        </w:rPr>
        <w:t>S</w:t>
      </w:r>
      <w:r w:rsidRPr="00683DFD">
        <w:rPr>
          <w:sz w:val="24"/>
          <w:szCs w:val="24"/>
        </w:rPr>
        <w:t xml:space="preserve">tandards for </w:t>
      </w:r>
      <w:r w:rsidR="00071ACE">
        <w:rPr>
          <w:sz w:val="24"/>
          <w:szCs w:val="24"/>
        </w:rPr>
        <w:t>E</w:t>
      </w:r>
      <w:r w:rsidRPr="00683DFD">
        <w:rPr>
          <w:sz w:val="24"/>
          <w:szCs w:val="24"/>
        </w:rPr>
        <w:t>ducation were introduced in 2005</w:t>
      </w:r>
      <w:r w:rsidR="00ED3ABF">
        <w:rPr>
          <w:sz w:val="24"/>
          <w:szCs w:val="24"/>
        </w:rPr>
        <w:t>.</w:t>
      </w:r>
      <w:r w:rsidR="00071ACE">
        <w:rPr>
          <w:rStyle w:val="FootnoteReference"/>
          <w:sz w:val="24"/>
          <w:szCs w:val="24"/>
        </w:rPr>
        <w:footnoteReference w:id="6"/>
      </w:r>
      <w:r w:rsidRPr="00683DFD">
        <w:rPr>
          <w:sz w:val="24"/>
          <w:szCs w:val="24"/>
        </w:rPr>
        <w:t xml:space="preserve"> The standards reflect the </w:t>
      </w:r>
      <w:r w:rsidR="00071ACE">
        <w:rPr>
          <w:sz w:val="24"/>
          <w:szCs w:val="24"/>
        </w:rPr>
        <w:t>G</w:t>
      </w:r>
      <w:r w:rsidRPr="00683DFD">
        <w:rPr>
          <w:sz w:val="24"/>
          <w:szCs w:val="24"/>
        </w:rPr>
        <w:t xml:space="preserve">overnment’s </w:t>
      </w:r>
      <w:r w:rsidR="007D1A5D" w:rsidRPr="00683DFD">
        <w:rPr>
          <w:sz w:val="24"/>
          <w:szCs w:val="24"/>
        </w:rPr>
        <w:t>c</w:t>
      </w:r>
      <w:r w:rsidRPr="00683DFD">
        <w:rPr>
          <w:sz w:val="24"/>
          <w:szCs w:val="24"/>
        </w:rPr>
        <w:t xml:space="preserve">ommitment to overcoming discrimination towards people living with disability. They were designed to promote the rights of students </w:t>
      </w:r>
      <w:r w:rsidR="00ED3ABF">
        <w:rPr>
          <w:sz w:val="24"/>
          <w:szCs w:val="24"/>
        </w:rPr>
        <w:t xml:space="preserve">living </w:t>
      </w:r>
      <w:r w:rsidRPr="00683DFD">
        <w:rPr>
          <w:sz w:val="24"/>
          <w:szCs w:val="24"/>
        </w:rPr>
        <w:t xml:space="preserve">with disability and to provide education providers with a clearer guide </w:t>
      </w:r>
      <w:r w:rsidR="00AC5A51" w:rsidRPr="00683DFD">
        <w:rPr>
          <w:sz w:val="24"/>
          <w:szCs w:val="24"/>
        </w:rPr>
        <w:t xml:space="preserve">as </w:t>
      </w:r>
      <w:r w:rsidRPr="00683DFD">
        <w:rPr>
          <w:sz w:val="24"/>
          <w:szCs w:val="24"/>
        </w:rPr>
        <w:t xml:space="preserve">to how they can meet their obligations under the </w:t>
      </w:r>
      <w:r w:rsidR="000428E3" w:rsidRPr="00683DFD">
        <w:rPr>
          <w:sz w:val="24"/>
          <w:szCs w:val="24"/>
        </w:rPr>
        <w:t>Disability</w:t>
      </w:r>
      <w:r w:rsidRPr="00683DFD">
        <w:rPr>
          <w:sz w:val="24"/>
          <w:szCs w:val="24"/>
        </w:rPr>
        <w:t xml:space="preserve"> </w:t>
      </w:r>
      <w:r w:rsidR="000347A5" w:rsidRPr="00683DFD">
        <w:rPr>
          <w:sz w:val="24"/>
          <w:szCs w:val="24"/>
        </w:rPr>
        <w:t>Discrimination</w:t>
      </w:r>
      <w:r w:rsidRPr="00683DFD">
        <w:rPr>
          <w:sz w:val="24"/>
          <w:szCs w:val="24"/>
        </w:rPr>
        <w:t xml:space="preserve"> </w:t>
      </w:r>
      <w:r w:rsidR="000347A5" w:rsidRPr="00683DFD">
        <w:rPr>
          <w:sz w:val="24"/>
          <w:szCs w:val="24"/>
        </w:rPr>
        <w:t>Act</w:t>
      </w:r>
      <w:r w:rsidRPr="00683DFD">
        <w:rPr>
          <w:sz w:val="24"/>
          <w:szCs w:val="24"/>
        </w:rPr>
        <w:t xml:space="preserve"> 1992. </w:t>
      </w:r>
      <w:r w:rsidR="00656E60" w:rsidRPr="00683DFD">
        <w:rPr>
          <w:sz w:val="24"/>
          <w:szCs w:val="24"/>
        </w:rPr>
        <w:t>Furt</w:t>
      </w:r>
      <w:r w:rsidR="00656E60">
        <w:rPr>
          <w:sz w:val="24"/>
          <w:szCs w:val="24"/>
        </w:rPr>
        <w:t>her</w:t>
      </w:r>
      <w:r w:rsidR="00ED3ABF">
        <w:rPr>
          <w:sz w:val="24"/>
          <w:szCs w:val="24"/>
        </w:rPr>
        <w:t>,</w:t>
      </w:r>
      <w:r w:rsidR="00656E60">
        <w:rPr>
          <w:sz w:val="24"/>
          <w:szCs w:val="24"/>
        </w:rPr>
        <w:t xml:space="preserve"> </w:t>
      </w:r>
      <w:r w:rsidR="00656E60" w:rsidRPr="00683DFD">
        <w:rPr>
          <w:sz w:val="24"/>
          <w:szCs w:val="24"/>
        </w:rPr>
        <w:t>the</w:t>
      </w:r>
      <w:r w:rsidRPr="00683DFD">
        <w:rPr>
          <w:sz w:val="24"/>
          <w:szCs w:val="24"/>
        </w:rPr>
        <w:t xml:space="preserve"> standards were intended to foster</w:t>
      </w:r>
      <w:r w:rsidR="000347A5" w:rsidRPr="00683DFD">
        <w:rPr>
          <w:sz w:val="24"/>
          <w:szCs w:val="24"/>
        </w:rPr>
        <w:t xml:space="preserve"> community </w:t>
      </w:r>
      <w:r w:rsidRPr="00683DFD">
        <w:rPr>
          <w:sz w:val="24"/>
          <w:szCs w:val="24"/>
        </w:rPr>
        <w:t xml:space="preserve">awareness of the </w:t>
      </w:r>
      <w:r w:rsidR="00383A79" w:rsidRPr="00683DFD">
        <w:rPr>
          <w:sz w:val="24"/>
          <w:szCs w:val="24"/>
          <w:lang w:eastAsia="en-AU"/>
        </w:rPr>
        <w:t>numerous</w:t>
      </w:r>
      <w:r w:rsidR="00383A79" w:rsidRPr="00683DFD">
        <w:rPr>
          <w:sz w:val="24"/>
          <w:szCs w:val="24"/>
        </w:rPr>
        <w:t xml:space="preserve"> </w:t>
      </w:r>
      <w:r w:rsidRPr="00683DFD">
        <w:rPr>
          <w:sz w:val="24"/>
          <w:szCs w:val="24"/>
        </w:rPr>
        <w:t>barriers which people</w:t>
      </w:r>
      <w:r w:rsidR="000347A5" w:rsidRPr="00683DFD">
        <w:rPr>
          <w:sz w:val="24"/>
          <w:szCs w:val="24"/>
        </w:rPr>
        <w:t xml:space="preserve"> living with</w:t>
      </w:r>
      <w:r w:rsidR="0056562A">
        <w:rPr>
          <w:sz w:val="24"/>
          <w:szCs w:val="24"/>
        </w:rPr>
        <w:t xml:space="preserve"> disability </w:t>
      </w:r>
      <w:r w:rsidR="006B2E02" w:rsidRPr="00683DFD">
        <w:rPr>
          <w:sz w:val="24"/>
          <w:szCs w:val="24"/>
        </w:rPr>
        <w:t xml:space="preserve">face </w:t>
      </w:r>
      <w:r w:rsidRPr="00683DFD">
        <w:rPr>
          <w:sz w:val="24"/>
          <w:szCs w:val="24"/>
        </w:rPr>
        <w:t xml:space="preserve">when interacting with the education system. The standards were reviewed in 2010 with the purpose of determining </w:t>
      </w:r>
      <w:r w:rsidR="00656E60" w:rsidRPr="00683DFD">
        <w:rPr>
          <w:sz w:val="24"/>
          <w:szCs w:val="24"/>
        </w:rPr>
        <w:t>whet</w:t>
      </w:r>
      <w:r w:rsidR="00656E60">
        <w:rPr>
          <w:sz w:val="24"/>
          <w:szCs w:val="24"/>
        </w:rPr>
        <w:t xml:space="preserve">her </w:t>
      </w:r>
      <w:r w:rsidR="00656E60" w:rsidRPr="00683DFD">
        <w:rPr>
          <w:sz w:val="24"/>
          <w:szCs w:val="24"/>
        </w:rPr>
        <w:t>they</w:t>
      </w:r>
      <w:r w:rsidRPr="00683DFD">
        <w:rPr>
          <w:sz w:val="24"/>
          <w:szCs w:val="24"/>
        </w:rPr>
        <w:t xml:space="preserve"> were </w:t>
      </w:r>
      <w:r w:rsidR="00656E60">
        <w:rPr>
          <w:sz w:val="24"/>
          <w:szCs w:val="24"/>
        </w:rPr>
        <w:t xml:space="preserve">sufficient </w:t>
      </w:r>
      <w:r w:rsidR="00656E60" w:rsidRPr="00683DFD">
        <w:rPr>
          <w:sz w:val="24"/>
          <w:szCs w:val="24"/>
        </w:rPr>
        <w:t>in</w:t>
      </w:r>
      <w:r w:rsidR="00383A79" w:rsidRPr="00683DFD">
        <w:rPr>
          <w:sz w:val="24"/>
          <w:szCs w:val="24"/>
        </w:rPr>
        <w:t xml:space="preserve"> addressing the gaps in education for students living with disability.</w:t>
      </w:r>
      <w:r w:rsidR="004B5FCC">
        <w:rPr>
          <w:sz w:val="24"/>
          <w:szCs w:val="24"/>
        </w:rPr>
        <w:t xml:space="preserve"> </w:t>
      </w:r>
    </w:p>
    <w:p w:rsidR="007D0CC3" w:rsidRDefault="007D0CC3" w:rsidP="007D0CC3">
      <w:pPr>
        <w:spacing w:line="360" w:lineRule="auto"/>
        <w:contextualSpacing/>
        <w:rPr>
          <w:rFonts w:cs="Arial"/>
          <w:color w:val="000000"/>
          <w:sz w:val="24"/>
          <w:szCs w:val="24"/>
        </w:rPr>
      </w:pPr>
    </w:p>
    <w:p w:rsidR="004B5FCC" w:rsidRPr="004B5FCC" w:rsidRDefault="004B5FCC" w:rsidP="007D0CC3">
      <w:pPr>
        <w:spacing w:line="360" w:lineRule="auto"/>
        <w:contextualSpacing/>
        <w:rPr>
          <w:rFonts w:cs="Arial"/>
          <w:color w:val="000000"/>
          <w:sz w:val="24"/>
          <w:szCs w:val="24"/>
        </w:rPr>
      </w:pPr>
      <w:r w:rsidRPr="00B60C3F">
        <w:rPr>
          <w:rFonts w:cs="Arial"/>
          <w:color w:val="000000"/>
          <w:sz w:val="24"/>
          <w:szCs w:val="24"/>
        </w:rPr>
        <w:t>O</w:t>
      </w:r>
      <w:r w:rsidRPr="004B5FCC">
        <w:rPr>
          <w:rFonts w:cs="Arial"/>
          <w:color w:val="000000"/>
          <w:sz w:val="24"/>
          <w:szCs w:val="24"/>
        </w:rPr>
        <w:t>verall the review found that the Disability Standards for Education 2005</w:t>
      </w:r>
      <w:r w:rsidR="00F664A6">
        <w:rPr>
          <w:rStyle w:val="FootnoteReference"/>
          <w:rFonts w:cs="Arial"/>
          <w:color w:val="000000"/>
          <w:sz w:val="24"/>
          <w:szCs w:val="24"/>
        </w:rPr>
        <w:footnoteReference w:id="7"/>
      </w:r>
      <w:r w:rsidRPr="004B5FCC">
        <w:rPr>
          <w:rFonts w:cs="Arial"/>
          <w:color w:val="000000"/>
          <w:sz w:val="24"/>
          <w:szCs w:val="24"/>
        </w:rPr>
        <w:t xml:space="preserve"> provide a good framework for promoting the requirement for students </w:t>
      </w:r>
      <w:r w:rsidR="00ED3ABF">
        <w:rPr>
          <w:rFonts w:cs="Arial"/>
          <w:color w:val="000000"/>
          <w:sz w:val="24"/>
          <w:szCs w:val="24"/>
        </w:rPr>
        <w:t xml:space="preserve">living </w:t>
      </w:r>
      <w:r w:rsidRPr="004B5FCC">
        <w:rPr>
          <w:rFonts w:cs="Arial"/>
          <w:color w:val="000000"/>
          <w:sz w:val="24"/>
          <w:szCs w:val="24"/>
        </w:rPr>
        <w:t xml:space="preserve">with disability to be able to access and </w:t>
      </w:r>
      <w:r w:rsidRPr="004B5FCC">
        <w:rPr>
          <w:sz w:val="24"/>
          <w:szCs w:val="24"/>
        </w:rPr>
        <w:t>participate</w:t>
      </w:r>
      <w:r w:rsidRPr="004B5FCC">
        <w:rPr>
          <w:rFonts w:cs="Arial"/>
          <w:color w:val="000000"/>
          <w:sz w:val="24"/>
          <w:szCs w:val="24"/>
        </w:rPr>
        <w:t xml:space="preserve"> in education on the same basis as all </w:t>
      </w:r>
      <w:r w:rsidR="00656E60" w:rsidRPr="004B5FCC">
        <w:rPr>
          <w:rFonts w:cs="Arial"/>
          <w:color w:val="000000"/>
          <w:sz w:val="24"/>
          <w:szCs w:val="24"/>
        </w:rPr>
        <w:t>ot</w:t>
      </w:r>
      <w:r w:rsidR="00656E60">
        <w:rPr>
          <w:rFonts w:cs="Arial"/>
          <w:color w:val="000000"/>
          <w:sz w:val="24"/>
          <w:szCs w:val="24"/>
        </w:rPr>
        <w:t xml:space="preserve">her </w:t>
      </w:r>
      <w:r w:rsidR="00656E60" w:rsidRPr="004B5FCC">
        <w:rPr>
          <w:rFonts w:cs="Arial"/>
          <w:color w:val="000000"/>
          <w:sz w:val="24"/>
          <w:szCs w:val="24"/>
        </w:rPr>
        <w:t>students</w:t>
      </w:r>
      <w:r w:rsidRPr="004B5FCC">
        <w:rPr>
          <w:rFonts w:cs="Arial"/>
          <w:color w:val="000000"/>
          <w:sz w:val="24"/>
          <w:szCs w:val="24"/>
        </w:rPr>
        <w:t xml:space="preserve">. However, the effectiveness of the Standards has been undermined by problems with: </w:t>
      </w:r>
    </w:p>
    <w:p w:rsidR="004B5FCC" w:rsidRPr="003D7DC9" w:rsidRDefault="004B5FCC" w:rsidP="003F3D66">
      <w:pPr>
        <w:pStyle w:val="ListParagraph"/>
        <w:numPr>
          <w:ilvl w:val="0"/>
          <w:numId w:val="5"/>
        </w:numPr>
        <w:spacing w:after="0" w:line="360" w:lineRule="auto"/>
        <w:rPr>
          <w:lang w:eastAsia="en-AU"/>
        </w:rPr>
      </w:pPr>
      <w:r w:rsidRPr="003D7DC9">
        <w:rPr>
          <w:lang w:eastAsia="en-AU"/>
        </w:rPr>
        <w:t xml:space="preserve">how the Standards have been applied in practice </w:t>
      </w:r>
    </w:p>
    <w:p w:rsidR="000F607E" w:rsidRPr="000F607E" w:rsidRDefault="004B5FCC" w:rsidP="003F3D66">
      <w:pPr>
        <w:pStyle w:val="ListParagraph"/>
        <w:numPr>
          <w:ilvl w:val="0"/>
          <w:numId w:val="3"/>
        </w:numPr>
        <w:spacing w:after="36" w:line="360" w:lineRule="auto"/>
        <w:rPr>
          <w:rFonts w:cs="Arial"/>
          <w:color w:val="000000"/>
        </w:rPr>
      </w:pPr>
      <w:r w:rsidRPr="00E36777">
        <w:rPr>
          <w:rFonts w:cs="Arial"/>
          <w:color w:val="000000"/>
        </w:rPr>
        <w:t xml:space="preserve">the clarity of some key terms in the Standards </w:t>
      </w:r>
    </w:p>
    <w:p w:rsidR="004B5FCC" w:rsidRPr="009D777D" w:rsidRDefault="004B5FCC" w:rsidP="003F3D66">
      <w:pPr>
        <w:pStyle w:val="ListParagraph"/>
        <w:numPr>
          <w:ilvl w:val="0"/>
          <w:numId w:val="3"/>
        </w:numPr>
        <w:spacing w:after="0" w:line="360" w:lineRule="auto"/>
        <w:rPr>
          <w:rFonts w:cs="Arial"/>
          <w:color w:val="000000"/>
        </w:rPr>
      </w:pPr>
      <w:proofErr w:type="gramStart"/>
      <w:r w:rsidRPr="009D777D">
        <w:rPr>
          <w:rFonts w:cs="Arial"/>
          <w:color w:val="000000"/>
        </w:rPr>
        <w:t>interpretation</w:t>
      </w:r>
      <w:proofErr w:type="gramEnd"/>
      <w:r w:rsidRPr="009D777D">
        <w:rPr>
          <w:rFonts w:cs="Arial"/>
          <w:color w:val="000000"/>
        </w:rPr>
        <w:t xml:space="preserve"> of the Standards and </w:t>
      </w:r>
      <w:r w:rsidR="00656E60" w:rsidRPr="009D777D">
        <w:rPr>
          <w:rFonts w:cs="Arial"/>
          <w:color w:val="000000"/>
        </w:rPr>
        <w:t>ad</w:t>
      </w:r>
      <w:r w:rsidR="00656E60">
        <w:rPr>
          <w:rFonts w:cs="Arial"/>
          <w:color w:val="000000"/>
        </w:rPr>
        <w:t>here</w:t>
      </w:r>
      <w:r w:rsidRPr="009D777D">
        <w:rPr>
          <w:rFonts w:cs="Arial"/>
          <w:color w:val="000000"/>
        </w:rPr>
        <w:t xml:space="preserve">nce to requirements. </w:t>
      </w:r>
    </w:p>
    <w:p w:rsidR="007D0CC3" w:rsidRDefault="007D0CC3" w:rsidP="007D0CC3">
      <w:pPr>
        <w:tabs>
          <w:tab w:val="left" w:pos="7644"/>
        </w:tabs>
        <w:spacing w:line="360" w:lineRule="auto"/>
        <w:contextualSpacing/>
        <w:rPr>
          <w:sz w:val="24"/>
          <w:szCs w:val="24"/>
        </w:rPr>
      </w:pPr>
    </w:p>
    <w:p w:rsidR="001A1D93" w:rsidRPr="00034455" w:rsidRDefault="00F928EC" w:rsidP="007D0CC3">
      <w:pPr>
        <w:tabs>
          <w:tab w:val="left" w:pos="7644"/>
        </w:tabs>
        <w:spacing w:line="360" w:lineRule="auto"/>
        <w:contextualSpacing/>
        <w:rPr>
          <w:sz w:val="24"/>
          <w:szCs w:val="24"/>
        </w:rPr>
      </w:pPr>
      <w:r>
        <w:rPr>
          <w:sz w:val="24"/>
          <w:szCs w:val="24"/>
        </w:rPr>
        <w:t>P</w:t>
      </w:r>
      <w:r w:rsidR="009D777D" w:rsidRPr="00034455">
        <w:rPr>
          <w:sz w:val="24"/>
          <w:szCs w:val="24"/>
        </w:rPr>
        <w:t>articipants</w:t>
      </w:r>
      <w:r w:rsidR="00736C96" w:rsidRPr="00034455">
        <w:rPr>
          <w:sz w:val="24"/>
          <w:szCs w:val="24"/>
        </w:rPr>
        <w:t xml:space="preserve"> in the review</w:t>
      </w:r>
      <w:r w:rsidR="009D777D" w:rsidRPr="00034455">
        <w:rPr>
          <w:sz w:val="24"/>
          <w:szCs w:val="24"/>
        </w:rPr>
        <w:t>, including users and providers</w:t>
      </w:r>
      <w:r w:rsidR="003A21DD">
        <w:rPr>
          <w:sz w:val="24"/>
          <w:szCs w:val="24"/>
        </w:rPr>
        <w:t>,</w:t>
      </w:r>
      <w:r w:rsidR="008624E3" w:rsidRPr="00034455">
        <w:rPr>
          <w:sz w:val="24"/>
          <w:szCs w:val="24"/>
        </w:rPr>
        <w:t xml:space="preserve"> provided feedback on a range of issues and themes including awareness </w:t>
      </w:r>
      <w:r w:rsidR="00ED3ABF">
        <w:rPr>
          <w:sz w:val="24"/>
          <w:szCs w:val="24"/>
        </w:rPr>
        <w:t xml:space="preserve">and clarity </w:t>
      </w:r>
      <w:r w:rsidR="008624E3" w:rsidRPr="00034455">
        <w:rPr>
          <w:sz w:val="24"/>
          <w:szCs w:val="24"/>
        </w:rPr>
        <w:t xml:space="preserve">of the </w:t>
      </w:r>
      <w:r w:rsidR="00ED3ABF">
        <w:rPr>
          <w:sz w:val="24"/>
          <w:szCs w:val="24"/>
        </w:rPr>
        <w:t>S</w:t>
      </w:r>
      <w:r w:rsidR="008624E3" w:rsidRPr="00034455">
        <w:rPr>
          <w:sz w:val="24"/>
          <w:szCs w:val="24"/>
        </w:rPr>
        <w:t xml:space="preserve">tandards, </w:t>
      </w:r>
      <w:r w:rsidR="00933847" w:rsidRPr="00034455">
        <w:rPr>
          <w:sz w:val="24"/>
          <w:szCs w:val="24"/>
        </w:rPr>
        <w:t>access and participation,</w:t>
      </w:r>
      <w:r w:rsidR="00B21095" w:rsidRPr="00034455">
        <w:rPr>
          <w:sz w:val="24"/>
          <w:szCs w:val="24"/>
        </w:rPr>
        <w:t xml:space="preserve"> discrimination and inclusion, accountability and compliance,</w:t>
      </w:r>
      <w:r w:rsidR="007265E3" w:rsidRPr="00034455">
        <w:rPr>
          <w:sz w:val="24"/>
          <w:szCs w:val="24"/>
        </w:rPr>
        <w:t xml:space="preserve"> contemporary education contexts, and resources.</w:t>
      </w:r>
      <w:r w:rsidR="00F04F21" w:rsidRPr="00034455">
        <w:rPr>
          <w:sz w:val="24"/>
          <w:szCs w:val="24"/>
        </w:rPr>
        <w:t xml:space="preserve"> The majority of the issues raised by stakeholders were </w:t>
      </w:r>
      <w:r w:rsidR="00F04F21" w:rsidRPr="00034455">
        <w:rPr>
          <w:sz w:val="24"/>
          <w:szCs w:val="24"/>
        </w:rPr>
        <w:lastRenderedPageBreak/>
        <w:t xml:space="preserve">able to be addressed through awareness raising, amendments and additions to the </w:t>
      </w:r>
      <w:r w:rsidR="00C74517">
        <w:rPr>
          <w:sz w:val="24"/>
          <w:szCs w:val="24"/>
        </w:rPr>
        <w:t>S</w:t>
      </w:r>
      <w:r w:rsidR="00F04F21" w:rsidRPr="00034455">
        <w:rPr>
          <w:sz w:val="24"/>
          <w:szCs w:val="24"/>
        </w:rPr>
        <w:t xml:space="preserve">tandard, and by providing </w:t>
      </w:r>
      <w:r w:rsidR="00656E60" w:rsidRPr="00034455">
        <w:rPr>
          <w:sz w:val="24"/>
          <w:szCs w:val="24"/>
        </w:rPr>
        <w:t>further clarification</w:t>
      </w:r>
      <w:r w:rsidR="00F04F21" w:rsidRPr="00034455">
        <w:rPr>
          <w:sz w:val="24"/>
          <w:szCs w:val="24"/>
        </w:rPr>
        <w:t xml:space="preserve"> on the </w:t>
      </w:r>
      <w:r w:rsidR="00ED3ABF">
        <w:rPr>
          <w:sz w:val="24"/>
          <w:szCs w:val="24"/>
        </w:rPr>
        <w:t>S</w:t>
      </w:r>
      <w:r w:rsidR="00F04F21" w:rsidRPr="00034455">
        <w:rPr>
          <w:sz w:val="24"/>
          <w:szCs w:val="24"/>
        </w:rPr>
        <w:t>tand</w:t>
      </w:r>
      <w:r w:rsidR="003A21DD">
        <w:rPr>
          <w:sz w:val="24"/>
          <w:szCs w:val="24"/>
        </w:rPr>
        <w:t>ards</w:t>
      </w:r>
      <w:r w:rsidR="00F04F21" w:rsidRPr="00034455">
        <w:rPr>
          <w:sz w:val="24"/>
          <w:szCs w:val="24"/>
        </w:rPr>
        <w:t>.</w:t>
      </w:r>
    </w:p>
    <w:p w:rsidR="00821030" w:rsidRPr="00546E99" w:rsidRDefault="003A21DD" w:rsidP="008A5E02">
      <w:pPr>
        <w:pStyle w:val="Heading2"/>
      </w:pPr>
      <w:bookmarkStart w:id="18" w:name="_Toc428954166"/>
      <w:r>
        <w:t xml:space="preserve">The </w:t>
      </w:r>
      <w:r w:rsidR="001A1D93" w:rsidRPr="00546E99">
        <w:t xml:space="preserve">More </w:t>
      </w:r>
      <w:r>
        <w:t>S</w:t>
      </w:r>
      <w:r w:rsidR="001A1D93" w:rsidRPr="00546E99">
        <w:t xml:space="preserve">upport for </w:t>
      </w:r>
      <w:r>
        <w:t xml:space="preserve">Students </w:t>
      </w:r>
      <w:r w:rsidR="001A1D93" w:rsidRPr="00546E99">
        <w:t xml:space="preserve">with </w:t>
      </w:r>
      <w:r>
        <w:t>D</w:t>
      </w:r>
      <w:r w:rsidR="001A1D93" w:rsidRPr="00546E99">
        <w:t>isabili</w:t>
      </w:r>
      <w:r w:rsidR="006C6F0D" w:rsidRPr="00546E99">
        <w:t>t</w:t>
      </w:r>
      <w:r w:rsidR="00821030" w:rsidRPr="00546E99">
        <w:t>y</w:t>
      </w:r>
      <w:r>
        <w:t xml:space="preserve"> initiative</w:t>
      </w:r>
      <w:r w:rsidR="00373F21">
        <w:rPr>
          <w:rStyle w:val="FootnoteReference"/>
        </w:rPr>
        <w:footnoteReference w:id="8"/>
      </w:r>
      <w:bookmarkEnd w:id="18"/>
    </w:p>
    <w:p w:rsidR="00C907CB" w:rsidRDefault="00C907CB" w:rsidP="00C54CF6">
      <w:pPr>
        <w:spacing w:after="0" w:line="360" w:lineRule="auto"/>
        <w:rPr>
          <w:rFonts w:cs="Tahoma"/>
          <w:color w:val="000000"/>
          <w:sz w:val="24"/>
          <w:szCs w:val="24"/>
        </w:rPr>
      </w:pPr>
    </w:p>
    <w:p w:rsidR="001A1D93" w:rsidRPr="00821030" w:rsidRDefault="001A1D93" w:rsidP="00C54CF6">
      <w:pPr>
        <w:spacing w:after="0" w:line="360" w:lineRule="auto"/>
        <w:rPr>
          <w:rFonts w:cs="Calibri"/>
          <w:b/>
          <w:color w:val="7030A0"/>
          <w:sz w:val="24"/>
          <w:lang w:eastAsia="en-AU"/>
        </w:rPr>
      </w:pPr>
      <w:r w:rsidRPr="007B1D76">
        <w:rPr>
          <w:rFonts w:cs="Tahoma"/>
          <w:color w:val="000000"/>
          <w:sz w:val="24"/>
          <w:szCs w:val="24"/>
        </w:rPr>
        <w:t>This initiative was intended to strengthen the capacity of teac</w:t>
      </w:r>
      <w:r w:rsidR="006E0F95">
        <w:rPr>
          <w:rFonts w:cs="Tahoma"/>
          <w:color w:val="000000"/>
          <w:sz w:val="24"/>
          <w:szCs w:val="24"/>
        </w:rPr>
        <w:t>her</w:t>
      </w:r>
      <w:r w:rsidRPr="007B1D76">
        <w:rPr>
          <w:rFonts w:cs="Tahoma"/>
          <w:color w:val="000000"/>
          <w:sz w:val="24"/>
          <w:szCs w:val="24"/>
        </w:rPr>
        <w:t xml:space="preserve">s and schools to better support students </w:t>
      </w:r>
      <w:r w:rsidR="00020F52">
        <w:rPr>
          <w:rFonts w:cs="Tahoma"/>
          <w:color w:val="000000"/>
          <w:sz w:val="24"/>
          <w:szCs w:val="24"/>
        </w:rPr>
        <w:t xml:space="preserve">living </w:t>
      </w:r>
      <w:r w:rsidRPr="007B1D76">
        <w:rPr>
          <w:rFonts w:cs="Tahoma"/>
          <w:color w:val="000000"/>
          <w:sz w:val="24"/>
          <w:szCs w:val="24"/>
        </w:rPr>
        <w:t xml:space="preserve">with disability. </w:t>
      </w:r>
      <w:r w:rsidR="00AA002D">
        <w:rPr>
          <w:rFonts w:cs="Tahoma"/>
          <w:color w:val="000000"/>
          <w:sz w:val="24"/>
          <w:szCs w:val="24"/>
        </w:rPr>
        <w:t>During 2012-201</w:t>
      </w:r>
      <w:r w:rsidR="003A21DD">
        <w:rPr>
          <w:rFonts w:cs="Tahoma"/>
          <w:color w:val="000000"/>
          <w:sz w:val="24"/>
          <w:szCs w:val="24"/>
        </w:rPr>
        <w:t>4, m</w:t>
      </w:r>
      <w:r w:rsidR="0019449C" w:rsidRPr="007B1D76">
        <w:rPr>
          <w:rFonts w:cs="Tahoma"/>
          <w:color w:val="000000"/>
          <w:sz w:val="24"/>
          <w:szCs w:val="24"/>
        </w:rPr>
        <w:t>ore funding</w:t>
      </w:r>
      <w:r w:rsidRPr="007B1D76">
        <w:rPr>
          <w:rFonts w:cs="Tahoma"/>
          <w:color w:val="000000"/>
          <w:sz w:val="24"/>
          <w:szCs w:val="24"/>
        </w:rPr>
        <w:t xml:space="preserve"> </w:t>
      </w:r>
      <w:r w:rsidR="003A21DD">
        <w:rPr>
          <w:rFonts w:cs="Tahoma"/>
          <w:color w:val="000000"/>
          <w:sz w:val="24"/>
          <w:szCs w:val="24"/>
        </w:rPr>
        <w:t xml:space="preserve">was </w:t>
      </w:r>
      <w:r w:rsidRPr="007B1D76">
        <w:rPr>
          <w:rFonts w:cs="Tahoma"/>
          <w:color w:val="000000"/>
          <w:sz w:val="24"/>
          <w:szCs w:val="24"/>
        </w:rPr>
        <w:t>directed to state and territory education authorities through a National Partnership.</w:t>
      </w:r>
      <w:r w:rsidR="003A21DD">
        <w:rPr>
          <w:rFonts w:cs="Tahoma"/>
          <w:color w:val="000000"/>
          <w:sz w:val="24"/>
          <w:szCs w:val="24"/>
        </w:rPr>
        <w:t xml:space="preserve"> This initiative has now ceased.</w:t>
      </w:r>
      <w:r w:rsidRPr="007B1D76">
        <w:rPr>
          <w:rFonts w:cs="Tahoma"/>
          <w:color w:val="000000"/>
          <w:sz w:val="24"/>
          <w:szCs w:val="24"/>
        </w:rPr>
        <w:t xml:space="preserve"> This program had a triple focus for equipping schools to better meet the needs of students living with disability, including training and development of teac</w:t>
      </w:r>
      <w:r w:rsidR="006E0F95">
        <w:rPr>
          <w:rFonts w:cs="Tahoma"/>
          <w:color w:val="000000"/>
          <w:sz w:val="24"/>
          <w:szCs w:val="24"/>
        </w:rPr>
        <w:t>her</w:t>
      </w:r>
      <w:r w:rsidRPr="007B1D76">
        <w:rPr>
          <w:rFonts w:cs="Tahoma"/>
          <w:color w:val="000000"/>
          <w:sz w:val="24"/>
          <w:szCs w:val="24"/>
        </w:rPr>
        <w:t>s, assistive technology and equipment</w:t>
      </w:r>
      <w:r w:rsidR="003A21DD">
        <w:rPr>
          <w:rFonts w:cs="Tahoma"/>
          <w:color w:val="000000"/>
          <w:sz w:val="24"/>
          <w:szCs w:val="24"/>
        </w:rPr>
        <w:t>,</w:t>
      </w:r>
      <w:r w:rsidRPr="007B1D76">
        <w:rPr>
          <w:rFonts w:cs="Tahoma"/>
          <w:color w:val="000000"/>
          <w:sz w:val="24"/>
          <w:szCs w:val="24"/>
        </w:rPr>
        <w:t xml:space="preserve"> a</w:t>
      </w:r>
      <w:r w:rsidR="002A43C0">
        <w:rPr>
          <w:rFonts w:cs="Tahoma"/>
          <w:color w:val="000000"/>
          <w:sz w:val="24"/>
          <w:szCs w:val="24"/>
        </w:rPr>
        <w:t xml:space="preserve">nd </w:t>
      </w:r>
      <w:r w:rsidR="003A21DD">
        <w:rPr>
          <w:rFonts w:cs="Tahoma"/>
          <w:color w:val="000000"/>
          <w:sz w:val="24"/>
          <w:szCs w:val="24"/>
        </w:rPr>
        <w:t xml:space="preserve">development of </w:t>
      </w:r>
      <w:r w:rsidR="002A43C0">
        <w:rPr>
          <w:rFonts w:cs="Tahoma"/>
          <w:color w:val="000000"/>
          <w:sz w:val="24"/>
          <w:szCs w:val="24"/>
        </w:rPr>
        <w:t>whole of school communities.</w:t>
      </w:r>
    </w:p>
    <w:p w:rsidR="001A1D93" w:rsidRPr="002A43C0" w:rsidRDefault="001A1D93" w:rsidP="00F375ED">
      <w:pPr>
        <w:pStyle w:val="NormalWeb"/>
        <w:spacing w:line="360" w:lineRule="auto"/>
        <w:rPr>
          <w:rFonts w:asciiTheme="minorHAnsi" w:hAnsiTheme="minorHAnsi" w:cstheme="minorHAnsi"/>
          <w:lang w:val="en"/>
        </w:rPr>
      </w:pPr>
      <w:r w:rsidRPr="002A43C0">
        <w:rPr>
          <w:rFonts w:asciiTheme="minorHAnsi" w:hAnsiTheme="minorHAnsi" w:cstheme="minorHAnsi"/>
          <w:lang w:val="en"/>
        </w:rPr>
        <w:t xml:space="preserve">An independent national evaluation of the More Support for Students with Disabilities initiative has been undertaken by </w:t>
      </w:r>
      <w:proofErr w:type="spellStart"/>
      <w:r w:rsidRPr="002A43C0">
        <w:rPr>
          <w:rFonts w:asciiTheme="minorHAnsi" w:hAnsiTheme="minorHAnsi" w:cstheme="minorHAnsi"/>
          <w:lang w:val="en"/>
        </w:rPr>
        <w:t>PhillipsKPA</w:t>
      </w:r>
      <w:proofErr w:type="spellEnd"/>
      <w:r w:rsidRPr="002A43C0">
        <w:rPr>
          <w:rFonts w:asciiTheme="minorHAnsi" w:hAnsiTheme="minorHAnsi" w:cstheme="minorHAnsi"/>
          <w:lang w:val="en"/>
        </w:rPr>
        <w:t>. It aim</w:t>
      </w:r>
      <w:r w:rsidR="00C74517">
        <w:rPr>
          <w:rFonts w:asciiTheme="minorHAnsi" w:hAnsiTheme="minorHAnsi" w:cstheme="minorHAnsi"/>
          <w:lang w:val="en"/>
        </w:rPr>
        <w:t>ed</w:t>
      </w:r>
      <w:r w:rsidRPr="002A43C0">
        <w:rPr>
          <w:rFonts w:asciiTheme="minorHAnsi" w:hAnsiTheme="minorHAnsi" w:cstheme="minorHAnsi"/>
          <w:lang w:val="en"/>
        </w:rPr>
        <w:t xml:space="preserve"> to determine how effective the initiative </w:t>
      </w:r>
      <w:r w:rsidR="00C74517">
        <w:rPr>
          <w:rFonts w:asciiTheme="minorHAnsi" w:hAnsiTheme="minorHAnsi" w:cstheme="minorHAnsi"/>
          <w:lang w:val="en"/>
        </w:rPr>
        <w:t xml:space="preserve">was </w:t>
      </w:r>
      <w:r w:rsidRPr="002A43C0">
        <w:rPr>
          <w:rFonts w:asciiTheme="minorHAnsi" w:hAnsiTheme="minorHAnsi" w:cstheme="minorHAnsi"/>
          <w:lang w:val="en"/>
        </w:rPr>
        <w:t>at helping to improve educational outcomes for students living with disability, increasing the capacity of teac</w:t>
      </w:r>
      <w:r w:rsidR="006E0F95">
        <w:rPr>
          <w:rFonts w:asciiTheme="minorHAnsi" w:hAnsiTheme="minorHAnsi" w:cstheme="minorHAnsi"/>
          <w:lang w:val="en"/>
        </w:rPr>
        <w:t>her</w:t>
      </w:r>
      <w:r w:rsidRPr="002A43C0">
        <w:rPr>
          <w:rFonts w:asciiTheme="minorHAnsi" w:hAnsiTheme="minorHAnsi" w:cstheme="minorHAnsi"/>
          <w:lang w:val="en"/>
        </w:rPr>
        <w:t xml:space="preserve">s and fostering a more inclusive community in schools. The final evaluation report </w:t>
      </w:r>
      <w:r w:rsidR="003A21DD">
        <w:rPr>
          <w:rFonts w:asciiTheme="minorHAnsi" w:hAnsiTheme="minorHAnsi" w:cstheme="minorHAnsi"/>
          <w:lang w:val="en"/>
        </w:rPr>
        <w:t xml:space="preserve">will </w:t>
      </w:r>
      <w:r w:rsidRPr="002A43C0">
        <w:rPr>
          <w:rFonts w:asciiTheme="minorHAnsi" w:hAnsiTheme="minorHAnsi" w:cstheme="minorHAnsi"/>
          <w:lang w:val="en"/>
        </w:rPr>
        <w:t>be available in the latter half of 2015.</w:t>
      </w:r>
    </w:p>
    <w:p w:rsidR="0029464E" w:rsidRDefault="0029464E">
      <w:pPr>
        <w:rPr>
          <w:rFonts w:cstheme="minorHAnsi"/>
          <w:b/>
          <w:color w:val="522E91"/>
          <w:sz w:val="32"/>
          <w:szCs w:val="32"/>
          <w:lang w:eastAsia="en-AU"/>
        </w:rPr>
      </w:pPr>
      <w:r>
        <w:rPr>
          <w:lang w:eastAsia="en-AU"/>
        </w:rPr>
        <w:br w:type="page"/>
      </w:r>
    </w:p>
    <w:p w:rsidR="001A1D93" w:rsidRPr="001F085D" w:rsidRDefault="008E405D" w:rsidP="001557F1">
      <w:pPr>
        <w:pStyle w:val="Heading1"/>
        <w:rPr>
          <w:lang w:eastAsia="en-AU"/>
        </w:rPr>
      </w:pPr>
      <w:bookmarkStart w:id="19" w:name="_Toc428954167"/>
      <w:r w:rsidRPr="001F085D">
        <w:rPr>
          <w:lang w:eastAsia="en-AU"/>
        </w:rPr>
        <w:lastRenderedPageBreak/>
        <w:t>Context of a good life</w:t>
      </w:r>
      <w:bookmarkEnd w:id="19"/>
    </w:p>
    <w:p w:rsidR="007E5491" w:rsidRPr="00B444EC" w:rsidRDefault="007E5491" w:rsidP="00C54CF6">
      <w:pPr>
        <w:spacing w:line="360" w:lineRule="auto"/>
        <w:rPr>
          <w:sz w:val="24"/>
          <w:szCs w:val="24"/>
        </w:rPr>
      </w:pPr>
      <w:r w:rsidRPr="00B444EC">
        <w:rPr>
          <w:sz w:val="24"/>
          <w:szCs w:val="24"/>
        </w:rPr>
        <w:t>JFA Purple Orange believes that a good life for all people</w:t>
      </w:r>
      <w:r w:rsidR="00F70B40" w:rsidRPr="00B444EC">
        <w:rPr>
          <w:sz w:val="24"/>
          <w:szCs w:val="24"/>
        </w:rPr>
        <w:t>, including people living with disability</w:t>
      </w:r>
      <w:r w:rsidRPr="00B444EC">
        <w:rPr>
          <w:sz w:val="24"/>
          <w:szCs w:val="24"/>
        </w:rPr>
        <w:t xml:space="preserve"> is characterised by: </w:t>
      </w:r>
    </w:p>
    <w:p w:rsidR="007E5491" w:rsidRPr="009C054E" w:rsidRDefault="00805251" w:rsidP="003F3D66">
      <w:pPr>
        <w:pStyle w:val="ListParagraph"/>
        <w:numPr>
          <w:ilvl w:val="0"/>
          <w:numId w:val="2"/>
        </w:numPr>
        <w:spacing w:after="0" w:line="360" w:lineRule="auto"/>
        <w:rPr>
          <w:rFonts w:cs="Calibri"/>
          <w:lang w:eastAsia="en-AU"/>
        </w:rPr>
      </w:pPr>
      <w:r w:rsidRPr="009C054E">
        <w:rPr>
          <w:rFonts w:cs="Calibri"/>
          <w:lang w:eastAsia="en-AU"/>
        </w:rPr>
        <w:t xml:space="preserve">authorship of our own lives (often described as control and choice) </w:t>
      </w:r>
    </w:p>
    <w:p w:rsidR="00805251" w:rsidRPr="009C054E" w:rsidRDefault="0029464E" w:rsidP="003F3D66">
      <w:pPr>
        <w:pStyle w:val="ListParagraph"/>
        <w:numPr>
          <w:ilvl w:val="0"/>
          <w:numId w:val="2"/>
        </w:numPr>
        <w:spacing w:after="0" w:line="360" w:lineRule="auto"/>
        <w:rPr>
          <w:rFonts w:cs="Calibri"/>
          <w:lang w:eastAsia="en-AU"/>
        </w:rPr>
      </w:pPr>
      <w:proofErr w:type="gramStart"/>
      <w:r>
        <w:rPr>
          <w:rFonts w:cs="Calibri"/>
          <w:lang w:eastAsia="en-AU"/>
        </w:rPr>
        <w:t>h</w:t>
      </w:r>
      <w:r w:rsidR="0019449C" w:rsidRPr="009C054E">
        <w:rPr>
          <w:rFonts w:cs="Calibri"/>
          <w:lang w:eastAsia="en-AU"/>
        </w:rPr>
        <w:t>aving</w:t>
      </w:r>
      <w:proofErr w:type="gramEnd"/>
      <w:r w:rsidR="00805251" w:rsidRPr="009C054E">
        <w:rPr>
          <w:rFonts w:cs="Calibri"/>
          <w:lang w:eastAsia="en-AU"/>
        </w:rPr>
        <w:t xml:space="preserve"> valued roles in community life and economy (often described as inclusion).</w:t>
      </w:r>
      <w:r w:rsidR="000152AE" w:rsidRPr="000152AE">
        <w:rPr>
          <w:rStyle w:val="FootnoteReference"/>
        </w:rPr>
        <w:t xml:space="preserve"> </w:t>
      </w:r>
      <w:r w:rsidR="000152AE">
        <w:rPr>
          <w:rStyle w:val="FootnoteReference"/>
        </w:rPr>
        <w:footnoteReference w:id="9"/>
      </w:r>
      <w:r w:rsidR="000152AE" w:rsidRPr="002A43C0">
        <w:t xml:space="preserve"> </w:t>
      </w:r>
      <w:r w:rsidR="00805251" w:rsidRPr="009C054E">
        <w:rPr>
          <w:rFonts w:cs="Calibri"/>
          <w:lang w:eastAsia="en-AU"/>
        </w:rPr>
        <w:t xml:space="preserve"> </w:t>
      </w:r>
    </w:p>
    <w:p w:rsidR="00805251" w:rsidRPr="009C054E" w:rsidRDefault="00805251" w:rsidP="00F375ED">
      <w:pPr>
        <w:spacing w:after="0" w:line="360" w:lineRule="auto"/>
        <w:rPr>
          <w:rFonts w:cs="Calibri"/>
          <w:sz w:val="24"/>
          <w:szCs w:val="24"/>
          <w:lang w:eastAsia="en-AU"/>
        </w:rPr>
      </w:pPr>
    </w:p>
    <w:p w:rsidR="00805251" w:rsidRPr="009C054E" w:rsidRDefault="00BD5FF9" w:rsidP="00F375ED">
      <w:pPr>
        <w:spacing w:after="0" w:line="360" w:lineRule="auto"/>
        <w:rPr>
          <w:rFonts w:cs="Calibri"/>
          <w:sz w:val="24"/>
          <w:szCs w:val="24"/>
          <w:lang w:eastAsia="en-AU"/>
        </w:rPr>
      </w:pPr>
      <w:r w:rsidRPr="009C054E">
        <w:rPr>
          <w:rFonts w:cs="Calibri"/>
          <w:sz w:val="24"/>
          <w:szCs w:val="24"/>
          <w:lang w:eastAsia="en-AU"/>
        </w:rPr>
        <w:t>At JFA Purple Orange o</w:t>
      </w:r>
      <w:r w:rsidR="00B17245" w:rsidRPr="009C054E">
        <w:rPr>
          <w:rFonts w:cs="Calibri"/>
          <w:sz w:val="24"/>
          <w:szCs w:val="24"/>
          <w:lang w:eastAsia="en-AU"/>
        </w:rPr>
        <w:t>ur work is guided by a model based on what we know</w:t>
      </w:r>
      <w:r w:rsidRPr="009C054E">
        <w:rPr>
          <w:rFonts w:cs="Calibri"/>
          <w:sz w:val="24"/>
          <w:szCs w:val="24"/>
          <w:lang w:eastAsia="en-AU"/>
        </w:rPr>
        <w:t xml:space="preserve"> about how</w:t>
      </w:r>
      <w:r w:rsidR="00B17245" w:rsidRPr="009C054E">
        <w:rPr>
          <w:rFonts w:cs="Calibri"/>
          <w:sz w:val="24"/>
          <w:szCs w:val="24"/>
          <w:lang w:eastAsia="en-AU"/>
        </w:rPr>
        <w:t xml:space="preserve"> people living with disability </w:t>
      </w:r>
      <w:r w:rsidR="00736C96">
        <w:rPr>
          <w:rFonts w:cs="Calibri"/>
          <w:sz w:val="24"/>
          <w:szCs w:val="24"/>
          <w:lang w:eastAsia="en-AU"/>
        </w:rPr>
        <w:t xml:space="preserve">can </w:t>
      </w:r>
      <w:r w:rsidRPr="009C054E">
        <w:rPr>
          <w:rFonts w:cs="Calibri"/>
          <w:sz w:val="24"/>
          <w:szCs w:val="24"/>
          <w:lang w:eastAsia="en-AU"/>
        </w:rPr>
        <w:t>achieve a good life</w:t>
      </w:r>
      <w:r w:rsidR="00B17245" w:rsidRPr="009C054E">
        <w:rPr>
          <w:rFonts w:cs="Calibri"/>
          <w:sz w:val="24"/>
          <w:szCs w:val="24"/>
          <w:lang w:eastAsia="en-AU"/>
        </w:rPr>
        <w:t xml:space="preserve">. </w:t>
      </w:r>
      <w:r w:rsidR="00736C96">
        <w:rPr>
          <w:rFonts w:cs="Calibri"/>
          <w:sz w:val="24"/>
          <w:szCs w:val="24"/>
          <w:lang w:eastAsia="en-AU"/>
        </w:rPr>
        <w:t xml:space="preserve">People </w:t>
      </w:r>
      <w:r w:rsidR="0019449C">
        <w:rPr>
          <w:rFonts w:cs="Calibri"/>
          <w:sz w:val="24"/>
          <w:szCs w:val="24"/>
          <w:lang w:eastAsia="en-AU"/>
        </w:rPr>
        <w:t>living</w:t>
      </w:r>
      <w:r w:rsidR="00736C96">
        <w:rPr>
          <w:rFonts w:cs="Calibri"/>
          <w:sz w:val="24"/>
          <w:szCs w:val="24"/>
          <w:lang w:eastAsia="en-AU"/>
        </w:rPr>
        <w:t xml:space="preserve"> with </w:t>
      </w:r>
      <w:r w:rsidR="0019449C">
        <w:rPr>
          <w:rFonts w:cs="Calibri"/>
          <w:sz w:val="24"/>
          <w:szCs w:val="24"/>
          <w:lang w:eastAsia="en-AU"/>
        </w:rPr>
        <w:t xml:space="preserve">disability </w:t>
      </w:r>
      <w:r w:rsidR="0019449C" w:rsidRPr="009C054E">
        <w:rPr>
          <w:rFonts w:cs="Calibri"/>
          <w:sz w:val="24"/>
          <w:szCs w:val="24"/>
          <w:lang w:eastAsia="en-AU"/>
        </w:rPr>
        <w:t>want</w:t>
      </w:r>
      <w:r w:rsidR="00822164" w:rsidRPr="009C054E">
        <w:rPr>
          <w:rFonts w:cs="Calibri"/>
          <w:sz w:val="24"/>
          <w:szCs w:val="24"/>
          <w:lang w:eastAsia="en-AU"/>
        </w:rPr>
        <w:t xml:space="preserve"> to be first and foremost regarded as citizens in their community, </w:t>
      </w:r>
      <w:r w:rsidR="0029464E">
        <w:rPr>
          <w:rFonts w:cs="Calibri"/>
          <w:sz w:val="24"/>
          <w:szCs w:val="24"/>
          <w:lang w:eastAsia="en-AU"/>
        </w:rPr>
        <w:t>have</w:t>
      </w:r>
      <w:r w:rsidR="00822164" w:rsidRPr="009C054E">
        <w:rPr>
          <w:rFonts w:cs="Calibri"/>
          <w:sz w:val="24"/>
          <w:szCs w:val="24"/>
          <w:lang w:eastAsia="en-AU"/>
        </w:rPr>
        <w:t xml:space="preserve"> access </w:t>
      </w:r>
      <w:r w:rsidR="0029464E">
        <w:rPr>
          <w:rFonts w:cs="Calibri"/>
          <w:sz w:val="24"/>
          <w:szCs w:val="24"/>
          <w:lang w:eastAsia="en-AU"/>
        </w:rPr>
        <w:t xml:space="preserve">to </w:t>
      </w:r>
      <w:r w:rsidR="00822164" w:rsidRPr="009C054E">
        <w:rPr>
          <w:rFonts w:cs="Calibri"/>
          <w:sz w:val="24"/>
          <w:szCs w:val="24"/>
          <w:lang w:eastAsia="en-AU"/>
        </w:rPr>
        <w:t xml:space="preserve">relevant support in doing </w:t>
      </w:r>
      <w:r w:rsidR="003A21DD">
        <w:rPr>
          <w:rFonts w:cs="Calibri"/>
          <w:sz w:val="24"/>
          <w:szCs w:val="24"/>
          <w:lang w:eastAsia="en-AU"/>
        </w:rPr>
        <w:t>so,</w:t>
      </w:r>
      <w:r w:rsidR="00822164" w:rsidRPr="009C054E">
        <w:rPr>
          <w:rFonts w:cs="Calibri"/>
          <w:sz w:val="24"/>
          <w:szCs w:val="24"/>
          <w:lang w:eastAsia="en-AU"/>
        </w:rPr>
        <w:t xml:space="preserve"> </w:t>
      </w:r>
      <w:r w:rsidR="005C665A">
        <w:rPr>
          <w:rFonts w:cs="Calibri"/>
          <w:sz w:val="24"/>
          <w:szCs w:val="24"/>
          <w:lang w:eastAsia="en-AU"/>
        </w:rPr>
        <w:t xml:space="preserve">and </w:t>
      </w:r>
      <w:r w:rsidR="00C44F42" w:rsidRPr="009C054E">
        <w:rPr>
          <w:rFonts w:cs="Calibri"/>
          <w:sz w:val="24"/>
          <w:szCs w:val="24"/>
          <w:lang w:eastAsia="en-AU"/>
        </w:rPr>
        <w:t xml:space="preserve">make decisions based on their personal goals, wishes and needs. They want to </w:t>
      </w:r>
      <w:r w:rsidR="002B29F5" w:rsidRPr="009C054E">
        <w:rPr>
          <w:rFonts w:cs="Calibri"/>
          <w:sz w:val="24"/>
          <w:szCs w:val="24"/>
          <w:lang w:eastAsia="en-AU"/>
        </w:rPr>
        <w:t>undertak</w:t>
      </w:r>
      <w:r w:rsidR="000B73F0" w:rsidRPr="009C054E">
        <w:rPr>
          <w:rFonts w:cs="Calibri"/>
          <w:sz w:val="24"/>
          <w:szCs w:val="24"/>
          <w:lang w:eastAsia="en-AU"/>
        </w:rPr>
        <w:t xml:space="preserve">e </w:t>
      </w:r>
      <w:r w:rsidR="00C44F42" w:rsidRPr="009C054E">
        <w:rPr>
          <w:rFonts w:cs="Calibri"/>
          <w:sz w:val="24"/>
          <w:szCs w:val="24"/>
          <w:lang w:eastAsia="en-AU"/>
        </w:rPr>
        <w:t xml:space="preserve">valued roles. </w:t>
      </w:r>
      <w:r w:rsidR="00736C96">
        <w:rPr>
          <w:rFonts w:cs="Calibri"/>
          <w:sz w:val="24"/>
          <w:szCs w:val="24"/>
          <w:lang w:eastAsia="en-AU"/>
        </w:rPr>
        <w:t xml:space="preserve">The model developed by </w:t>
      </w:r>
      <w:r w:rsidR="002B29F5" w:rsidRPr="009C054E">
        <w:rPr>
          <w:rFonts w:cs="Calibri"/>
          <w:sz w:val="24"/>
          <w:szCs w:val="24"/>
          <w:lang w:eastAsia="en-AU"/>
        </w:rPr>
        <w:t xml:space="preserve">JFA </w:t>
      </w:r>
      <w:r w:rsidR="00F4002F" w:rsidRPr="009C054E">
        <w:rPr>
          <w:rFonts w:cs="Calibri"/>
          <w:sz w:val="24"/>
          <w:szCs w:val="24"/>
          <w:lang w:eastAsia="en-AU"/>
        </w:rPr>
        <w:t xml:space="preserve">Purple </w:t>
      </w:r>
      <w:r w:rsidR="00C74517">
        <w:rPr>
          <w:rFonts w:cs="Calibri"/>
          <w:sz w:val="24"/>
          <w:szCs w:val="24"/>
          <w:lang w:eastAsia="en-AU"/>
        </w:rPr>
        <w:t xml:space="preserve">Orange </w:t>
      </w:r>
      <w:r w:rsidR="0087075E" w:rsidRPr="009C054E">
        <w:rPr>
          <w:rFonts w:cs="Calibri"/>
          <w:sz w:val="24"/>
          <w:szCs w:val="24"/>
          <w:lang w:eastAsia="en-AU"/>
        </w:rPr>
        <w:t xml:space="preserve">provides a framework for conceptualising what a good life </w:t>
      </w:r>
      <w:r w:rsidR="003A21DD">
        <w:rPr>
          <w:rFonts w:cs="Calibri"/>
          <w:sz w:val="24"/>
          <w:szCs w:val="24"/>
          <w:lang w:eastAsia="en-AU"/>
        </w:rPr>
        <w:t>looks like</w:t>
      </w:r>
      <w:r w:rsidR="0087075E" w:rsidRPr="009C054E">
        <w:rPr>
          <w:rFonts w:cs="Calibri"/>
          <w:sz w:val="24"/>
          <w:szCs w:val="24"/>
          <w:lang w:eastAsia="en-AU"/>
        </w:rPr>
        <w:t xml:space="preserve"> for people living with disability. The</w:t>
      </w:r>
      <w:r w:rsidR="008C1C57" w:rsidRPr="009C054E">
        <w:rPr>
          <w:rFonts w:cs="Calibri"/>
          <w:sz w:val="24"/>
          <w:szCs w:val="24"/>
          <w:lang w:eastAsia="en-AU"/>
        </w:rPr>
        <w:t xml:space="preserve"> </w:t>
      </w:r>
      <w:r w:rsidR="008C1C57" w:rsidRPr="00EF7922">
        <w:rPr>
          <w:rFonts w:cs="Calibri"/>
          <w:i/>
          <w:sz w:val="24"/>
          <w:szCs w:val="24"/>
          <w:lang w:eastAsia="en-AU"/>
        </w:rPr>
        <w:t>Model of Citizenhood Support</w:t>
      </w:r>
      <w:r w:rsidR="008C1C57" w:rsidRPr="009C054E">
        <w:rPr>
          <w:rFonts w:cs="Calibri"/>
          <w:sz w:val="24"/>
          <w:szCs w:val="24"/>
          <w:lang w:eastAsia="en-AU"/>
        </w:rPr>
        <w:t xml:space="preserve"> </w:t>
      </w:r>
      <w:r w:rsidR="005C665A">
        <w:rPr>
          <w:rFonts w:cs="Calibri"/>
          <w:sz w:val="24"/>
          <w:szCs w:val="24"/>
          <w:lang w:eastAsia="en-AU"/>
        </w:rPr>
        <w:t xml:space="preserve">(the Model) </w:t>
      </w:r>
      <w:r w:rsidR="008C1C57" w:rsidRPr="009C054E">
        <w:rPr>
          <w:rFonts w:cs="Calibri"/>
          <w:sz w:val="24"/>
          <w:szCs w:val="24"/>
          <w:lang w:eastAsia="en-AU"/>
        </w:rPr>
        <w:t>describes</w:t>
      </w:r>
      <w:r w:rsidR="00805251" w:rsidRPr="009C054E">
        <w:rPr>
          <w:rFonts w:cs="Calibri"/>
          <w:sz w:val="24"/>
          <w:szCs w:val="24"/>
          <w:lang w:eastAsia="en-AU"/>
        </w:rPr>
        <w:t xml:space="preserve"> a good life</w:t>
      </w:r>
      <w:r w:rsidR="008C1C57" w:rsidRPr="009C054E">
        <w:rPr>
          <w:rFonts w:cs="Calibri"/>
          <w:sz w:val="24"/>
          <w:szCs w:val="24"/>
          <w:lang w:eastAsia="en-AU"/>
        </w:rPr>
        <w:t xml:space="preserve"> as being </w:t>
      </w:r>
      <w:r w:rsidR="00805251" w:rsidRPr="009C054E">
        <w:rPr>
          <w:rFonts w:cs="Calibri"/>
          <w:sz w:val="24"/>
          <w:szCs w:val="24"/>
          <w:lang w:eastAsia="en-AU"/>
        </w:rPr>
        <w:t>characterised by valued roles (termed Citizenhood) and by the decisions</w:t>
      </w:r>
      <w:r w:rsidR="00F4002F" w:rsidRPr="009C054E">
        <w:rPr>
          <w:rFonts w:cs="Calibri"/>
          <w:sz w:val="24"/>
          <w:szCs w:val="24"/>
          <w:lang w:eastAsia="en-AU"/>
        </w:rPr>
        <w:t xml:space="preserve"> each person </w:t>
      </w:r>
      <w:r w:rsidR="00805251" w:rsidRPr="009C054E">
        <w:rPr>
          <w:rFonts w:cs="Calibri"/>
          <w:sz w:val="24"/>
          <w:szCs w:val="24"/>
          <w:lang w:eastAsia="en-AU"/>
        </w:rPr>
        <w:t>make</w:t>
      </w:r>
      <w:r w:rsidR="00796C17" w:rsidRPr="009C054E">
        <w:rPr>
          <w:rFonts w:cs="Calibri"/>
          <w:sz w:val="24"/>
          <w:szCs w:val="24"/>
          <w:lang w:eastAsia="en-AU"/>
        </w:rPr>
        <w:t>s</w:t>
      </w:r>
      <w:r w:rsidR="00805251" w:rsidRPr="009C054E">
        <w:rPr>
          <w:rFonts w:cs="Calibri"/>
          <w:sz w:val="24"/>
          <w:szCs w:val="24"/>
          <w:lang w:eastAsia="en-AU"/>
        </w:rPr>
        <w:t xml:space="preserve"> (termed Personhood).</w:t>
      </w:r>
      <w:r w:rsidR="00AF0AE8" w:rsidRPr="009C054E">
        <w:rPr>
          <w:rStyle w:val="FootnoteReference"/>
          <w:rFonts w:cs="Calibri"/>
          <w:sz w:val="24"/>
          <w:szCs w:val="24"/>
          <w:lang w:eastAsia="en-AU"/>
        </w:rPr>
        <w:footnoteReference w:id="10"/>
      </w:r>
    </w:p>
    <w:p w:rsidR="00AF0AE8" w:rsidRPr="009C054E" w:rsidRDefault="00AF0AE8" w:rsidP="00F375ED">
      <w:pPr>
        <w:spacing w:after="0" w:line="360" w:lineRule="auto"/>
        <w:rPr>
          <w:rFonts w:cs="Calibri"/>
          <w:sz w:val="24"/>
          <w:szCs w:val="24"/>
          <w:lang w:eastAsia="en-AU"/>
        </w:rPr>
      </w:pPr>
    </w:p>
    <w:p w:rsidR="00796C17" w:rsidRPr="009C054E" w:rsidRDefault="00805251" w:rsidP="00F375ED">
      <w:pPr>
        <w:spacing w:after="0" w:line="360" w:lineRule="auto"/>
        <w:rPr>
          <w:rFonts w:cs="Calibri"/>
          <w:sz w:val="24"/>
          <w:szCs w:val="24"/>
          <w:lang w:eastAsia="en-AU"/>
        </w:rPr>
      </w:pPr>
      <w:r w:rsidRPr="009C054E">
        <w:rPr>
          <w:rFonts w:cs="Calibri"/>
          <w:sz w:val="24"/>
          <w:szCs w:val="24"/>
          <w:lang w:eastAsia="en-AU"/>
        </w:rPr>
        <w:t>Unlike citizenship, Citizenhood is a dynamic experience: it can rise and fall depending on the person’s circumstances. The extent to which any person can naturally take up Personhood and Citizenhood is influenced by the degree to which that person lives with vulnerability. For the purposes of this submission we define vulnerability as the presence of circumstances that can adversely impact on</w:t>
      </w:r>
      <w:r w:rsidR="00684390" w:rsidRPr="009C054E">
        <w:rPr>
          <w:rFonts w:cs="Calibri"/>
          <w:sz w:val="24"/>
          <w:szCs w:val="24"/>
          <w:lang w:eastAsia="en-AU"/>
        </w:rPr>
        <w:t xml:space="preserve"> the person's capacity to build</w:t>
      </w:r>
      <w:r w:rsidRPr="009C054E">
        <w:rPr>
          <w:rFonts w:cs="Calibri"/>
          <w:sz w:val="24"/>
          <w:szCs w:val="24"/>
          <w:lang w:eastAsia="en-AU"/>
        </w:rPr>
        <w:t xml:space="preserve"> their own lives and the person's capacity to take up valued roles in community life and the economy.</w:t>
      </w:r>
      <w:r w:rsidR="004E08FB" w:rsidRPr="009C054E">
        <w:rPr>
          <w:rFonts w:cs="Calibri"/>
          <w:sz w:val="24"/>
          <w:szCs w:val="24"/>
          <w:lang w:eastAsia="en-AU"/>
        </w:rPr>
        <w:t xml:space="preserve"> </w:t>
      </w:r>
    </w:p>
    <w:p w:rsidR="009C054E" w:rsidRDefault="009C054E" w:rsidP="00F375ED">
      <w:pPr>
        <w:autoSpaceDE w:val="0"/>
        <w:autoSpaceDN w:val="0"/>
        <w:adjustRightInd w:val="0"/>
        <w:spacing w:after="0" w:line="360" w:lineRule="auto"/>
        <w:rPr>
          <w:rFonts w:cs="Calibri"/>
          <w:sz w:val="24"/>
          <w:szCs w:val="24"/>
          <w:lang w:eastAsia="en-AU"/>
        </w:rPr>
      </w:pPr>
    </w:p>
    <w:p w:rsidR="009619E3" w:rsidRPr="00AF0AE8" w:rsidRDefault="009619E3" w:rsidP="00F375ED">
      <w:pPr>
        <w:autoSpaceDE w:val="0"/>
        <w:autoSpaceDN w:val="0"/>
        <w:adjustRightInd w:val="0"/>
        <w:spacing w:after="0" w:line="360" w:lineRule="auto"/>
        <w:rPr>
          <w:color w:val="FF0000"/>
          <w:sz w:val="24"/>
          <w:szCs w:val="24"/>
        </w:rPr>
      </w:pPr>
      <w:r w:rsidRPr="009619E3">
        <w:rPr>
          <w:rFonts w:cs="Calibri"/>
          <w:sz w:val="24"/>
          <w:szCs w:val="24"/>
          <w:lang w:eastAsia="en-AU"/>
        </w:rPr>
        <w:lastRenderedPageBreak/>
        <w:t xml:space="preserve">The </w:t>
      </w:r>
      <w:r w:rsidRPr="00C74517">
        <w:rPr>
          <w:rFonts w:cs="Calibri"/>
          <w:sz w:val="24"/>
          <w:szCs w:val="24"/>
          <w:lang w:eastAsia="en-AU"/>
        </w:rPr>
        <w:t xml:space="preserve">Model </w:t>
      </w:r>
      <w:r w:rsidRPr="009619E3">
        <w:rPr>
          <w:rFonts w:cs="Calibri"/>
          <w:sz w:val="24"/>
          <w:szCs w:val="24"/>
          <w:lang w:eastAsia="en-AU"/>
        </w:rPr>
        <w:t>refers to an intentional set of arrangements that authentically advance a person’s life chances towards Citizenhood, in keeping with each person's lifestyle choices</w:t>
      </w:r>
      <w:r w:rsidR="007637E2">
        <w:rPr>
          <w:rFonts w:cs="Calibri"/>
          <w:sz w:val="24"/>
          <w:szCs w:val="24"/>
          <w:lang w:eastAsia="en-AU"/>
        </w:rPr>
        <w:t xml:space="preserve">, including </w:t>
      </w:r>
      <w:r w:rsidR="004E08FB">
        <w:rPr>
          <w:rFonts w:cs="Calibri"/>
          <w:sz w:val="24"/>
          <w:szCs w:val="24"/>
          <w:lang w:eastAsia="en-AU"/>
        </w:rPr>
        <w:t>education</w:t>
      </w:r>
      <w:r w:rsidRPr="009619E3">
        <w:rPr>
          <w:rFonts w:cs="Calibri"/>
          <w:sz w:val="24"/>
          <w:szCs w:val="24"/>
          <w:lang w:eastAsia="en-AU"/>
        </w:rPr>
        <w:t>. The Model provides a comprehensive contextual framework for organising policy and practice in support of people living with disability.</w:t>
      </w:r>
      <w:r>
        <w:rPr>
          <w:rFonts w:cs="Calibri"/>
          <w:sz w:val="24"/>
          <w:szCs w:val="24"/>
          <w:lang w:eastAsia="en-AU"/>
        </w:rPr>
        <w:t xml:space="preserve"> </w:t>
      </w:r>
      <w:r>
        <w:rPr>
          <w:sz w:val="24"/>
          <w:szCs w:val="24"/>
        </w:rPr>
        <w:t xml:space="preserve">It </w:t>
      </w:r>
      <w:r w:rsidRPr="001673C9">
        <w:rPr>
          <w:sz w:val="24"/>
          <w:szCs w:val="24"/>
        </w:rPr>
        <w:t>asserts that our life chances comprise four different, but interrelated, types of assets we can call upon, termed the Four Capitals. These are: Personal Capital</w:t>
      </w:r>
      <w:r>
        <w:rPr>
          <w:sz w:val="24"/>
          <w:szCs w:val="24"/>
        </w:rPr>
        <w:t xml:space="preserve"> (how the person sees themselves</w:t>
      </w:r>
      <w:r w:rsidR="009C054E">
        <w:rPr>
          <w:sz w:val="24"/>
          <w:szCs w:val="24"/>
        </w:rPr>
        <w:t xml:space="preserve">), </w:t>
      </w:r>
      <w:r w:rsidRPr="001673C9">
        <w:rPr>
          <w:sz w:val="24"/>
          <w:szCs w:val="24"/>
        </w:rPr>
        <w:t>Knowledge Capital</w:t>
      </w:r>
      <w:r>
        <w:rPr>
          <w:sz w:val="24"/>
          <w:szCs w:val="24"/>
        </w:rPr>
        <w:t xml:space="preserve"> (what the person knows and can </w:t>
      </w:r>
      <w:r w:rsidR="009C054E">
        <w:rPr>
          <w:sz w:val="24"/>
          <w:szCs w:val="24"/>
        </w:rPr>
        <w:t>apply</w:t>
      </w:r>
      <w:r>
        <w:rPr>
          <w:sz w:val="24"/>
          <w:szCs w:val="24"/>
        </w:rPr>
        <w:t>)</w:t>
      </w:r>
      <w:r w:rsidRPr="001673C9">
        <w:rPr>
          <w:sz w:val="24"/>
          <w:szCs w:val="24"/>
        </w:rPr>
        <w:t>, Material Capital</w:t>
      </w:r>
      <w:r>
        <w:rPr>
          <w:sz w:val="24"/>
          <w:szCs w:val="24"/>
        </w:rPr>
        <w:t xml:space="preserve"> (</w:t>
      </w:r>
      <w:r w:rsidR="009D3AC2">
        <w:rPr>
          <w:sz w:val="24"/>
          <w:szCs w:val="24"/>
        </w:rPr>
        <w:t xml:space="preserve">money and </w:t>
      </w:r>
      <w:r>
        <w:rPr>
          <w:sz w:val="24"/>
          <w:szCs w:val="24"/>
        </w:rPr>
        <w:t xml:space="preserve">the tangible things in our lives) </w:t>
      </w:r>
      <w:r w:rsidRPr="001673C9">
        <w:rPr>
          <w:sz w:val="24"/>
          <w:szCs w:val="24"/>
        </w:rPr>
        <w:t>and Social Capital</w:t>
      </w:r>
      <w:r>
        <w:rPr>
          <w:sz w:val="24"/>
          <w:szCs w:val="24"/>
        </w:rPr>
        <w:t xml:space="preserve"> (having people in our lives </w:t>
      </w:r>
      <w:proofErr w:type="gramStart"/>
      <w:r>
        <w:rPr>
          <w:sz w:val="24"/>
          <w:szCs w:val="24"/>
        </w:rPr>
        <w:t>who</w:t>
      </w:r>
      <w:proofErr w:type="gramEnd"/>
      <w:r>
        <w:rPr>
          <w:sz w:val="24"/>
          <w:szCs w:val="24"/>
        </w:rPr>
        <w:t xml:space="preserve"> we know and know us). </w:t>
      </w:r>
      <w:r w:rsidR="007A6A8F">
        <w:rPr>
          <w:sz w:val="24"/>
          <w:szCs w:val="24"/>
        </w:rPr>
        <w:t>These apply to any person and can help explain what might be helpful for someone to build a good life for themselves.</w:t>
      </w:r>
      <w:r w:rsidR="007637E2">
        <w:rPr>
          <w:sz w:val="24"/>
          <w:szCs w:val="24"/>
        </w:rPr>
        <w:t xml:space="preserve"> </w:t>
      </w:r>
      <w:r w:rsidR="007637E2" w:rsidRPr="009C054E">
        <w:rPr>
          <w:sz w:val="24"/>
          <w:szCs w:val="24"/>
        </w:rPr>
        <w:t>It is worth noting that each of these types of assets</w:t>
      </w:r>
      <w:r w:rsidR="00B832FE" w:rsidRPr="009C054E">
        <w:rPr>
          <w:sz w:val="24"/>
          <w:szCs w:val="24"/>
        </w:rPr>
        <w:t xml:space="preserve"> </w:t>
      </w:r>
      <w:proofErr w:type="gramStart"/>
      <w:r w:rsidR="00B832FE" w:rsidRPr="009C054E">
        <w:rPr>
          <w:sz w:val="24"/>
          <w:szCs w:val="24"/>
        </w:rPr>
        <w:t>are</w:t>
      </w:r>
      <w:proofErr w:type="gramEnd"/>
      <w:r w:rsidR="00B832FE" w:rsidRPr="009C054E">
        <w:rPr>
          <w:sz w:val="24"/>
          <w:szCs w:val="24"/>
        </w:rPr>
        <w:t xml:space="preserve"> involved</w:t>
      </w:r>
      <w:r w:rsidR="009228E7" w:rsidRPr="009C054E">
        <w:rPr>
          <w:sz w:val="24"/>
          <w:szCs w:val="24"/>
        </w:rPr>
        <w:t xml:space="preserve"> when </w:t>
      </w:r>
      <w:r w:rsidR="00B832FE" w:rsidRPr="009C054E">
        <w:rPr>
          <w:sz w:val="24"/>
          <w:szCs w:val="24"/>
        </w:rPr>
        <w:t>a person</w:t>
      </w:r>
      <w:r w:rsidR="009228E7" w:rsidRPr="009C054E">
        <w:rPr>
          <w:sz w:val="24"/>
          <w:szCs w:val="24"/>
        </w:rPr>
        <w:t xml:space="preserve"> is </w:t>
      </w:r>
      <w:r w:rsidR="004E08FB" w:rsidRPr="009C054E">
        <w:rPr>
          <w:sz w:val="24"/>
          <w:szCs w:val="24"/>
        </w:rPr>
        <w:t>educated</w:t>
      </w:r>
      <w:r w:rsidR="00B832FE" w:rsidRPr="009C054E">
        <w:rPr>
          <w:sz w:val="24"/>
          <w:szCs w:val="24"/>
        </w:rPr>
        <w:t>.</w:t>
      </w:r>
    </w:p>
    <w:p w:rsidR="007E5ECA" w:rsidRPr="00AF0AE8" w:rsidRDefault="007E5ECA" w:rsidP="00F375ED">
      <w:pPr>
        <w:autoSpaceDE w:val="0"/>
        <w:autoSpaceDN w:val="0"/>
        <w:adjustRightInd w:val="0"/>
        <w:spacing w:after="0" w:line="360" w:lineRule="auto"/>
        <w:rPr>
          <w:color w:val="FF0000"/>
          <w:sz w:val="24"/>
          <w:szCs w:val="24"/>
        </w:rPr>
      </w:pPr>
    </w:p>
    <w:p w:rsidR="00181380" w:rsidRPr="00645388" w:rsidRDefault="00181380" w:rsidP="00F375ED">
      <w:pPr>
        <w:spacing w:after="0" w:line="360" w:lineRule="auto"/>
        <w:rPr>
          <w:rFonts w:cs="Calibri"/>
          <w:sz w:val="24"/>
          <w:szCs w:val="24"/>
          <w:lang w:eastAsia="en-AU"/>
        </w:rPr>
      </w:pPr>
      <w:r w:rsidRPr="00645388">
        <w:rPr>
          <w:rFonts w:cs="Calibri"/>
          <w:sz w:val="24"/>
          <w:szCs w:val="24"/>
          <w:lang w:eastAsia="en-AU"/>
        </w:rPr>
        <w:t>The Australian Bureau of Statistics summarises the importance of</w:t>
      </w:r>
      <w:r w:rsidR="00DB5977" w:rsidRPr="00645388">
        <w:rPr>
          <w:rFonts w:cs="Calibri"/>
          <w:sz w:val="24"/>
          <w:szCs w:val="24"/>
          <w:lang w:eastAsia="en-AU"/>
        </w:rPr>
        <w:t xml:space="preserve"> education </w:t>
      </w:r>
      <w:r w:rsidRPr="00645388">
        <w:rPr>
          <w:rFonts w:cs="Calibri"/>
          <w:sz w:val="24"/>
          <w:szCs w:val="24"/>
          <w:lang w:eastAsia="en-AU"/>
        </w:rPr>
        <w:t xml:space="preserve">to </w:t>
      </w:r>
      <w:r w:rsidR="00DB5977" w:rsidRPr="00645388">
        <w:rPr>
          <w:rFonts w:cs="Calibri"/>
          <w:sz w:val="24"/>
          <w:szCs w:val="24"/>
          <w:lang w:eastAsia="en-AU"/>
        </w:rPr>
        <w:t xml:space="preserve">an individual’s </w:t>
      </w:r>
      <w:r w:rsidRPr="00645388">
        <w:rPr>
          <w:rFonts w:cs="Calibri"/>
          <w:sz w:val="24"/>
          <w:szCs w:val="24"/>
          <w:lang w:eastAsia="en-AU"/>
        </w:rPr>
        <w:t>life chances</w:t>
      </w:r>
      <w:r w:rsidR="004E469A">
        <w:rPr>
          <w:rFonts w:cs="Calibri"/>
          <w:sz w:val="24"/>
          <w:szCs w:val="24"/>
          <w:lang w:eastAsia="en-AU"/>
        </w:rPr>
        <w:t>:</w:t>
      </w:r>
    </w:p>
    <w:p w:rsidR="00636AEE" w:rsidRPr="00181380" w:rsidRDefault="00636AEE" w:rsidP="00F375ED">
      <w:pPr>
        <w:spacing w:after="0" w:line="360" w:lineRule="auto"/>
        <w:rPr>
          <w:rFonts w:cs="Calibri"/>
          <w:sz w:val="24"/>
          <w:szCs w:val="24"/>
          <w:lang w:eastAsia="en-AU"/>
        </w:rPr>
      </w:pPr>
    </w:p>
    <w:p w:rsidR="00636AEE" w:rsidRPr="001907CA" w:rsidRDefault="000D59BD" w:rsidP="001907CA">
      <w:pPr>
        <w:spacing w:after="0" w:line="480" w:lineRule="auto"/>
        <w:ind w:left="567" w:right="567"/>
        <w:rPr>
          <w:i/>
          <w:iCs/>
          <w:sz w:val="24"/>
        </w:rPr>
      </w:pPr>
      <w:r w:rsidRPr="007018A7">
        <w:rPr>
          <w:iCs/>
          <w:sz w:val="24"/>
        </w:rPr>
        <w:t>A significant gap between students with disability and those without, notably in the attainment of Year 12 or equivalent, vocational education and training qualifications, and participation in university studies. Targeted support is needed to assist people who are disadvantaged in education and in the workforce, but mainstream education programs need to be desig</w:t>
      </w:r>
      <w:r w:rsidR="007018A7" w:rsidRPr="007018A7">
        <w:rPr>
          <w:iCs/>
          <w:sz w:val="24"/>
        </w:rPr>
        <w:t>ned for people of all abilities.</w:t>
      </w:r>
      <w:r w:rsidR="00DE338B" w:rsidRPr="00306143">
        <w:rPr>
          <w:rStyle w:val="FootnoteReference"/>
          <w:i/>
          <w:iCs/>
          <w:sz w:val="24"/>
        </w:rPr>
        <w:footnoteReference w:id="11"/>
      </w:r>
    </w:p>
    <w:p w:rsidR="002266E8" w:rsidRPr="00405C8A" w:rsidRDefault="001907CA" w:rsidP="00F375ED">
      <w:pPr>
        <w:spacing w:after="0" w:line="360" w:lineRule="auto"/>
        <w:rPr>
          <w:rFonts w:cs="Calibri"/>
          <w:sz w:val="24"/>
          <w:szCs w:val="24"/>
          <w:lang w:eastAsia="en-AU"/>
        </w:rPr>
      </w:pPr>
      <w:r>
        <w:rPr>
          <w:rFonts w:cs="Calibri"/>
          <w:sz w:val="24"/>
          <w:szCs w:val="24"/>
          <w:lang w:eastAsia="en-AU"/>
        </w:rPr>
        <w:br/>
      </w:r>
      <w:r w:rsidR="00CF786E" w:rsidRPr="00405C8A">
        <w:rPr>
          <w:rFonts w:cs="Calibri"/>
          <w:sz w:val="24"/>
          <w:szCs w:val="24"/>
          <w:lang w:eastAsia="en-AU"/>
        </w:rPr>
        <w:t xml:space="preserve">Education is seen as a significant part of </w:t>
      </w:r>
      <w:r w:rsidR="00C907CB">
        <w:rPr>
          <w:rFonts w:cs="Calibri"/>
          <w:sz w:val="24"/>
          <w:szCs w:val="24"/>
          <w:lang w:eastAsia="en-AU"/>
        </w:rPr>
        <w:t>attaining</w:t>
      </w:r>
      <w:r w:rsidR="00C94771">
        <w:rPr>
          <w:rFonts w:cs="Calibri"/>
          <w:sz w:val="24"/>
          <w:szCs w:val="24"/>
          <w:lang w:eastAsia="en-AU"/>
        </w:rPr>
        <w:t xml:space="preserve"> a good life</w:t>
      </w:r>
      <w:r w:rsidR="00C62BDE" w:rsidRPr="00405C8A">
        <w:rPr>
          <w:rFonts w:cs="Calibri"/>
          <w:sz w:val="24"/>
          <w:szCs w:val="24"/>
          <w:lang w:eastAsia="en-AU"/>
        </w:rPr>
        <w:t xml:space="preserve">. </w:t>
      </w:r>
      <w:r w:rsidR="00E97FCB" w:rsidRPr="00405C8A">
        <w:rPr>
          <w:rFonts w:cs="Calibri"/>
          <w:sz w:val="24"/>
          <w:szCs w:val="24"/>
          <w:lang w:eastAsia="en-AU"/>
        </w:rPr>
        <w:t>M</w:t>
      </w:r>
      <w:r w:rsidR="00B4714A" w:rsidRPr="00405C8A">
        <w:rPr>
          <w:rFonts w:cs="Calibri"/>
          <w:sz w:val="24"/>
          <w:szCs w:val="24"/>
          <w:lang w:eastAsia="en-AU"/>
        </w:rPr>
        <w:t>ost people living with disability</w:t>
      </w:r>
      <w:r w:rsidR="00E97FCB" w:rsidRPr="00405C8A">
        <w:rPr>
          <w:rFonts w:cs="Calibri"/>
          <w:sz w:val="24"/>
          <w:szCs w:val="24"/>
          <w:lang w:eastAsia="en-AU"/>
        </w:rPr>
        <w:t xml:space="preserve"> are</w:t>
      </w:r>
      <w:r w:rsidR="00C62BDE" w:rsidRPr="00405C8A">
        <w:rPr>
          <w:rFonts w:cs="Calibri"/>
          <w:sz w:val="24"/>
          <w:szCs w:val="24"/>
          <w:lang w:eastAsia="en-AU"/>
        </w:rPr>
        <w:t xml:space="preserve"> determined </w:t>
      </w:r>
      <w:r w:rsidR="00B4714A" w:rsidRPr="00405C8A">
        <w:rPr>
          <w:rFonts w:cs="Calibri"/>
          <w:sz w:val="24"/>
          <w:szCs w:val="24"/>
          <w:lang w:eastAsia="en-AU"/>
        </w:rPr>
        <w:t xml:space="preserve">to participate in </w:t>
      </w:r>
      <w:r w:rsidR="00C62BDE" w:rsidRPr="00405C8A">
        <w:rPr>
          <w:rFonts w:cs="Calibri"/>
          <w:sz w:val="24"/>
          <w:szCs w:val="24"/>
          <w:lang w:eastAsia="en-AU"/>
        </w:rPr>
        <w:t>education</w:t>
      </w:r>
      <w:r w:rsidR="00B656D3" w:rsidRPr="00405C8A">
        <w:rPr>
          <w:rFonts w:cs="Calibri"/>
          <w:sz w:val="24"/>
          <w:szCs w:val="24"/>
          <w:lang w:eastAsia="en-AU"/>
        </w:rPr>
        <w:t xml:space="preserve"> and </w:t>
      </w:r>
      <w:r w:rsidR="000C5CDC">
        <w:rPr>
          <w:rFonts w:cs="Calibri"/>
          <w:sz w:val="24"/>
          <w:szCs w:val="24"/>
          <w:lang w:eastAsia="en-AU"/>
        </w:rPr>
        <w:t>should not</w:t>
      </w:r>
      <w:r w:rsidR="000C5CDC" w:rsidRPr="00405C8A">
        <w:rPr>
          <w:rFonts w:cs="Calibri"/>
          <w:sz w:val="24"/>
          <w:szCs w:val="24"/>
          <w:lang w:eastAsia="en-AU"/>
        </w:rPr>
        <w:t xml:space="preserve"> </w:t>
      </w:r>
      <w:r w:rsidR="00C907CB">
        <w:rPr>
          <w:rFonts w:cs="Calibri"/>
          <w:sz w:val="24"/>
          <w:szCs w:val="24"/>
          <w:lang w:eastAsia="en-AU"/>
        </w:rPr>
        <w:t xml:space="preserve">be </w:t>
      </w:r>
      <w:r w:rsidR="00B656D3" w:rsidRPr="00405C8A">
        <w:rPr>
          <w:rFonts w:cs="Calibri"/>
          <w:sz w:val="24"/>
          <w:szCs w:val="24"/>
          <w:lang w:eastAsia="en-AU"/>
        </w:rPr>
        <w:t>den</w:t>
      </w:r>
      <w:r w:rsidR="00C907CB">
        <w:rPr>
          <w:rFonts w:cs="Calibri"/>
          <w:sz w:val="24"/>
          <w:szCs w:val="24"/>
          <w:lang w:eastAsia="en-AU"/>
        </w:rPr>
        <w:t>ied</w:t>
      </w:r>
      <w:r w:rsidR="00B656D3" w:rsidRPr="00405C8A">
        <w:rPr>
          <w:rFonts w:cs="Calibri"/>
          <w:sz w:val="24"/>
          <w:szCs w:val="24"/>
          <w:lang w:eastAsia="en-AU"/>
        </w:rPr>
        <w:t xml:space="preserve"> this opportunity to advance their life chances</w:t>
      </w:r>
      <w:r w:rsidR="00E97FCB" w:rsidRPr="00405C8A">
        <w:rPr>
          <w:rFonts w:cs="Calibri"/>
          <w:sz w:val="24"/>
          <w:szCs w:val="24"/>
          <w:lang w:eastAsia="en-AU"/>
        </w:rPr>
        <w:t>.</w:t>
      </w:r>
    </w:p>
    <w:p w:rsidR="00947129" w:rsidRDefault="00947129" w:rsidP="00F375ED">
      <w:pPr>
        <w:spacing w:after="0" w:line="360" w:lineRule="auto"/>
        <w:rPr>
          <w:rFonts w:cs="Calibri"/>
          <w:sz w:val="24"/>
          <w:szCs w:val="24"/>
          <w:lang w:eastAsia="en-AU"/>
        </w:rPr>
      </w:pPr>
    </w:p>
    <w:p w:rsidR="006776E0" w:rsidRDefault="00670BBA" w:rsidP="001557F1">
      <w:pPr>
        <w:pStyle w:val="Heading1"/>
      </w:pPr>
      <w:bookmarkStart w:id="20" w:name="_Toc422467435"/>
      <w:bookmarkStart w:id="21" w:name="_Toc428954168"/>
      <w:r w:rsidRPr="001673C9">
        <w:lastRenderedPageBreak/>
        <w:t>Our Approach to this Submission</w:t>
      </w:r>
      <w:bookmarkEnd w:id="20"/>
      <w:bookmarkEnd w:id="21"/>
    </w:p>
    <w:p w:rsidR="0037639F" w:rsidRPr="001673C9" w:rsidRDefault="0037639F" w:rsidP="00C54CF6">
      <w:pPr>
        <w:spacing w:after="0" w:line="360" w:lineRule="auto"/>
        <w:rPr>
          <w:rFonts w:cs="Calibri"/>
          <w:sz w:val="24"/>
          <w:szCs w:val="24"/>
          <w:lang w:eastAsia="en-AU"/>
        </w:rPr>
      </w:pPr>
      <w:r w:rsidRPr="0017308D">
        <w:rPr>
          <w:rFonts w:cs="Calibri"/>
          <w:sz w:val="24"/>
          <w:szCs w:val="24"/>
          <w:lang w:eastAsia="en-AU"/>
        </w:rPr>
        <w:t>JFA Purple Orange’s submission to the</w:t>
      </w:r>
      <w:r>
        <w:rPr>
          <w:rFonts w:cs="Calibri"/>
          <w:sz w:val="24"/>
          <w:szCs w:val="24"/>
          <w:lang w:eastAsia="en-AU"/>
        </w:rPr>
        <w:t xml:space="preserve"> Senate Education and Employment </w:t>
      </w:r>
      <w:r w:rsidR="00405C8A">
        <w:rPr>
          <w:rFonts w:cs="Calibri"/>
          <w:sz w:val="24"/>
          <w:szCs w:val="24"/>
          <w:lang w:eastAsia="en-AU"/>
        </w:rPr>
        <w:t>Reference</w:t>
      </w:r>
      <w:r w:rsidRPr="0017308D">
        <w:rPr>
          <w:rFonts w:cs="Calibri"/>
          <w:sz w:val="24"/>
          <w:szCs w:val="24"/>
          <w:lang w:eastAsia="en-AU"/>
        </w:rPr>
        <w:t xml:space="preserve"> </w:t>
      </w:r>
      <w:r>
        <w:rPr>
          <w:rFonts w:cs="Calibri"/>
          <w:sz w:val="24"/>
          <w:szCs w:val="24"/>
          <w:lang w:eastAsia="en-AU"/>
        </w:rPr>
        <w:t xml:space="preserve">Committee </w:t>
      </w:r>
      <w:r w:rsidRPr="0017308D">
        <w:rPr>
          <w:rFonts w:cs="Calibri"/>
          <w:sz w:val="24"/>
          <w:szCs w:val="24"/>
          <w:lang w:eastAsia="en-AU"/>
        </w:rPr>
        <w:t>endorses</w:t>
      </w:r>
      <w:r>
        <w:rPr>
          <w:rFonts w:cs="Calibri"/>
          <w:sz w:val="24"/>
          <w:szCs w:val="24"/>
          <w:lang w:eastAsia="en-AU"/>
        </w:rPr>
        <w:t xml:space="preserve"> the UNCRPW,</w:t>
      </w:r>
      <w:r w:rsidRPr="0017308D">
        <w:rPr>
          <w:rFonts w:cs="Calibri"/>
          <w:sz w:val="24"/>
          <w:szCs w:val="24"/>
          <w:lang w:eastAsia="en-AU"/>
        </w:rPr>
        <w:t xml:space="preserve"> </w:t>
      </w:r>
      <w:r>
        <w:rPr>
          <w:rFonts w:cs="Calibri"/>
          <w:sz w:val="24"/>
          <w:szCs w:val="24"/>
          <w:lang w:eastAsia="en-AU"/>
        </w:rPr>
        <w:t xml:space="preserve">the </w:t>
      </w:r>
      <w:r w:rsidRPr="0017308D">
        <w:rPr>
          <w:rFonts w:cs="Calibri"/>
          <w:sz w:val="24"/>
          <w:szCs w:val="24"/>
          <w:lang w:eastAsia="en-AU"/>
        </w:rPr>
        <w:t>National Disability Strategy</w:t>
      </w:r>
      <w:r>
        <w:rPr>
          <w:rFonts w:cs="Calibri"/>
          <w:sz w:val="24"/>
          <w:szCs w:val="24"/>
          <w:lang w:eastAsia="en-AU"/>
        </w:rPr>
        <w:t xml:space="preserve"> and</w:t>
      </w:r>
      <w:r w:rsidR="009D1055">
        <w:rPr>
          <w:rFonts w:cs="Calibri"/>
          <w:sz w:val="24"/>
          <w:szCs w:val="24"/>
          <w:lang w:eastAsia="en-AU"/>
        </w:rPr>
        <w:t xml:space="preserve"> the various </w:t>
      </w:r>
      <w:r w:rsidR="001F085D">
        <w:rPr>
          <w:rFonts w:cs="Calibri"/>
          <w:sz w:val="24"/>
          <w:szCs w:val="24"/>
          <w:lang w:eastAsia="en-AU"/>
        </w:rPr>
        <w:t xml:space="preserve">Australian </w:t>
      </w:r>
      <w:r w:rsidR="00C74517">
        <w:rPr>
          <w:rFonts w:cs="Calibri"/>
          <w:sz w:val="24"/>
          <w:szCs w:val="24"/>
          <w:lang w:eastAsia="en-AU"/>
        </w:rPr>
        <w:t>G</w:t>
      </w:r>
      <w:r>
        <w:rPr>
          <w:rFonts w:cs="Calibri"/>
          <w:sz w:val="24"/>
          <w:szCs w:val="24"/>
          <w:lang w:eastAsia="en-AU"/>
        </w:rPr>
        <w:t>overnment</w:t>
      </w:r>
      <w:r w:rsidR="009D1055">
        <w:rPr>
          <w:rFonts w:cs="Calibri"/>
          <w:sz w:val="24"/>
          <w:szCs w:val="24"/>
          <w:lang w:eastAsia="en-AU"/>
        </w:rPr>
        <w:t xml:space="preserve"> initiative</w:t>
      </w:r>
      <w:r w:rsidR="0074102E">
        <w:rPr>
          <w:rFonts w:cs="Calibri"/>
          <w:sz w:val="24"/>
          <w:szCs w:val="24"/>
          <w:lang w:eastAsia="en-AU"/>
        </w:rPr>
        <w:t>s</w:t>
      </w:r>
      <w:r w:rsidR="009D1055">
        <w:rPr>
          <w:rFonts w:cs="Calibri"/>
          <w:sz w:val="24"/>
          <w:szCs w:val="24"/>
          <w:lang w:eastAsia="en-AU"/>
        </w:rPr>
        <w:t xml:space="preserve"> </w:t>
      </w:r>
      <w:r>
        <w:rPr>
          <w:rFonts w:cs="Calibri"/>
          <w:sz w:val="24"/>
          <w:szCs w:val="24"/>
          <w:lang w:eastAsia="en-AU"/>
        </w:rPr>
        <w:t>intended to better support</w:t>
      </w:r>
      <w:r w:rsidR="009D1055">
        <w:rPr>
          <w:rFonts w:cs="Calibri"/>
          <w:sz w:val="24"/>
          <w:szCs w:val="24"/>
          <w:lang w:eastAsia="en-AU"/>
        </w:rPr>
        <w:t xml:space="preserve"> the rights of </w:t>
      </w:r>
      <w:r>
        <w:rPr>
          <w:rFonts w:cs="Calibri"/>
          <w:sz w:val="24"/>
          <w:szCs w:val="24"/>
          <w:lang w:eastAsia="en-AU"/>
        </w:rPr>
        <w:t>students living with disability</w:t>
      </w:r>
      <w:r w:rsidR="009D1055">
        <w:rPr>
          <w:rFonts w:cs="Calibri"/>
          <w:sz w:val="24"/>
          <w:szCs w:val="24"/>
          <w:lang w:eastAsia="en-AU"/>
        </w:rPr>
        <w:t xml:space="preserve"> </w:t>
      </w:r>
      <w:r w:rsidR="000F3E18">
        <w:rPr>
          <w:rFonts w:cs="Calibri"/>
          <w:sz w:val="24"/>
          <w:szCs w:val="24"/>
          <w:lang w:eastAsia="en-AU"/>
        </w:rPr>
        <w:t>in</w:t>
      </w:r>
      <w:r w:rsidR="009D1055">
        <w:rPr>
          <w:rFonts w:cs="Calibri"/>
          <w:sz w:val="24"/>
          <w:szCs w:val="24"/>
          <w:lang w:eastAsia="en-AU"/>
        </w:rPr>
        <w:t xml:space="preserve"> </w:t>
      </w:r>
      <w:r>
        <w:rPr>
          <w:rFonts w:cs="Calibri"/>
          <w:sz w:val="24"/>
          <w:szCs w:val="24"/>
          <w:lang w:eastAsia="en-AU"/>
        </w:rPr>
        <w:t>education</w:t>
      </w:r>
      <w:r w:rsidRPr="0017308D">
        <w:rPr>
          <w:rFonts w:cs="Calibri"/>
          <w:sz w:val="24"/>
          <w:szCs w:val="24"/>
          <w:lang w:eastAsia="en-AU"/>
        </w:rPr>
        <w:t xml:space="preserve">. We provide evidence below, based on </w:t>
      </w:r>
      <w:r w:rsidR="00122F9C">
        <w:rPr>
          <w:rFonts w:cs="Calibri"/>
          <w:sz w:val="24"/>
          <w:szCs w:val="24"/>
          <w:lang w:eastAsia="en-AU"/>
        </w:rPr>
        <w:t>two perspectives</w:t>
      </w:r>
      <w:r w:rsidR="004E469A">
        <w:rPr>
          <w:rFonts w:cs="Calibri"/>
          <w:sz w:val="24"/>
          <w:szCs w:val="24"/>
          <w:lang w:eastAsia="en-AU"/>
        </w:rPr>
        <w:t>;</w:t>
      </w:r>
      <w:r w:rsidR="00122F9C">
        <w:rPr>
          <w:rFonts w:cs="Calibri"/>
          <w:sz w:val="24"/>
          <w:szCs w:val="24"/>
          <w:lang w:eastAsia="en-AU"/>
        </w:rPr>
        <w:t xml:space="preserve"> </w:t>
      </w:r>
      <w:r w:rsidRPr="0017308D">
        <w:rPr>
          <w:rFonts w:cs="Calibri"/>
          <w:sz w:val="24"/>
          <w:szCs w:val="24"/>
          <w:lang w:eastAsia="en-AU"/>
        </w:rPr>
        <w:t>the lived experiences of</w:t>
      </w:r>
      <w:r w:rsidR="00E31BA2">
        <w:rPr>
          <w:rFonts w:cs="Calibri"/>
          <w:sz w:val="24"/>
          <w:szCs w:val="24"/>
          <w:lang w:eastAsia="en-AU"/>
        </w:rPr>
        <w:t xml:space="preserve"> parents of students living </w:t>
      </w:r>
      <w:r w:rsidR="00855C73">
        <w:rPr>
          <w:rFonts w:cs="Calibri"/>
          <w:sz w:val="24"/>
          <w:szCs w:val="24"/>
          <w:lang w:eastAsia="en-AU"/>
        </w:rPr>
        <w:t>with disability</w:t>
      </w:r>
      <w:r w:rsidR="002F58C7">
        <w:rPr>
          <w:rFonts w:cs="Calibri"/>
          <w:sz w:val="24"/>
          <w:szCs w:val="24"/>
          <w:lang w:eastAsia="en-AU"/>
        </w:rPr>
        <w:t xml:space="preserve"> who are supporting them</w:t>
      </w:r>
      <w:r w:rsidRPr="0017308D">
        <w:rPr>
          <w:rFonts w:cs="Calibri"/>
          <w:sz w:val="24"/>
          <w:szCs w:val="24"/>
          <w:lang w:eastAsia="en-AU"/>
        </w:rPr>
        <w:t xml:space="preserve"> </w:t>
      </w:r>
      <w:r w:rsidR="00855C73">
        <w:rPr>
          <w:rFonts w:cs="Calibri"/>
          <w:sz w:val="24"/>
          <w:szCs w:val="24"/>
          <w:lang w:eastAsia="en-AU"/>
        </w:rPr>
        <w:t>to</w:t>
      </w:r>
      <w:r>
        <w:rPr>
          <w:rFonts w:cs="Calibri"/>
          <w:sz w:val="24"/>
          <w:szCs w:val="24"/>
          <w:lang w:eastAsia="en-AU"/>
        </w:rPr>
        <w:t xml:space="preserve"> participate in</w:t>
      </w:r>
      <w:r w:rsidR="000C5CDC">
        <w:rPr>
          <w:rFonts w:cs="Calibri"/>
          <w:sz w:val="24"/>
          <w:szCs w:val="24"/>
          <w:lang w:eastAsia="en-AU"/>
        </w:rPr>
        <w:t>,</w:t>
      </w:r>
      <w:r>
        <w:rPr>
          <w:rFonts w:cs="Calibri"/>
          <w:sz w:val="24"/>
          <w:szCs w:val="24"/>
          <w:lang w:eastAsia="en-AU"/>
        </w:rPr>
        <w:t xml:space="preserve"> and benefit from</w:t>
      </w:r>
      <w:r w:rsidR="000C5CDC">
        <w:rPr>
          <w:rFonts w:cs="Calibri"/>
          <w:sz w:val="24"/>
          <w:szCs w:val="24"/>
          <w:lang w:eastAsia="en-AU"/>
        </w:rPr>
        <w:t>,</w:t>
      </w:r>
      <w:r>
        <w:rPr>
          <w:rFonts w:cs="Calibri"/>
          <w:sz w:val="24"/>
          <w:szCs w:val="24"/>
          <w:lang w:eastAsia="en-AU"/>
        </w:rPr>
        <w:t xml:space="preserve"> education opportunities</w:t>
      </w:r>
      <w:r w:rsidR="00750B91">
        <w:rPr>
          <w:rFonts w:cs="Calibri"/>
          <w:sz w:val="24"/>
          <w:szCs w:val="24"/>
          <w:lang w:eastAsia="en-AU"/>
        </w:rPr>
        <w:t>, and</w:t>
      </w:r>
      <w:r w:rsidR="000C5CDC">
        <w:rPr>
          <w:rFonts w:cs="Calibri"/>
          <w:sz w:val="24"/>
          <w:szCs w:val="24"/>
          <w:lang w:eastAsia="en-AU"/>
        </w:rPr>
        <w:t>;</w:t>
      </w:r>
      <w:r w:rsidR="00750B91">
        <w:rPr>
          <w:rFonts w:cs="Calibri"/>
          <w:sz w:val="24"/>
          <w:szCs w:val="24"/>
          <w:lang w:eastAsia="en-AU"/>
        </w:rPr>
        <w:t xml:space="preserve"> </w:t>
      </w:r>
      <w:r w:rsidR="00405C8A">
        <w:rPr>
          <w:rFonts w:cs="Calibri"/>
          <w:sz w:val="24"/>
          <w:szCs w:val="24"/>
          <w:lang w:eastAsia="en-AU"/>
        </w:rPr>
        <w:t xml:space="preserve">young people living with disability who have </w:t>
      </w:r>
      <w:r w:rsidR="006C6F0D">
        <w:rPr>
          <w:rFonts w:cs="Calibri"/>
          <w:sz w:val="24"/>
          <w:szCs w:val="24"/>
          <w:lang w:eastAsia="en-AU"/>
        </w:rPr>
        <w:t>left</w:t>
      </w:r>
      <w:r w:rsidR="00405C8A">
        <w:rPr>
          <w:rFonts w:cs="Calibri"/>
          <w:sz w:val="24"/>
          <w:szCs w:val="24"/>
          <w:lang w:eastAsia="en-AU"/>
        </w:rPr>
        <w:t xml:space="preserve"> school in the last few years.</w:t>
      </w:r>
    </w:p>
    <w:p w:rsidR="00C907CB" w:rsidRDefault="00C907CB" w:rsidP="00C54CF6">
      <w:pPr>
        <w:spacing w:after="0" w:line="360" w:lineRule="auto"/>
        <w:rPr>
          <w:sz w:val="24"/>
          <w:szCs w:val="24"/>
          <w:lang w:val="en-US"/>
        </w:rPr>
      </w:pPr>
    </w:p>
    <w:p w:rsidR="00A06D31" w:rsidRDefault="00A06D31" w:rsidP="00A06D31">
      <w:pPr>
        <w:spacing w:after="0" w:line="360" w:lineRule="auto"/>
        <w:rPr>
          <w:rFonts w:cstheme="minorHAnsi"/>
          <w:sz w:val="24"/>
          <w:szCs w:val="24"/>
          <w:lang w:eastAsia="en-AU"/>
        </w:rPr>
      </w:pPr>
      <w:r w:rsidRPr="00287C16">
        <w:rPr>
          <w:rFonts w:cstheme="minorHAnsi"/>
          <w:sz w:val="24"/>
          <w:szCs w:val="24"/>
          <w:lang w:eastAsia="en-AU"/>
        </w:rPr>
        <w:t xml:space="preserve">In preparing this response </w:t>
      </w:r>
      <w:r>
        <w:rPr>
          <w:rFonts w:cstheme="minorHAnsi"/>
          <w:sz w:val="24"/>
          <w:szCs w:val="24"/>
          <w:lang w:eastAsia="en-AU"/>
        </w:rPr>
        <w:t xml:space="preserve">to the Senate Education and Employment Reference Committee telephone consultations were conducted with 12 parents of young people living with disability regarding their experience of the education system. </w:t>
      </w:r>
      <w:r w:rsidR="00C0704B">
        <w:rPr>
          <w:rFonts w:cstheme="minorHAnsi"/>
          <w:sz w:val="24"/>
          <w:szCs w:val="24"/>
          <w:lang w:eastAsia="en-AU"/>
        </w:rPr>
        <w:t>Additionally, t</w:t>
      </w:r>
      <w:r>
        <w:rPr>
          <w:rFonts w:cstheme="minorHAnsi"/>
          <w:sz w:val="24"/>
          <w:szCs w:val="24"/>
          <w:lang w:eastAsia="en-AU"/>
        </w:rPr>
        <w:t>en students living with disability who had recently left school</w:t>
      </w:r>
      <w:r w:rsidR="00C0704B">
        <w:rPr>
          <w:rFonts w:cstheme="minorHAnsi"/>
          <w:sz w:val="24"/>
          <w:szCs w:val="24"/>
          <w:lang w:eastAsia="en-AU"/>
        </w:rPr>
        <w:t xml:space="preserve">, some of whom are </w:t>
      </w:r>
      <w:r>
        <w:rPr>
          <w:rFonts w:cstheme="minorHAnsi"/>
          <w:sz w:val="24"/>
          <w:szCs w:val="24"/>
          <w:lang w:eastAsia="en-AU"/>
        </w:rPr>
        <w:t xml:space="preserve">currently </w:t>
      </w:r>
      <w:r w:rsidR="00C74517">
        <w:rPr>
          <w:rFonts w:cstheme="minorHAnsi"/>
          <w:sz w:val="24"/>
          <w:szCs w:val="24"/>
          <w:lang w:eastAsia="en-AU"/>
        </w:rPr>
        <w:t>attend</w:t>
      </w:r>
      <w:r w:rsidR="00C0704B">
        <w:rPr>
          <w:rFonts w:cstheme="minorHAnsi"/>
          <w:sz w:val="24"/>
          <w:szCs w:val="24"/>
          <w:lang w:eastAsia="en-AU"/>
        </w:rPr>
        <w:t>ing</w:t>
      </w:r>
      <w:r>
        <w:rPr>
          <w:rFonts w:cstheme="minorHAnsi"/>
          <w:sz w:val="24"/>
          <w:szCs w:val="24"/>
          <w:lang w:eastAsia="en-AU"/>
        </w:rPr>
        <w:t xml:space="preserve"> University</w:t>
      </w:r>
      <w:r w:rsidR="00306143">
        <w:rPr>
          <w:rFonts w:cstheme="minorHAnsi"/>
          <w:sz w:val="24"/>
          <w:szCs w:val="24"/>
          <w:lang w:eastAsia="en-AU"/>
        </w:rPr>
        <w:t>,</w:t>
      </w:r>
      <w:r>
        <w:rPr>
          <w:rFonts w:cstheme="minorHAnsi"/>
          <w:sz w:val="24"/>
          <w:szCs w:val="24"/>
          <w:lang w:eastAsia="en-AU"/>
        </w:rPr>
        <w:t xml:space="preserve"> </w:t>
      </w:r>
      <w:r w:rsidR="00C0704B">
        <w:rPr>
          <w:rFonts w:cstheme="minorHAnsi"/>
          <w:sz w:val="24"/>
          <w:szCs w:val="24"/>
          <w:lang w:eastAsia="en-AU"/>
        </w:rPr>
        <w:t>shared</w:t>
      </w:r>
      <w:r>
        <w:rPr>
          <w:rFonts w:cstheme="minorHAnsi"/>
          <w:sz w:val="24"/>
          <w:szCs w:val="24"/>
          <w:lang w:eastAsia="en-AU"/>
        </w:rPr>
        <w:t xml:space="preserve"> details about their education experience</w:t>
      </w:r>
      <w:r w:rsidR="00C0704B">
        <w:rPr>
          <w:rFonts w:cstheme="minorHAnsi"/>
          <w:sz w:val="24"/>
          <w:szCs w:val="24"/>
          <w:lang w:eastAsia="en-AU"/>
        </w:rPr>
        <w:t xml:space="preserve"> at a focus group organised by JFA Purple Orange. </w:t>
      </w:r>
    </w:p>
    <w:p w:rsidR="00C74517" w:rsidRDefault="00C74517" w:rsidP="00291FD0">
      <w:pPr>
        <w:spacing w:line="360" w:lineRule="auto"/>
        <w:rPr>
          <w:sz w:val="24"/>
          <w:szCs w:val="24"/>
        </w:rPr>
      </w:pPr>
    </w:p>
    <w:p w:rsidR="00291FD0" w:rsidRDefault="00291FD0" w:rsidP="00291FD0">
      <w:pPr>
        <w:spacing w:line="360" w:lineRule="auto"/>
      </w:pPr>
      <w:r w:rsidRPr="009E2A74">
        <w:rPr>
          <w:sz w:val="24"/>
          <w:szCs w:val="24"/>
        </w:rPr>
        <w:t>These interviews were r</w:t>
      </w:r>
      <w:r w:rsidR="00A57E25">
        <w:rPr>
          <w:sz w:val="24"/>
          <w:szCs w:val="24"/>
        </w:rPr>
        <w:t xml:space="preserve">ecorded and transcribed. Direct </w:t>
      </w:r>
      <w:r w:rsidRPr="009E2A74">
        <w:rPr>
          <w:sz w:val="24"/>
          <w:szCs w:val="24"/>
        </w:rPr>
        <w:t xml:space="preserve">de-identified quotes were drawn from transcriptions of these interviews. </w:t>
      </w:r>
      <w:r w:rsidR="00A57E25">
        <w:rPr>
          <w:sz w:val="24"/>
          <w:szCs w:val="24"/>
        </w:rPr>
        <w:t>Of the</w:t>
      </w:r>
      <w:r w:rsidRPr="009E2A74">
        <w:rPr>
          <w:sz w:val="24"/>
          <w:szCs w:val="24"/>
        </w:rPr>
        <w:t xml:space="preserve"> young people living with disability 80</w:t>
      </w:r>
      <w:r w:rsidR="00C74517">
        <w:rPr>
          <w:sz w:val="24"/>
          <w:szCs w:val="24"/>
        </w:rPr>
        <w:t xml:space="preserve"> per cent</w:t>
      </w:r>
      <w:r w:rsidRPr="009E2A74">
        <w:rPr>
          <w:sz w:val="24"/>
          <w:szCs w:val="24"/>
        </w:rPr>
        <w:t xml:space="preserve"> </w:t>
      </w:r>
      <w:r w:rsidR="00C0704B">
        <w:rPr>
          <w:sz w:val="24"/>
          <w:szCs w:val="24"/>
        </w:rPr>
        <w:t xml:space="preserve">had </w:t>
      </w:r>
      <w:r w:rsidRPr="009E2A74">
        <w:rPr>
          <w:sz w:val="24"/>
          <w:szCs w:val="24"/>
        </w:rPr>
        <w:t xml:space="preserve">attended </w:t>
      </w:r>
      <w:r w:rsidR="00C0704B">
        <w:rPr>
          <w:sz w:val="24"/>
          <w:szCs w:val="24"/>
        </w:rPr>
        <w:t xml:space="preserve">a </w:t>
      </w:r>
      <w:r w:rsidRPr="009E2A74">
        <w:rPr>
          <w:sz w:val="24"/>
          <w:szCs w:val="24"/>
        </w:rPr>
        <w:t>mainstream public school. Some attended special units for certain subjects and others had a negotiated curriculum in a mainstream class.  Approximately 20</w:t>
      </w:r>
      <w:r w:rsidR="00C74517">
        <w:rPr>
          <w:sz w:val="24"/>
          <w:szCs w:val="24"/>
        </w:rPr>
        <w:t xml:space="preserve"> per cent</w:t>
      </w:r>
      <w:r w:rsidRPr="009E2A74">
        <w:rPr>
          <w:sz w:val="24"/>
          <w:szCs w:val="24"/>
        </w:rPr>
        <w:t xml:space="preserve"> of parents had chosen a private school because they perceived that their child would receive more attention and support. Generally these parents reported more positive experiences of the education process. These parents reported that teachers were very willing to act on the advice of parents as to what would assist their child. Parents consider that it is very important that the school/principal/teachers be informed by the parent’s knowledge of what works for their child</w:t>
      </w:r>
      <w:r>
        <w:t>.</w:t>
      </w:r>
    </w:p>
    <w:p w:rsidR="008D0B65" w:rsidRDefault="00A57E25" w:rsidP="00F375ED">
      <w:pPr>
        <w:spacing w:line="360" w:lineRule="auto"/>
        <w:rPr>
          <w:sz w:val="24"/>
          <w:szCs w:val="24"/>
          <w:lang w:val="en-US"/>
        </w:rPr>
      </w:pPr>
      <w:r w:rsidRPr="00A57E25">
        <w:rPr>
          <w:sz w:val="24"/>
          <w:szCs w:val="24"/>
          <w:lang w:val="en-US"/>
        </w:rPr>
        <w:t xml:space="preserve">A copy of the consultation questions can be found in </w:t>
      </w:r>
      <w:r w:rsidR="00C74517">
        <w:rPr>
          <w:sz w:val="24"/>
          <w:szCs w:val="24"/>
          <w:lang w:val="en-US"/>
        </w:rPr>
        <w:t>A</w:t>
      </w:r>
      <w:r w:rsidRPr="00A57E25">
        <w:rPr>
          <w:sz w:val="24"/>
          <w:szCs w:val="24"/>
          <w:lang w:val="en-US"/>
        </w:rPr>
        <w:t xml:space="preserve">ppendix </w:t>
      </w:r>
      <w:r w:rsidR="00306143">
        <w:rPr>
          <w:sz w:val="24"/>
          <w:szCs w:val="24"/>
          <w:lang w:val="en-US"/>
        </w:rPr>
        <w:t>A</w:t>
      </w:r>
      <w:r w:rsidRPr="00A57E25">
        <w:rPr>
          <w:sz w:val="24"/>
          <w:szCs w:val="24"/>
          <w:lang w:val="en-US"/>
        </w:rPr>
        <w:t>.</w:t>
      </w:r>
    </w:p>
    <w:p w:rsidR="00366985" w:rsidRPr="008A3001" w:rsidRDefault="00366985" w:rsidP="00366985">
      <w:pPr>
        <w:rPr>
          <w:sz w:val="24"/>
          <w:szCs w:val="24"/>
          <w:lang w:val="en-US"/>
        </w:rPr>
      </w:pPr>
      <w:r w:rsidRPr="008A3001">
        <w:rPr>
          <w:sz w:val="24"/>
          <w:szCs w:val="24"/>
          <w:lang w:val="en-US"/>
        </w:rPr>
        <w:t>The key themes from the consultation</w:t>
      </w:r>
      <w:r>
        <w:rPr>
          <w:sz w:val="24"/>
          <w:szCs w:val="24"/>
          <w:lang w:val="en-US"/>
        </w:rPr>
        <w:t xml:space="preserve"> are outlined below. In addition to those, participants raised other issues which, in the interested of brevity, we have listed in Appendix B.</w:t>
      </w:r>
    </w:p>
    <w:p w:rsidR="00366985" w:rsidRPr="00A57E25" w:rsidRDefault="00366985" w:rsidP="00F375ED">
      <w:pPr>
        <w:spacing w:line="360" w:lineRule="auto"/>
        <w:rPr>
          <w:sz w:val="24"/>
          <w:szCs w:val="24"/>
          <w:lang w:val="en-US"/>
        </w:rPr>
      </w:pPr>
    </w:p>
    <w:p w:rsidR="007A1CFF" w:rsidRPr="00C0704B" w:rsidRDefault="00E66CEC" w:rsidP="007A1CFF">
      <w:pPr>
        <w:pStyle w:val="Heading1"/>
        <w:rPr>
          <w:lang w:val="en-US"/>
        </w:rPr>
      </w:pPr>
      <w:bookmarkStart w:id="22" w:name="_Toc428954169"/>
      <w:r w:rsidRPr="00FD5447">
        <w:rPr>
          <w:lang w:val="en-US"/>
        </w:rPr>
        <w:lastRenderedPageBreak/>
        <w:t>Themes arising from the consultations</w:t>
      </w:r>
      <w:bookmarkEnd w:id="22"/>
    </w:p>
    <w:p w:rsidR="007A1CFF" w:rsidRDefault="007A1CFF" w:rsidP="008A5E02">
      <w:pPr>
        <w:pStyle w:val="Heading2"/>
      </w:pPr>
      <w:bookmarkStart w:id="23" w:name="_Toc428954170"/>
      <w:r>
        <w:t xml:space="preserve">A </w:t>
      </w:r>
      <w:r w:rsidRPr="006077EF">
        <w:t>single</w:t>
      </w:r>
      <w:r>
        <w:t xml:space="preserve"> standard</w:t>
      </w:r>
      <w:bookmarkEnd w:id="23"/>
      <w:r>
        <w:t xml:space="preserve"> </w:t>
      </w:r>
    </w:p>
    <w:p w:rsidR="009C1ADC" w:rsidRPr="009C1ADC" w:rsidRDefault="009C1ADC" w:rsidP="009C1ADC">
      <w:pPr>
        <w:rPr>
          <w:lang w:val="en-US"/>
        </w:rPr>
      </w:pPr>
    </w:p>
    <w:p w:rsidR="007A1CFF" w:rsidRDefault="007A1CFF" w:rsidP="007A1CFF">
      <w:pPr>
        <w:spacing w:after="0" w:line="360" w:lineRule="auto"/>
        <w:rPr>
          <w:sz w:val="24"/>
          <w:szCs w:val="24"/>
        </w:rPr>
      </w:pPr>
      <w:r w:rsidRPr="007A1CFF">
        <w:rPr>
          <w:sz w:val="24"/>
          <w:szCs w:val="24"/>
        </w:rPr>
        <w:t xml:space="preserve">Every child should have the choice to attend their local </w:t>
      </w:r>
      <w:r w:rsidR="00C72867">
        <w:rPr>
          <w:sz w:val="24"/>
          <w:szCs w:val="24"/>
        </w:rPr>
        <w:t xml:space="preserve">mainstream </w:t>
      </w:r>
      <w:r w:rsidRPr="007A1CFF">
        <w:rPr>
          <w:sz w:val="24"/>
          <w:szCs w:val="24"/>
        </w:rPr>
        <w:t>neighbourhood school and get a successful education, where success is characterised by authentic inclusion across all areas of school life, and where the student has the best possible chance of transitioning to a productive adult life.</w:t>
      </w:r>
    </w:p>
    <w:p w:rsidR="00C74517" w:rsidRPr="007A1CFF" w:rsidRDefault="00C74517" w:rsidP="007A1CFF">
      <w:pPr>
        <w:spacing w:after="0" w:line="360" w:lineRule="auto"/>
        <w:rPr>
          <w:sz w:val="24"/>
          <w:szCs w:val="24"/>
          <w:lang w:val="en-US"/>
        </w:rPr>
      </w:pPr>
    </w:p>
    <w:p w:rsidR="00E66CEC" w:rsidRDefault="00A97D06" w:rsidP="00F375ED">
      <w:pPr>
        <w:spacing w:line="360" w:lineRule="auto"/>
        <w:rPr>
          <w:rFonts w:ascii="Calibri" w:eastAsia="Times New Roman" w:hAnsi="Calibri"/>
          <w:sz w:val="24"/>
          <w:szCs w:val="24"/>
        </w:rPr>
      </w:pPr>
      <w:r>
        <w:rPr>
          <w:rFonts w:ascii="Calibri" w:eastAsia="Times New Roman" w:hAnsi="Calibri"/>
          <w:sz w:val="24"/>
          <w:szCs w:val="24"/>
        </w:rPr>
        <w:t>All education</w:t>
      </w:r>
      <w:r w:rsidRPr="00A97D06">
        <w:rPr>
          <w:rFonts w:ascii="Calibri" w:eastAsia="Times New Roman" w:hAnsi="Calibri"/>
          <w:sz w:val="24"/>
          <w:szCs w:val="24"/>
        </w:rPr>
        <w:t xml:space="preserve"> should be based on the assumption that all children have the capacity to grow and learn and this will best happen in supportive inclusive neighbourhood schools.  By having a separate system of special</w:t>
      </w:r>
      <w:r w:rsidR="00C72867">
        <w:rPr>
          <w:rFonts w:ascii="Calibri" w:eastAsia="Times New Roman" w:hAnsi="Calibri"/>
          <w:sz w:val="24"/>
          <w:szCs w:val="24"/>
        </w:rPr>
        <w:t>ised</w:t>
      </w:r>
      <w:r w:rsidRPr="00A97D06">
        <w:rPr>
          <w:rFonts w:ascii="Calibri" w:eastAsia="Times New Roman" w:hAnsi="Calibri"/>
          <w:sz w:val="24"/>
          <w:szCs w:val="24"/>
        </w:rPr>
        <w:t xml:space="preserve"> schools we are setting up a different path of expectation in the children who attend those schools, their families, and in the broader community. </w:t>
      </w:r>
    </w:p>
    <w:p w:rsidR="006077EF" w:rsidRDefault="006077EF" w:rsidP="008A5E02">
      <w:pPr>
        <w:pStyle w:val="Heading2"/>
      </w:pPr>
      <w:bookmarkStart w:id="24" w:name="_Toc428954171"/>
      <w:r w:rsidRPr="006077EF">
        <w:t>Level of access</w:t>
      </w:r>
      <w:bookmarkEnd w:id="24"/>
      <w:r w:rsidRPr="006077EF">
        <w:tab/>
      </w:r>
    </w:p>
    <w:p w:rsidR="009C1ADC" w:rsidRPr="009C1ADC" w:rsidRDefault="009C1ADC" w:rsidP="009C1ADC">
      <w:pPr>
        <w:rPr>
          <w:lang w:val="en-US"/>
        </w:rPr>
      </w:pPr>
    </w:p>
    <w:p w:rsidR="006077EF" w:rsidRPr="00F436E4" w:rsidRDefault="006077EF" w:rsidP="006077EF">
      <w:pPr>
        <w:autoSpaceDE w:val="0"/>
        <w:autoSpaceDN w:val="0"/>
        <w:adjustRightInd w:val="0"/>
        <w:spacing w:after="0" w:line="360" w:lineRule="auto"/>
        <w:rPr>
          <w:sz w:val="24"/>
          <w:szCs w:val="24"/>
          <w:lang w:val="en-US"/>
        </w:rPr>
      </w:pPr>
      <w:r>
        <w:rPr>
          <w:rFonts w:cs="Calibri"/>
          <w:sz w:val="24"/>
          <w:szCs w:val="24"/>
        </w:rPr>
        <w:t xml:space="preserve">All schools should be accessible. </w:t>
      </w:r>
      <w:r w:rsidRPr="00F436E4">
        <w:rPr>
          <w:rFonts w:cs="Calibri"/>
          <w:sz w:val="24"/>
          <w:szCs w:val="24"/>
        </w:rPr>
        <w:t>Accessibility refers to how available something is to everyone. When something is accessible, everyone has the opportunity to use it or to participate in it. Accessibility</w:t>
      </w:r>
      <w:r>
        <w:rPr>
          <w:rFonts w:cs="Calibri"/>
          <w:sz w:val="24"/>
          <w:szCs w:val="24"/>
        </w:rPr>
        <w:t xml:space="preserve"> </w:t>
      </w:r>
      <w:r w:rsidRPr="00F436E4">
        <w:rPr>
          <w:rFonts w:cs="Calibri"/>
          <w:sz w:val="24"/>
          <w:szCs w:val="24"/>
        </w:rPr>
        <w:t>happens when we discover and break down barriers and create opportunities for everyone to participate fully in their school and community</w:t>
      </w:r>
      <w:r w:rsidR="00C72867">
        <w:rPr>
          <w:rFonts w:cs="Calibri"/>
          <w:sz w:val="24"/>
          <w:szCs w:val="24"/>
        </w:rPr>
        <w:t>.</w:t>
      </w:r>
      <w:r w:rsidRPr="00A67AFC">
        <w:rPr>
          <w:rStyle w:val="FootnoteReference"/>
          <w:sz w:val="24"/>
          <w:szCs w:val="24"/>
        </w:rPr>
        <w:footnoteReference w:id="12"/>
      </w:r>
      <w:r>
        <w:rPr>
          <w:rFonts w:cs="Calibri"/>
          <w:sz w:val="24"/>
          <w:szCs w:val="24"/>
        </w:rPr>
        <w:t xml:space="preserve">  </w:t>
      </w:r>
      <w:r w:rsidRPr="00F436E4">
        <w:rPr>
          <w:sz w:val="24"/>
          <w:szCs w:val="24"/>
          <w:lang w:val="en-US"/>
        </w:rPr>
        <w:t xml:space="preserve">People living with disability experience continual problems in accessing </w:t>
      </w:r>
      <w:r w:rsidR="00E77F46">
        <w:rPr>
          <w:sz w:val="24"/>
          <w:szCs w:val="24"/>
          <w:lang w:val="en-US"/>
        </w:rPr>
        <w:t>education.</w:t>
      </w:r>
      <w:r w:rsidRPr="00F436E4">
        <w:rPr>
          <w:sz w:val="24"/>
          <w:szCs w:val="24"/>
          <w:lang w:val="en-US"/>
        </w:rPr>
        <w:t xml:space="preserve"> These range from </w:t>
      </w:r>
      <w:r w:rsidR="00C72867">
        <w:rPr>
          <w:sz w:val="24"/>
          <w:szCs w:val="24"/>
          <w:lang w:val="en-US"/>
        </w:rPr>
        <w:t xml:space="preserve">difficulty </w:t>
      </w:r>
      <w:r w:rsidRPr="00F436E4">
        <w:rPr>
          <w:sz w:val="24"/>
          <w:szCs w:val="24"/>
          <w:lang w:val="en-US"/>
        </w:rPr>
        <w:t>accessing the curriculum to accessing the physical environment. Access is a crucial factor in the education system. At the very extreme it may mean a person is unable to access education because they are unable to negotiate the physical environment. One participant using a wheelchair for mobility explains how lack of access meant he had to leave the school:</w:t>
      </w:r>
    </w:p>
    <w:p w:rsidR="006077EF" w:rsidRPr="00F436E4" w:rsidRDefault="00C72867" w:rsidP="006077EF">
      <w:pPr>
        <w:tabs>
          <w:tab w:val="left" w:pos="851"/>
        </w:tabs>
        <w:spacing w:line="360" w:lineRule="auto"/>
        <w:ind w:left="720"/>
        <w:rPr>
          <w:i/>
          <w:sz w:val="24"/>
          <w:szCs w:val="24"/>
          <w:lang w:val="en-US"/>
        </w:rPr>
      </w:pPr>
      <w:r>
        <w:rPr>
          <w:i/>
          <w:sz w:val="24"/>
          <w:szCs w:val="24"/>
          <w:lang w:val="en-US"/>
        </w:rPr>
        <w:lastRenderedPageBreak/>
        <w:t>“</w:t>
      </w:r>
      <w:r w:rsidR="006077EF" w:rsidRPr="00F436E4">
        <w:rPr>
          <w:i/>
          <w:sz w:val="24"/>
          <w:szCs w:val="24"/>
          <w:lang w:val="en-US"/>
        </w:rPr>
        <w:t>They had classrooms free downstairs; they were not willing to move this class and it meant that I had to exit that school. I think they wanted to get me out of that school to not be a problem anymore</w:t>
      </w:r>
      <w:r>
        <w:rPr>
          <w:i/>
          <w:sz w:val="24"/>
          <w:szCs w:val="24"/>
          <w:lang w:val="en-US"/>
        </w:rPr>
        <w:t xml:space="preserve"> </w:t>
      </w:r>
      <w:r w:rsidR="006077EF" w:rsidRPr="00F436E4">
        <w:rPr>
          <w:i/>
          <w:sz w:val="24"/>
          <w:szCs w:val="24"/>
          <w:lang w:val="en-US"/>
        </w:rPr>
        <w:t>…</w:t>
      </w:r>
      <w:r>
        <w:rPr>
          <w:i/>
          <w:sz w:val="24"/>
          <w:szCs w:val="24"/>
          <w:lang w:val="en-US"/>
        </w:rPr>
        <w:t>”</w:t>
      </w:r>
    </w:p>
    <w:p w:rsidR="006077EF" w:rsidRPr="00F436E4" w:rsidRDefault="006077EF" w:rsidP="006077EF">
      <w:pPr>
        <w:tabs>
          <w:tab w:val="left" w:pos="851"/>
        </w:tabs>
        <w:spacing w:line="360" w:lineRule="auto"/>
        <w:rPr>
          <w:sz w:val="24"/>
          <w:szCs w:val="24"/>
          <w:lang w:val="en-US"/>
        </w:rPr>
      </w:pPr>
      <w:r w:rsidRPr="00F436E4">
        <w:rPr>
          <w:sz w:val="24"/>
          <w:szCs w:val="24"/>
          <w:lang w:val="en-US"/>
        </w:rPr>
        <w:t>Another participant explains how the school’s policy obstructed him from accessing education:</w:t>
      </w:r>
    </w:p>
    <w:p w:rsidR="006077EF" w:rsidRPr="00F436E4" w:rsidRDefault="00C72867" w:rsidP="006077EF">
      <w:pPr>
        <w:tabs>
          <w:tab w:val="left" w:pos="851"/>
        </w:tabs>
        <w:spacing w:line="360" w:lineRule="auto"/>
        <w:ind w:left="720"/>
        <w:rPr>
          <w:i/>
          <w:sz w:val="24"/>
          <w:szCs w:val="24"/>
          <w:lang w:val="en-US"/>
        </w:rPr>
      </w:pPr>
      <w:r>
        <w:rPr>
          <w:i/>
          <w:sz w:val="24"/>
          <w:szCs w:val="24"/>
          <w:lang w:val="en-US"/>
        </w:rPr>
        <w:t>“</w:t>
      </w:r>
      <w:r w:rsidR="006077EF" w:rsidRPr="00F436E4">
        <w:rPr>
          <w:i/>
          <w:sz w:val="24"/>
          <w:szCs w:val="24"/>
          <w:lang w:val="en-US"/>
        </w:rPr>
        <w:t xml:space="preserve">They had a very strict </w:t>
      </w:r>
      <w:r w:rsidR="00332C7C" w:rsidRPr="00F436E4">
        <w:rPr>
          <w:i/>
          <w:sz w:val="24"/>
          <w:szCs w:val="24"/>
          <w:lang w:val="en-US"/>
        </w:rPr>
        <w:t>thing;</w:t>
      </w:r>
      <w:r w:rsidR="006077EF" w:rsidRPr="00F436E4">
        <w:rPr>
          <w:i/>
          <w:sz w:val="24"/>
          <w:szCs w:val="24"/>
          <w:lang w:val="en-US"/>
        </w:rPr>
        <w:t xml:space="preserve"> they were very selective of the students they took in. They were very strict that they wouldn’t take in any students with </w:t>
      </w:r>
      <w:r w:rsidR="00EF7922">
        <w:rPr>
          <w:i/>
          <w:sz w:val="24"/>
          <w:szCs w:val="24"/>
          <w:lang w:val="en-US"/>
        </w:rPr>
        <w:t>a</w:t>
      </w:r>
      <w:r w:rsidR="006077EF" w:rsidRPr="00F436E4">
        <w:rPr>
          <w:i/>
          <w:sz w:val="24"/>
          <w:szCs w:val="24"/>
          <w:lang w:val="en-US"/>
        </w:rPr>
        <w:t>utism as well.</w:t>
      </w:r>
      <w:r>
        <w:rPr>
          <w:i/>
          <w:sz w:val="24"/>
          <w:szCs w:val="24"/>
          <w:lang w:val="en-US"/>
        </w:rPr>
        <w:t>”</w:t>
      </w:r>
      <w:r w:rsidR="006077EF" w:rsidRPr="00F436E4">
        <w:rPr>
          <w:i/>
          <w:sz w:val="24"/>
          <w:szCs w:val="24"/>
          <w:lang w:val="en-US"/>
        </w:rPr>
        <w:t xml:space="preserve"> </w:t>
      </w:r>
    </w:p>
    <w:p w:rsidR="006077EF" w:rsidRPr="00F436E4" w:rsidRDefault="006077EF" w:rsidP="006077EF">
      <w:pPr>
        <w:tabs>
          <w:tab w:val="left" w:pos="851"/>
        </w:tabs>
        <w:spacing w:line="360" w:lineRule="auto"/>
        <w:rPr>
          <w:sz w:val="24"/>
          <w:szCs w:val="24"/>
          <w:lang w:val="en-US"/>
        </w:rPr>
      </w:pPr>
      <w:r w:rsidRPr="00F436E4">
        <w:rPr>
          <w:sz w:val="24"/>
          <w:szCs w:val="24"/>
          <w:lang w:val="en-US"/>
        </w:rPr>
        <w:t>Further, a university student reports that she was not able to access exams due to the fact that they would not alter or remove the section that required diagrams to be drawn. She explains:</w:t>
      </w:r>
    </w:p>
    <w:p w:rsidR="006077EF" w:rsidRPr="00F436E4" w:rsidRDefault="00C72867" w:rsidP="006077EF">
      <w:pPr>
        <w:tabs>
          <w:tab w:val="left" w:pos="851"/>
        </w:tabs>
        <w:spacing w:line="360" w:lineRule="auto"/>
        <w:ind w:left="720"/>
        <w:rPr>
          <w:i/>
          <w:sz w:val="24"/>
          <w:szCs w:val="24"/>
          <w:lang w:val="en-US"/>
        </w:rPr>
      </w:pPr>
      <w:r>
        <w:rPr>
          <w:i/>
          <w:sz w:val="24"/>
          <w:szCs w:val="24"/>
          <w:lang w:val="en-US"/>
        </w:rPr>
        <w:t>“</w:t>
      </w:r>
      <w:r w:rsidR="006077EF" w:rsidRPr="00F436E4">
        <w:rPr>
          <w:i/>
          <w:sz w:val="24"/>
          <w:szCs w:val="24"/>
          <w:lang w:val="en-US"/>
        </w:rPr>
        <w:t>Things like requiring drawing diagrams. It’s not compulsory, there’s other ways to test. They don’t understand that. I guess I’m one that’s always in the office pushing for what I know is needed but even that’s not enough and not everyone has the energy and voice to be able to do that.</w:t>
      </w:r>
      <w:r>
        <w:rPr>
          <w:i/>
          <w:sz w:val="24"/>
          <w:szCs w:val="24"/>
          <w:lang w:val="en-US"/>
        </w:rPr>
        <w:t>”</w:t>
      </w:r>
    </w:p>
    <w:p w:rsidR="006077EF" w:rsidRPr="00F436E4" w:rsidRDefault="006077EF" w:rsidP="006077EF">
      <w:pPr>
        <w:tabs>
          <w:tab w:val="left" w:pos="851"/>
        </w:tabs>
        <w:spacing w:line="360" w:lineRule="auto"/>
        <w:rPr>
          <w:sz w:val="24"/>
          <w:szCs w:val="24"/>
          <w:lang w:val="en-US"/>
        </w:rPr>
      </w:pPr>
      <w:r w:rsidRPr="00F436E4">
        <w:rPr>
          <w:sz w:val="24"/>
          <w:szCs w:val="24"/>
          <w:lang w:val="en-US"/>
        </w:rPr>
        <w:t>A person attending University and using a wheelchair described how barriers to access made life more difficult than it needed to be:</w:t>
      </w:r>
    </w:p>
    <w:p w:rsidR="006077EF" w:rsidRPr="00F436E4" w:rsidRDefault="006077EF" w:rsidP="00AE5F80">
      <w:pPr>
        <w:tabs>
          <w:tab w:val="left" w:pos="1134"/>
        </w:tabs>
        <w:ind w:left="1134" w:hanging="1134"/>
        <w:jc w:val="both"/>
        <w:rPr>
          <w:i/>
          <w:sz w:val="24"/>
          <w:szCs w:val="24"/>
        </w:rPr>
      </w:pPr>
      <w:r w:rsidRPr="00F436E4">
        <w:rPr>
          <w:sz w:val="24"/>
          <w:szCs w:val="24"/>
        </w:rPr>
        <w:tab/>
      </w:r>
      <w:r w:rsidR="00C72867">
        <w:rPr>
          <w:sz w:val="24"/>
          <w:szCs w:val="24"/>
        </w:rPr>
        <w:t>“</w:t>
      </w:r>
      <w:r w:rsidR="00C74517">
        <w:rPr>
          <w:i/>
          <w:sz w:val="24"/>
          <w:szCs w:val="24"/>
        </w:rPr>
        <w:t>T</w:t>
      </w:r>
      <w:r w:rsidRPr="00F436E4">
        <w:rPr>
          <w:i/>
          <w:sz w:val="24"/>
          <w:szCs w:val="24"/>
        </w:rPr>
        <w:t xml:space="preserve">here are just a couple of simple things that I think could really help. </w:t>
      </w:r>
      <w:r w:rsidR="00C72867">
        <w:rPr>
          <w:i/>
          <w:sz w:val="24"/>
          <w:szCs w:val="24"/>
        </w:rPr>
        <w:t>L</w:t>
      </w:r>
      <w:r w:rsidRPr="00F436E4">
        <w:rPr>
          <w:i/>
          <w:sz w:val="24"/>
          <w:szCs w:val="24"/>
        </w:rPr>
        <w:t>ike with Disability Access Toilets there’s not one on every floor. So what you find is you have to go to other floors and that takes away the independence that you might have because you might need help to get through.</w:t>
      </w:r>
      <w:r w:rsidR="00C72867">
        <w:rPr>
          <w:i/>
          <w:sz w:val="24"/>
          <w:szCs w:val="24"/>
        </w:rPr>
        <w:t>”</w:t>
      </w:r>
      <w:r w:rsidRPr="00F436E4">
        <w:rPr>
          <w:i/>
          <w:sz w:val="24"/>
          <w:szCs w:val="24"/>
        </w:rPr>
        <w:t xml:space="preserve"> </w:t>
      </w:r>
    </w:p>
    <w:p w:rsidR="006077EF" w:rsidRPr="00F436E4" w:rsidRDefault="006077EF" w:rsidP="006077EF">
      <w:pPr>
        <w:tabs>
          <w:tab w:val="left" w:pos="851"/>
        </w:tabs>
        <w:spacing w:line="360" w:lineRule="auto"/>
        <w:rPr>
          <w:sz w:val="24"/>
          <w:szCs w:val="24"/>
        </w:rPr>
      </w:pPr>
      <w:r w:rsidRPr="00F436E4">
        <w:rPr>
          <w:sz w:val="24"/>
          <w:szCs w:val="24"/>
        </w:rPr>
        <w:t>Remedies to these difficulties appear to be straightforward and clearly would</w:t>
      </w:r>
      <w:r w:rsidR="00C72867">
        <w:rPr>
          <w:sz w:val="24"/>
          <w:szCs w:val="24"/>
        </w:rPr>
        <w:t xml:space="preserve"> have a significant positive</w:t>
      </w:r>
      <w:r w:rsidRPr="00F436E4">
        <w:rPr>
          <w:sz w:val="24"/>
          <w:szCs w:val="24"/>
        </w:rPr>
        <w:t xml:space="preserve"> impact on the young person’s </w:t>
      </w:r>
      <w:r w:rsidRPr="00F436E4">
        <w:rPr>
          <w:sz w:val="24"/>
          <w:szCs w:val="24"/>
          <w:lang w:val="en-US"/>
        </w:rPr>
        <w:t>experience</w:t>
      </w:r>
      <w:r w:rsidRPr="00F436E4">
        <w:rPr>
          <w:sz w:val="24"/>
          <w:szCs w:val="24"/>
        </w:rPr>
        <w:t xml:space="preserve"> of education.</w:t>
      </w:r>
    </w:p>
    <w:p w:rsidR="006077EF" w:rsidRPr="00F436E4" w:rsidRDefault="006077EF" w:rsidP="006077EF">
      <w:pPr>
        <w:spacing w:line="360" w:lineRule="auto"/>
        <w:rPr>
          <w:sz w:val="24"/>
          <w:szCs w:val="24"/>
          <w:lang w:val="en-US"/>
        </w:rPr>
      </w:pPr>
      <w:r w:rsidRPr="00F436E4">
        <w:rPr>
          <w:sz w:val="24"/>
          <w:szCs w:val="24"/>
          <w:lang w:val="en-US"/>
        </w:rPr>
        <w:t xml:space="preserve">Parent S describes her ongoing battle to access the school she wanted her daughter to go to (the same school as her </w:t>
      </w:r>
      <w:r w:rsidR="00724649">
        <w:rPr>
          <w:sz w:val="24"/>
          <w:szCs w:val="24"/>
          <w:lang w:val="en-US"/>
        </w:rPr>
        <w:t>other daughter</w:t>
      </w:r>
      <w:r w:rsidR="00724649" w:rsidRPr="00F436E4">
        <w:rPr>
          <w:sz w:val="24"/>
          <w:szCs w:val="24"/>
          <w:lang w:val="en-US"/>
        </w:rPr>
        <w:t xml:space="preserve"> </w:t>
      </w:r>
      <w:r w:rsidRPr="00F436E4">
        <w:rPr>
          <w:sz w:val="24"/>
          <w:szCs w:val="24"/>
          <w:lang w:val="en-US"/>
        </w:rPr>
        <w:t>attends). This included making a complaint to the Human Rights Commission. Parent S recalls:</w:t>
      </w:r>
    </w:p>
    <w:p w:rsidR="006077EF" w:rsidRPr="00F436E4" w:rsidRDefault="00724649" w:rsidP="006077EF">
      <w:pPr>
        <w:pStyle w:val="NormalWeb"/>
        <w:spacing w:line="360" w:lineRule="auto"/>
        <w:ind w:left="720"/>
        <w:rPr>
          <w:rFonts w:asciiTheme="minorHAnsi" w:hAnsiTheme="minorHAnsi" w:cstheme="minorHAnsi"/>
          <w:i/>
          <w:lang w:val="en"/>
        </w:rPr>
      </w:pPr>
      <w:r>
        <w:rPr>
          <w:rFonts w:asciiTheme="minorHAnsi" w:hAnsiTheme="minorHAnsi" w:cstheme="minorHAnsi"/>
          <w:i/>
          <w:lang w:val="en"/>
        </w:rPr>
        <w:t>“</w:t>
      </w:r>
      <w:r w:rsidR="006077EF" w:rsidRPr="00F436E4">
        <w:rPr>
          <w:rFonts w:asciiTheme="minorHAnsi" w:hAnsiTheme="minorHAnsi" w:cstheme="minorHAnsi"/>
          <w:i/>
          <w:lang w:val="en"/>
        </w:rPr>
        <w:t>Eventually, the Principal wrote to me to say that [daughter</w:t>
      </w:r>
      <w:r w:rsidR="00332C7C" w:rsidRPr="00F436E4">
        <w:rPr>
          <w:rFonts w:asciiTheme="minorHAnsi" w:hAnsiTheme="minorHAnsi" w:cstheme="minorHAnsi"/>
          <w:i/>
          <w:lang w:val="en"/>
        </w:rPr>
        <w:t>] couldn’t</w:t>
      </w:r>
      <w:r w:rsidR="006077EF" w:rsidRPr="00F436E4">
        <w:rPr>
          <w:rFonts w:asciiTheme="minorHAnsi" w:hAnsiTheme="minorHAnsi" w:cstheme="minorHAnsi"/>
          <w:i/>
          <w:lang w:val="en"/>
        </w:rPr>
        <w:t xml:space="preserve"> go to his school anymore because they couldn’t find support staff.  So I said, </w:t>
      </w:r>
      <w:r>
        <w:rPr>
          <w:rFonts w:asciiTheme="minorHAnsi" w:hAnsiTheme="minorHAnsi" w:cstheme="minorHAnsi"/>
          <w:i/>
          <w:lang w:val="en"/>
        </w:rPr>
        <w:t>’</w:t>
      </w:r>
      <w:r w:rsidR="006077EF" w:rsidRPr="00F436E4">
        <w:rPr>
          <w:rFonts w:asciiTheme="minorHAnsi" w:hAnsiTheme="minorHAnsi" w:cstheme="minorHAnsi"/>
          <w:i/>
          <w:lang w:val="en"/>
        </w:rPr>
        <w:t>Well, we’re not going back.</w:t>
      </w:r>
      <w:r>
        <w:rPr>
          <w:rFonts w:asciiTheme="minorHAnsi" w:hAnsiTheme="minorHAnsi" w:cstheme="minorHAnsi"/>
          <w:i/>
          <w:lang w:val="en"/>
        </w:rPr>
        <w:t>’</w:t>
      </w:r>
      <w:r w:rsidR="006077EF" w:rsidRPr="00F436E4">
        <w:rPr>
          <w:rFonts w:asciiTheme="minorHAnsi" w:hAnsiTheme="minorHAnsi" w:cstheme="minorHAnsi"/>
          <w:i/>
          <w:lang w:val="en"/>
        </w:rPr>
        <w:t xml:space="preserve"> I made a complaint to the Human Rights Commission because the Principal </w:t>
      </w:r>
      <w:r w:rsidR="006077EF" w:rsidRPr="00F436E4">
        <w:rPr>
          <w:rFonts w:asciiTheme="minorHAnsi" w:hAnsiTheme="minorHAnsi" w:cstheme="minorHAnsi"/>
          <w:i/>
          <w:lang w:val="en"/>
        </w:rPr>
        <w:lastRenderedPageBreak/>
        <w:t>said his school wasn’t a school for my daughter, when really it’s a public school that anyone can go to – it’s not his decision, it’s my decision.</w:t>
      </w:r>
      <w:r>
        <w:rPr>
          <w:rFonts w:asciiTheme="minorHAnsi" w:hAnsiTheme="minorHAnsi" w:cstheme="minorHAnsi"/>
          <w:i/>
          <w:lang w:val="en"/>
        </w:rPr>
        <w:t>”</w:t>
      </w:r>
    </w:p>
    <w:p w:rsidR="006077EF" w:rsidRPr="00F436E4" w:rsidRDefault="006077EF" w:rsidP="006077EF">
      <w:pPr>
        <w:pStyle w:val="NormalWeb"/>
        <w:spacing w:line="360" w:lineRule="auto"/>
        <w:rPr>
          <w:rFonts w:asciiTheme="minorHAnsi" w:hAnsiTheme="minorHAnsi" w:cstheme="minorHAnsi"/>
          <w:lang w:val="en"/>
        </w:rPr>
      </w:pPr>
      <w:r w:rsidRPr="00F436E4">
        <w:rPr>
          <w:rFonts w:asciiTheme="minorHAnsi" w:hAnsiTheme="minorHAnsi" w:cstheme="minorHAnsi"/>
          <w:lang w:val="en"/>
        </w:rPr>
        <w:t>Parent W similarly concluded that homeschooling would be better for her son than persisting at a government special</w:t>
      </w:r>
      <w:r w:rsidR="00724649">
        <w:rPr>
          <w:rFonts w:asciiTheme="minorHAnsi" w:hAnsiTheme="minorHAnsi" w:cstheme="minorHAnsi"/>
          <w:lang w:val="en"/>
        </w:rPr>
        <w:t>ised</w:t>
      </w:r>
      <w:r w:rsidRPr="00F436E4">
        <w:rPr>
          <w:rFonts w:asciiTheme="minorHAnsi" w:hAnsiTheme="minorHAnsi" w:cstheme="minorHAnsi"/>
          <w:lang w:val="en"/>
        </w:rPr>
        <w:t xml:space="preserve"> school.</w:t>
      </w:r>
    </w:p>
    <w:p w:rsidR="006077EF" w:rsidRPr="00F436E4" w:rsidRDefault="00724649" w:rsidP="006077EF">
      <w:pPr>
        <w:pStyle w:val="NormalWeb"/>
        <w:spacing w:line="360" w:lineRule="auto"/>
        <w:ind w:left="720"/>
        <w:rPr>
          <w:rFonts w:asciiTheme="minorHAnsi" w:hAnsiTheme="minorHAnsi"/>
          <w:i/>
          <w:lang w:val="en"/>
        </w:rPr>
      </w:pPr>
      <w:r>
        <w:rPr>
          <w:rFonts w:asciiTheme="minorHAnsi" w:hAnsiTheme="minorHAnsi" w:cstheme="minorHAnsi"/>
          <w:i/>
          <w:lang w:val="en"/>
        </w:rPr>
        <w:t>“</w:t>
      </w:r>
      <w:r w:rsidR="006077EF" w:rsidRPr="00F436E4">
        <w:rPr>
          <w:rFonts w:asciiTheme="minorHAnsi" w:hAnsiTheme="minorHAnsi" w:cstheme="minorHAnsi"/>
          <w:i/>
          <w:lang w:val="en"/>
        </w:rPr>
        <w:t>Eventually</w:t>
      </w:r>
      <w:r w:rsidR="006077EF" w:rsidRPr="00F436E4">
        <w:rPr>
          <w:rFonts w:asciiTheme="minorHAnsi" w:hAnsiTheme="minorHAnsi"/>
          <w:i/>
          <w:lang w:val="en"/>
        </w:rPr>
        <w:t>, things weren’t working out at the school [son] was attending.  He wasn’t enjoying it at all, and lots of revolting things had happened.  So we took him out of there and he was home schooled for about eight months while we negotiated with local high schools.</w:t>
      </w:r>
      <w:r>
        <w:rPr>
          <w:rFonts w:asciiTheme="minorHAnsi" w:hAnsiTheme="minorHAnsi"/>
          <w:i/>
          <w:lang w:val="en"/>
        </w:rPr>
        <w:t>”</w:t>
      </w:r>
    </w:p>
    <w:p w:rsidR="006077EF" w:rsidRPr="00F436E4" w:rsidRDefault="006077EF" w:rsidP="006077EF">
      <w:pPr>
        <w:pStyle w:val="NormalWeb"/>
        <w:spacing w:line="360" w:lineRule="auto"/>
        <w:rPr>
          <w:rFonts w:asciiTheme="minorHAnsi" w:hAnsiTheme="minorHAnsi" w:cstheme="minorHAnsi"/>
          <w:lang w:val="en"/>
        </w:rPr>
      </w:pPr>
      <w:r w:rsidRPr="00F436E4">
        <w:rPr>
          <w:rFonts w:asciiTheme="minorHAnsi" w:hAnsiTheme="minorHAnsi" w:cstheme="minorHAnsi"/>
          <w:lang w:val="en"/>
        </w:rPr>
        <w:t>When her son attempted to re-enter school his access was conditional and the school was very tentative. Parent W explains:</w:t>
      </w:r>
    </w:p>
    <w:p w:rsidR="006077EF" w:rsidRPr="00F436E4" w:rsidRDefault="00724649" w:rsidP="006077EF">
      <w:pPr>
        <w:pStyle w:val="NormalWeb"/>
        <w:spacing w:line="360" w:lineRule="auto"/>
        <w:ind w:left="720"/>
        <w:rPr>
          <w:rFonts w:asciiTheme="minorHAnsi" w:hAnsiTheme="minorHAnsi" w:cstheme="minorHAnsi"/>
          <w:i/>
          <w:lang w:val="en"/>
        </w:rPr>
      </w:pPr>
      <w:r>
        <w:rPr>
          <w:rFonts w:asciiTheme="minorHAnsi" w:hAnsiTheme="minorHAnsi" w:cstheme="minorHAnsi"/>
          <w:i/>
          <w:lang w:val="en"/>
        </w:rPr>
        <w:t>“</w:t>
      </w:r>
      <w:r w:rsidR="006077EF" w:rsidRPr="00F436E4">
        <w:rPr>
          <w:rFonts w:asciiTheme="minorHAnsi" w:hAnsiTheme="minorHAnsi" w:cstheme="minorHAnsi"/>
          <w:i/>
          <w:lang w:val="en"/>
        </w:rPr>
        <w:t>We spent  that few months negotiating with just about everyone from the Education Department at some time</w:t>
      </w:r>
      <w:r w:rsidR="00332C7C" w:rsidRPr="00F436E4">
        <w:rPr>
          <w:rFonts w:asciiTheme="minorHAnsi" w:hAnsiTheme="minorHAnsi" w:cstheme="minorHAnsi"/>
          <w:i/>
          <w:lang w:val="en"/>
        </w:rPr>
        <w:t>,</w:t>
      </w:r>
      <w:r w:rsidR="006077EF" w:rsidRPr="00F436E4">
        <w:rPr>
          <w:rFonts w:asciiTheme="minorHAnsi" w:hAnsiTheme="minorHAnsi" w:cstheme="minorHAnsi"/>
          <w:i/>
          <w:lang w:val="en"/>
        </w:rPr>
        <w:t xml:space="preserve"> and writing letters, and they finally accepted [son]  part-time—a very conditional acceptance.</w:t>
      </w:r>
      <w:r>
        <w:rPr>
          <w:rFonts w:asciiTheme="minorHAnsi" w:hAnsiTheme="minorHAnsi" w:cstheme="minorHAnsi"/>
          <w:i/>
          <w:lang w:val="en"/>
        </w:rPr>
        <w:t>”</w:t>
      </w:r>
      <w:r w:rsidR="006077EF" w:rsidRPr="00F436E4">
        <w:rPr>
          <w:rFonts w:asciiTheme="minorHAnsi" w:hAnsiTheme="minorHAnsi" w:cstheme="minorHAnsi"/>
          <w:i/>
          <w:lang w:val="en"/>
        </w:rPr>
        <w:t> </w:t>
      </w:r>
    </w:p>
    <w:p w:rsidR="006077EF" w:rsidRPr="00F436E4" w:rsidRDefault="006077EF" w:rsidP="006077EF">
      <w:pPr>
        <w:tabs>
          <w:tab w:val="left" w:pos="851"/>
        </w:tabs>
        <w:spacing w:line="360" w:lineRule="auto"/>
        <w:rPr>
          <w:sz w:val="24"/>
          <w:szCs w:val="24"/>
          <w:lang w:val="en-US"/>
        </w:rPr>
      </w:pPr>
      <w:r w:rsidRPr="00F436E4">
        <w:rPr>
          <w:sz w:val="24"/>
          <w:szCs w:val="24"/>
          <w:lang w:val="en-US"/>
        </w:rPr>
        <w:t>One participant commented he was asked if he felt a need to be part of a particular class. He explains his surprise at being asked:</w:t>
      </w:r>
    </w:p>
    <w:p w:rsidR="006077EF" w:rsidRDefault="00724649" w:rsidP="006077EF">
      <w:pPr>
        <w:tabs>
          <w:tab w:val="left" w:pos="851"/>
        </w:tabs>
        <w:spacing w:line="360" w:lineRule="auto"/>
        <w:ind w:left="720"/>
        <w:rPr>
          <w:i/>
          <w:sz w:val="24"/>
          <w:szCs w:val="24"/>
        </w:rPr>
      </w:pPr>
      <w:r>
        <w:rPr>
          <w:i/>
          <w:sz w:val="24"/>
          <w:szCs w:val="24"/>
        </w:rPr>
        <w:t>“</w:t>
      </w:r>
      <w:r w:rsidR="006077EF" w:rsidRPr="00F436E4">
        <w:rPr>
          <w:i/>
          <w:sz w:val="24"/>
          <w:szCs w:val="24"/>
        </w:rPr>
        <w:t>…</w:t>
      </w:r>
      <w:r>
        <w:rPr>
          <w:i/>
          <w:sz w:val="24"/>
          <w:szCs w:val="24"/>
        </w:rPr>
        <w:t xml:space="preserve"> </w:t>
      </w:r>
      <w:r w:rsidR="006077EF" w:rsidRPr="00F436E4">
        <w:rPr>
          <w:i/>
          <w:sz w:val="24"/>
          <w:szCs w:val="24"/>
        </w:rPr>
        <w:t xml:space="preserve">a lot of the time </w:t>
      </w:r>
      <w:r w:rsidR="006077EF" w:rsidRPr="00F436E4">
        <w:rPr>
          <w:i/>
          <w:sz w:val="24"/>
          <w:szCs w:val="24"/>
          <w:lang w:val="en-US"/>
        </w:rPr>
        <w:t>it’s</w:t>
      </w:r>
      <w:r w:rsidR="006077EF" w:rsidRPr="00F436E4">
        <w:rPr>
          <w:i/>
          <w:sz w:val="24"/>
          <w:szCs w:val="24"/>
        </w:rPr>
        <w:t xml:space="preserve"> an assumption that you’re not going to be involved with that [subject area], and that’s a huge gap in the education system if you ask my opinion.”</w:t>
      </w:r>
    </w:p>
    <w:p w:rsidR="009C1ADC" w:rsidRPr="00F436E4" w:rsidRDefault="009C1ADC" w:rsidP="006077EF">
      <w:pPr>
        <w:tabs>
          <w:tab w:val="left" w:pos="851"/>
        </w:tabs>
        <w:spacing w:line="360" w:lineRule="auto"/>
        <w:ind w:left="720"/>
        <w:rPr>
          <w:i/>
          <w:sz w:val="24"/>
          <w:szCs w:val="24"/>
        </w:rPr>
      </w:pPr>
    </w:p>
    <w:p w:rsidR="00F35BF4" w:rsidRDefault="00A97D06" w:rsidP="008A5E02">
      <w:pPr>
        <w:pStyle w:val="Heading2"/>
      </w:pPr>
      <w:bookmarkStart w:id="25" w:name="_Toc428954172"/>
      <w:r>
        <w:t>Necessary</w:t>
      </w:r>
      <w:r w:rsidR="00AB0603">
        <w:t xml:space="preserve"> support provided by the </w:t>
      </w:r>
      <w:r>
        <w:t>education system</w:t>
      </w:r>
      <w:bookmarkEnd w:id="25"/>
    </w:p>
    <w:p w:rsidR="00604622" w:rsidRDefault="00604622" w:rsidP="004E705C">
      <w:pPr>
        <w:spacing w:after="0" w:line="360" w:lineRule="auto"/>
        <w:rPr>
          <w:sz w:val="24"/>
          <w:szCs w:val="24"/>
        </w:rPr>
      </w:pPr>
    </w:p>
    <w:p w:rsidR="00C74517" w:rsidRDefault="00A97D06" w:rsidP="007A1CFF">
      <w:pPr>
        <w:spacing w:after="0" w:line="360" w:lineRule="auto"/>
        <w:rPr>
          <w:rFonts w:ascii="Calibri" w:eastAsia="Times New Roman" w:hAnsi="Calibri"/>
          <w:sz w:val="24"/>
          <w:szCs w:val="24"/>
        </w:rPr>
      </w:pPr>
      <w:r w:rsidRPr="00A67AFC">
        <w:rPr>
          <w:sz w:val="24"/>
          <w:szCs w:val="24"/>
        </w:rPr>
        <w:t xml:space="preserve">There should be a paradigm shift in the education system from the requirement to </w:t>
      </w:r>
      <w:proofErr w:type="gramStart"/>
      <w:r w:rsidRPr="00A67AFC">
        <w:rPr>
          <w:sz w:val="24"/>
          <w:szCs w:val="24"/>
        </w:rPr>
        <w:t>provide</w:t>
      </w:r>
      <w:r w:rsidRPr="00A67AFC">
        <w:rPr>
          <w:rFonts w:ascii="Calibri" w:eastAsia="Times New Roman" w:hAnsi="Calibri"/>
          <w:sz w:val="24"/>
          <w:szCs w:val="24"/>
        </w:rPr>
        <w:t xml:space="preserve"> </w:t>
      </w:r>
      <w:r w:rsidR="00724649">
        <w:rPr>
          <w:rFonts w:ascii="Calibri" w:eastAsia="Times New Roman" w:hAnsi="Calibri"/>
          <w:sz w:val="24"/>
          <w:szCs w:val="24"/>
        </w:rPr>
        <w:t>”</w:t>
      </w:r>
      <w:proofErr w:type="gramEnd"/>
      <w:r w:rsidRPr="00A67AFC">
        <w:rPr>
          <w:rFonts w:ascii="Calibri" w:eastAsia="Times New Roman" w:hAnsi="Calibri"/>
          <w:sz w:val="24"/>
          <w:szCs w:val="24"/>
        </w:rPr>
        <w:t>reasonable</w:t>
      </w:r>
      <w:r w:rsidR="00724649">
        <w:rPr>
          <w:rFonts w:ascii="Calibri" w:eastAsia="Times New Roman" w:hAnsi="Calibri"/>
          <w:sz w:val="24"/>
          <w:szCs w:val="24"/>
        </w:rPr>
        <w:t>”</w:t>
      </w:r>
      <w:r w:rsidRPr="00A67AFC">
        <w:rPr>
          <w:rFonts w:ascii="Calibri" w:eastAsia="Times New Roman" w:hAnsi="Calibri"/>
          <w:sz w:val="24"/>
          <w:szCs w:val="24"/>
        </w:rPr>
        <w:t xml:space="preserve"> adjustments</w:t>
      </w:r>
      <w:r w:rsidRPr="00A67AFC">
        <w:rPr>
          <w:rStyle w:val="FootnoteReference"/>
          <w:sz w:val="24"/>
          <w:szCs w:val="24"/>
        </w:rPr>
        <w:footnoteReference w:id="13"/>
      </w:r>
      <w:r w:rsidRPr="00A67AFC">
        <w:rPr>
          <w:rFonts w:ascii="Calibri" w:eastAsia="Times New Roman" w:hAnsi="Calibri"/>
          <w:sz w:val="24"/>
          <w:szCs w:val="24"/>
        </w:rPr>
        <w:t xml:space="preserve"> to </w:t>
      </w:r>
      <w:r w:rsidR="00724649">
        <w:rPr>
          <w:rFonts w:ascii="Calibri" w:eastAsia="Times New Roman" w:hAnsi="Calibri"/>
          <w:sz w:val="24"/>
          <w:szCs w:val="24"/>
        </w:rPr>
        <w:t>”</w:t>
      </w:r>
      <w:r w:rsidRPr="00A67AFC">
        <w:rPr>
          <w:rFonts w:ascii="Calibri" w:eastAsia="Times New Roman" w:hAnsi="Calibri"/>
          <w:sz w:val="24"/>
          <w:szCs w:val="24"/>
        </w:rPr>
        <w:t>necessary</w:t>
      </w:r>
      <w:r w:rsidR="00724649">
        <w:rPr>
          <w:rFonts w:ascii="Calibri" w:eastAsia="Times New Roman" w:hAnsi="Calibri"/>
          <w:sz w:val="24"/>
          <w:szCs w:val="24"/>
        </w:rPr>
        <w:t>”</w:t>
      </w:r>
      <w:r w:rsidR="00E77F46">
        <w:rPr>
          <w:rFonts w:ascii="Calibri" w:eastAsia="Times New Roman" w:hAnsi="Calibri"/>
          <w:sz w:val="24"/>
          <w:szCs w:val="24"/>
        </w:rPr>
        <w:t xml:space="preserve"> adjustments</w:t>
      </w:r>
      <w:r w:rsidRPr="00A67AFC">
        <w:rPr>
          <w:rFonts w:ascii="Calibri" w:eastAsia="Times New Roman" w:hAnsi="Calibri"/>
          <w:sz w:val="24"/>
          <w:szCs w:val="24"/>
        </w:rPr>
        <w:t xml:space="preserve">. It is not enough for schools to say </w:t>
      </w:r>
      <w:r w:rsidRPr="00A67AFC">
        <w:rPr>
          <w:rFonts w:ascii="Calibri" w:eastAsia="Times New Roman" w:hAnsi="Calibri"/>
          <w:sz w:val="24"/>
          <w:szCs w:val="24"/>
        </w:rPr>
        <w:lastRenderedPageBreak/>
        <w:t>they had a reasonable go at responding to a student's needs but</w:t>
      </w:r>
      <w:r w:rsidRPr="00A67AFC">
        <w:rPr>
          <w:sz w:val="24"/>
          <w:szCs w:val="24"/>
        </w:rPr>
        <w:t xml:space="preserve"> compliance would impose </w:t>
      </w:r>
      <w:r w:rsidR="00724649">
        <w:rPr>
          <w:sz w:val="24"/>
          <w:szCs w:val="24"/>
        </w:rPr>
        <w:t>”</w:t>
      </w:r>
      <w:r w:rsidRPr="00A67AFC">
        <w:rPr>
          <w:sz w:val="24"/>
          <w:szCs w:val="24"/>
        </w:rPr>
        <w:t>unjustifiable hardship on the provider</w:t>
      </w:r>
      <w:r w:rsidR="00724649">
        <w:rPr>
          <w:sz w:val="24"/>
          <w:szCs w:val="24"/>
        </w:rPr>
        <w:t>”</w:t>
      </w:r>
      <w:r w:rsidRPr="00A67AFC">
        <w:rPr>
          <w:sz w:val="24"/>
          <w:szCs w:val="24"/>
        </w:rPr>
        <w:t xml:space="preserve"> which is currently the case in the standards</w:t>
      </w:r>
      <w:r w:rsidRPr="00A67AFC">
        <w:rPr>
          <w:rFonts w:ascii="Calibri" w:eastAsia="Times New Roman" w:hAnsi="Calibri"/>
          <w:sz w:val="24"/>
          <w:szCs w:val="24"/>
        </w:rPr>
        <w:t xml:space="preserve">. Schools should do whatever it takes to ensure a student can attend and participate </w:t>
      </w:r>
      <w:r w:rsidR="00724649">
        <w:rPr>
          <w:rFonts w:ascii="Calibri" w:eastAsia="Times New Roman" w:hAnsi="Calibri"/>
          <w:sz w:val="24"/>
          <w:szCs w:val="24"/>
        </w:rPr>
        <w:t xml:space="preserve">fully </w:t>
      </w:r>
      <w:r w:rsidRPr="00A67AFC">
        <w:rPr>
          <w:rFonts w:ascii="Calibri" w:eastAsia="Times New Roman" w:hAnsi="Calibri"/>
          <w:sz w:val="24"/>
          <w:szCs w:val="24"/>
        </w:rPr>
        <w:t xml:space="preserve">in </w:t>
      </w:r>
      <w:r w:rsidR="00724649">
        <w:rPr>
          <w:rFonts w:ascii="Calibri" w:eastAsia="Times New Roman" w:hAnsi="Calibri"/>
          <w:sz w:val="24"/>
          <w:szCs w:val="24"/>
        </w:rPr>
        <w:t>school life.</w:t>
      </w:r>
      <w:r w:rsidRPr="00A67AFC">
        <w:rPr>
          <w:rFonts w:ascii="Calibri" w:eastAsia="Times New Roman" w:hAnsi="Calibri"/>
          <w:sz w:val="24"/>
          <w:szCs w:val="24"/>
        </w:rPr>
        <w:t xml:space="preserve"> </w:t>
      </w:r>
    </w:p>
    <w:p w:rsidR="00C74517" w:rsidRDefault="00A97D06" w:rsidP="007A1CFF">
      <w:pPr>
        <w:spacing w:after="0" w:line="360" w:lineRule="auto"/>
        <w:rPr>
          <w:sz w:val="24"/>
          <w:szCs w:val="24"/>
        </w:rPr>
      </w:pPr>
      <w:r w:rsidRPr="00A67AFC">
        <w:rPr>
          <w:rFonts w:ascii="Calibri" w:eastAsia="Times New Roman" w:hAnsi="Calibri"/>
          <w:sz w:val="24"/>
          <w:szCs w:val="24"/>
        </w:rPr>
        <w:br/>
      </w:r>
      <w:r w:rsidRPr="00A67AFC">
        <w:rPr>
          <w:sz w:val="24"/>
          <w:szCs w:val="24"/>
        </w:rPr>
        <w:t xml:space="preserve">Therefore, if a student chooses their local school, that school principal </w:t>
      </w:r>
      <w:r w:rsidR="00E77F46">
        <w:rPr>
          <w:sz w:val="24"/>
          <w:szCs w:val="24"/>
        </w:rPr>
        <w:t>should</w:t>
      </w:r>
      <w:r w:rsidRPr="00A67AFC">
        <w:rPr>
          <w:sz w:val="24"/>
          <w:szCs w:val="24"/>
        </w:rPr>
        <w:t xml:space="preserve"> oversee whatever adjustmen</w:t>
      </w:r>
      <w:r w:rsidR="00E77F46">
        <w:rPr>
          <w:sz w:val="24"/>
          <w:szCs w:val="24"/>
        </w:rPr>
        <w:t>ts are necessary in that school -</w:t>
      </w:r>
      <w:r w:rsidRPr="00A67AFC">
        <w:rPr>
          <w:sz w:val="24"/>
          <w:szCs w:val="24"/>
        </w:rPr>
        <w:t xml:space="preserve"> be they physical, technological, pedagogical, or social – to ensure the student is properly supported.  School leaders, their education departments and governments can then be held accountable by measuring whether these adjustments took place or not.</w:t>
      </w:r>
    </w:p>
    <w:p w:rsidR="00A67AFC" w:rsidRDefault="00A97D06" w:rsidP="007A1CFF">
      <w:pPr>
        <w:spacing w:after="0" w:line="360" w:lineRule="auto"/>
        <w:rPr>
          <w:sz w:val="24"/>
          <w:szCs w:val="24"/>
        </w:rPr>
      </w:pPr>
      <w:r w:rsidRPr="00A67AFC">
        <w:rPr>
          <w:sz w:val="24"/>
          <w:szCs w:val="24"/>
        </w:rPr>
        <w:br/>
      </w:r>
      <w:r w:rsidR="004E705C" w:rsidRPr="00A67AFC">
        <w:rPr>
          <w:sz w:val="24"/>
          <w:szCs w:val="24"/>
        </w:rPr>
        <w:t xml:space="preserve">The focus group reinforced the salience of adequate tailored support oriented toward the person’s individual needs when at school. Quite simply, tailored support is the difference between being able to participate in education and being unable to participate in education. </w:t>
      </w:r>
    </w:p>
    <w:p w:rsidR="00A67AFC" w:rsidRDefault="00A67AFC" w:rsidP="007A1CFF">
      <w:pPr>
        <w:spacing w:after="0" w:line="360" w:lineRule="auto"/>
        <w:rPr>
          <w:sz w:val="24"/>
          <w:szCs w:val="24"/>
        </w:rPr>
      </w:pPr>
    </w:p>
    <w:p w:rsidR="00A67AFC" w:rsidRPr="00804111" w:rsidRDefault="00724649" w:rsidP="00A67AFC">
      <w:pPr>
        <w:tabs>
          <w:tab w:val="left" w:pos="851"/>
        </w:tabs>
        <w:spacing w:line="360" w:lineRule="auto"/>
        <w:ind w:left="720"/>
        <w:rPr>
          <w:i/>
          <w:sz w:val="24"/>
          <w:lang w:val="en-US"/>
        </w:rPr>
      </w:pPr>
      <w:r>
        <w:rPr>
          <w:i/>
          <w:sz w:val="24"/>
          <w:lang w:val="en-US"/>
        </w:rPr>
        <w:t>“</w:t>
      </w:r>
      <w:r w:rsidR="00A67AFC" w:rsidRPr="00804111">
        <w:rPr>
          <w:i/>
          <w:sz w:val="24"/>
          <w:lang w:val="en-US"/>
        </w:rPr>
        <w:t>I would say that my experience at school was overwhelmingly positive. Throughout school I had</w:t>
      </w:r>
      <w:r>
        <w:rPr>
          <w:i/>
          <w:sz w:val="24"/>
          <w:lang w:val="en-US"/>
        </w:rPr>
        <w:t>,</w:t>
      </w:r>
      <w:r w:rsidR="00A67AFC" w:rsidRPr="00804111">
        <w:rPr>
          <w:i/>
          <w:sz w:val="24"/>
          <w:lang w:val="en-US"/>
        </w:rPr>
        <w:t xml:space="preserve"> in some classes</w:t>
      </w:r>
      <w:r>
        <w:rPr>
          <w:i/>
          <w:sz w:val="24"/>
          <w:lang w:val="en-US"/>
        </w:rPr>
        <w:t>,</w:t>
      </w:r>
      <w:r w:rsidR="00A67AFC" w:rsidRPr="00804111">
        <w:rPr>
          <w:i/>
          <w:sz w:val="24"/>
          <w:lang w:val="en-US"/>
        </w:rPr>
        <w:t xml:space="preserve"> one</w:t>
      </w:r>
      <w:r>
        <w:rPr>
          <w:i/>
          <w:sz w:val="24"/>
          <w:lang w:val="en-US"/>
        </w:rPr>
        <w:t>-</w:t>
      </w:r>
      <w:r w:rsidR="00A67AFC" w:rsidRPr="00804111">
        <w:rPr>
          <w:i/>
          <w:sz w:val="24"/>
          <w:lang w:val="en-US"/>
        </w:rPr>
        <w:t>to</w:t>
      </w:r>
      <w:r>
        <w:rPr>
          <w:i/>
          <w:sz w:val="24"/>
          <w:lang w:val="en-US"/>
        </w:rPr>
        <w:t>-</w:t>
      </w:r>
      <w:r w:rsidR="00A67AFC" w:rsidRPr="00804111">
        <w:rPr>
          <w:i/>
          <w:sz w:val="24"/>
          <w:lang w:val="en-US"/>
        </w:rPr>
        <w:t>one support. Particularly more around senior school years where I’d have someone in the class with me more or less explaining questions because I tend to process things a bit different. Explaining questions that I might not fully understand and in some cases they would scribe for me if it was a timeframe or a test.</w:t>
      </w:r>
      <w:r>
        <w:rPr>
          <w:i/>
          <w:sz w:val="24"/>
          <w:lang w:val="en-US"/>
        </w:rPr>
        <w:t>”</w:t>
      </w:r>
      <w:r w:rsidR="00A67AFC" w:rsidRPr="00804111">
        <w:rPr>
          <w:i/>
          <w:sz w:val="24"/>
          <w:lang w:val="en-US"/>
        </w:rPr>
        <w:t xml:space="preserve"> </w:t>
      </w:r>
    </w:p>
    <w:p w:rsidR="009E2A74" w:rsidRPr="008A75A2" w:rsidRDefault="009E2A74" w:rsidP="009E2A74">
      <w:pPr>
        <w:spacing w:line="360" w:lineRule="auto"/>
        <w:rPr>
          <w:sz w:val="24"/>
          <w:szCs w:val="24"/>
          <w:lang w:val="en-US"/>
        </w:rPr>
      </w:pPr>
      <w:r w:rsidRPr="008A75A2">
        <w:rPr>
          <w:sz w:val="24"/>
          <w:szCs w:val="24"/>
          <w:lang w:val="en-US"/>
        </w:rPr>
        <w:t>Parent A</w:t>
      </w:r>
      <w:r>
        <w:rPr>
          <w:sz w:val="24"/>
          <w:szCs w:val="24"/>
          <w:lang w:val="en-US"/>
        </w:rPr>
        <w:t xml:space="preserve"> explains </w:t>
      </w:r>
      <w:r w:rsidRPr="008A75A2">
        <w:rPr>
          <w:sz w:val="24"/>
          <w:szCs w:val="24"/>
          <w:lang w:val="en-US"/>
        </w:rPr>
        <w:t>the range of supports the school has put in place, both physical and attainment</w:t>
      </w:r>
      <w:r>
        <w:rPr>
          <w:sz w:val="24"/>
          <w:szCs w:val="24"/>
          <w:lang w:val="en-US"/>
        </w:rPr>
        <w:t>-</w:t>
      </w:r>
      <w:r w:rsidRPr="008A75A2">
        <w:rPr>
          <w:sz w:val="24"/>
          <w:szCs w:val="24"/>
          <w:lang w:val="en-US"/>
        </w:rPr>
        <w:t>related for her son:</w:t>
      </w:r>
    </w:p>
    <w:p w:rsidR="009E2A74" w:rsidRPr="00804111" w:rsidRDefault="00724649" w:rsidP="009E2A74">
      <w:pPr>
        <w:spacing w:line="360" w:lineRule="auto"/>
        <w:ind w:left="720"/>
        <w:rPr>
          <w:i/>
          <w:sz w:val="24"/>
          <w:szCs w:val="24"/>
          <w:lang w:val="en-US"/>
        </w:rPr>
      </w:pPr>
      <w:r>
        <w:rPr>
          <w:i/>
          <w:sz w:val="24"/>
          <w:szCs w:val="24"/>
          <w:lang w:val="en-US"/>
        </w:rPr>
        <w:t>“</w:t>
      </w:r>
      <w:r w:rsidR="009E2A74" w:rsidRPr="00804111">
        <w:rPr>
          <w:i/>
          <w:sz w:val="24"/>
          <w:szCs w:val="24"/>
          <w:lang w:val="en-US"/>
        </w:rPr>
        <w:t xml:space="preserve">… Almost </w:t>
      </w:r>
      <w:proofErr w:type="gramStart"/>
      <w:r w:rsidR="009E2A74" w:rsidRPr="00804111">
        <w:rPr>
          <w:i/>
          <w:sz w:val="24"/>
          <w:szCs w:val="24"/>
          <w:lang w:val="en-US"/>
        </w:rPr>
        <w:t>all of his</w:t>
      </w:r>
      <w:proofErr w:type="gramEnd"/>
      <w:r w:rsidR="009E2A74" w:rsidRPr="00804111">
        <w:rPr>
          <w:i/>
          <w:sz w:val="24"/>
          <w:szCs w:val="24"/>
          <w:lang w:val="en-US"/>
        </w:rPr>
        <w:t xml:space="preserve"> curriculum is adjusted in some way. The accommodations include physical settings. He has his wheelchair. He also gets out of his wheelchair and sits in his chair. He also does a lot of walking around as well. Physically </w:t>
      </w:r>
      <w:r w:rsidR="00332C7C" w:rsidRPr="00804111">
        <w:rPr>
          <w:i/>
          <w:sz w:val="24"/>
          <w:szCs w:val="24"/>
          <w:lang w:val="en-US"/>
        </w:rPr>
        <w:t>it’s</w:t>
      </w:r>
      <w:r w:rsidR="009E2A74" w:rsidRPr="00804111">
        <w:rPr>
          <w:i/>
          <w:sz w:val="24"/>
          <w:szCs w:val="24"/>
          <w:lang w:val="en-US"/>
        </w:rPr>
        <w:t xml:space="preserve"> accommodated. He doesn’t sit on the floor because that’s really painful with his AFOs. And then adjustments to the curriculum – he’s still learning to count to 20. He’s in grade 3. So we’re talking pretty big gaps in relation to his peers.</w:t>
      </w:r>
      <w:r>
        <w:rPr>
          <w:i/>
          <w:sz w:val="24"/>
          <w:szCs w:val="24"/>
          <w:lang w:val="en-US"/>
        </w:rPr>
        <w:t>”</w:t>
      </w:r>
      <w:r w:rsidR="009E2A74" w:rsidRPr="00804111">
        <w:rPr>
          <w:i/>
          <w:sz w:val="24"/>
          <w:szCs w:val="24"/>
          <w:lang w:val="en-US"/>
        </w:rPr>
        <w:t xml:space="preserve"> </w:t>
      </w:r>
    </w:p>
    <w:p w:rsidR="007D0CC3" w:rsidRPr="002C0473" w:rsidRDefault="004E705C" w:rsidP="007D0CC3">
      <w:pPr>
        <w:spacing w:after="0" w:line="360" w:lineRule="auto"/>
        <w:contextualSpacing/>
        <w:rPr>
          <w:sz w:val="24"/>
          <w:szCs w:val="24"/>
          <w:lang w:val="en-US"/>
        </w:rPr>
      </w:pPr>
      <w:r w:rsidRPr="002C0473">
        <w:rPr>
          <w:sz w:val="24"/>
          <w:szCs w:val="24"/>
          <w:lang w:val="en-US"/>
        </w:rPr>
        <w:lastRenderedPageBreak/>
        <w:t>Significantly more young people reported that they did not receive tailored support and some had experienced situations where their family had to intervene. There was a general perception that teachers did not intuitively understand the implications of living with a disability. It was acknowledged that it may be difficult to acquire an understanding of the lived experience of disability. However, the absolute necessity of effective tailored support is emphasised.</w:t>
      </w:r>
      <w:r w:rsidR="007D0CC3" w:rsidRPr="002C0473">
        <w:rPr>
          <w:sz w:val="24"/>
          <w:szCs w:val="24"/>
          <w:lang w:val="en-US"/>
        </w:rPr>
        <w:t xml:space="preserve"> Participant L recalls:</w:t>
      </w:r>
    </w:p>
    <w:p w:rsidR="007D0CC3" w:rsidRPr="002C0473" w:rsidRDefault="007D0CC3" w:rsidP="007D0CC3">
      <w:pPr>
        <w:spacing w:after="0" w:line="360" w:lineRule="auto"/>
        <w:contextualSpacing/>
        <w:rPr>
          <w:sz w:val="24"/>
          <w:szCs w:val="24"/>
          <w:lang w:val="en-US"/>
        </w:rPr>
      </w:pPr>
    </w:p>
    <w:p w:rsidR="007D0CC3" w:rsidRDefault="007D0CC3" w:rsidP="00804111">
      <w:pPr>
        <w:spacing w:after="0" w:line="360" w:lineRule="auto"/>
        <w:ind w:left="709" w:hanging="1134"/>
        <w:contextualSpacing/>
        <w:jc w:val="both"/>
        <w:rPr>
          <w:i/>
          <w:sz w:val="24"/>
          <w:szCs w:val="24"/>
          <w:lang w:val="en-US"/>
        </w:rPr>
      </w:pPr>
      <w:r w:rsidRPr="002C0473">
        <w:rPr>
          <w:i/>
          <w:sz w:val="24"/>
          <w:szCs w:val="24"/>
          <w:lang w:val="en-US"/>
        </w:rPr>
        <w:tab/>
      </w:r>
      <w:r w:rsidR="00724649">
        <w:rPr>
          <w:i/>
          <w:sz w:val="24"/>
          <w:szCs w:val="24"/>
          <w:lang w:val="en-US"/>
        </w:rPr>
        <w:t>“</w:t>
      </w:r>
      <w:r w:rsidRPr="002C0473">
        <w:rPr>
          <w:i/>
          <w:sz w:val="24"/>
          <w:szCs w:val="24"/>
          <w:lang w:val="en-US"/>
        </w:rPr>
        <w:t>He was in there as much as he could be, but the curriculum could’ve definitely have been modified better to suit him.</w:t>
      </w:r>
      <w:r w:rsidR="00724649">
        <w:rPr>
          <w:i/>
          <w:sz w:val="24"/>
          <w:szCs w:val="24"/>
          <w:lang w:val="en-US"/>
        </w:rPr>
        <w:t>”</w:t>
      </w:r>
    </w:p>
    <w:p w:rsidR="00804111" w:rsidRPr="002C0473" w:rsidRDefault="00804111" w:rsidP="00804111">
      <w:pPr>
        <w:spacing w:after="0" w:line="360" w:lineRule="auto"/>
        <w:ind w:left="709" w:hanging="1134"/>
        <w:contextualSpacing/>
        <w:jc w:val="both"/>
        <w:rPr>
          <w:i/>
          <w:sz w:val="24"/>
          <w:szCs w:val="24"/>
          <w:lang w:val="en-US"/>
        </w:rPr>
      </w:pPr>
    </w:p>
    <w:p w:rsidR="007D0CC3" w:rsidRPr="002C0473" w:rsidRDefault="007D0CC3" w:rsidP="00804111">
      <w:pPr>
        <w:tabs>
          <w:tab w:val="left" w:pos="0"/>
        </w:tabs>
        <w:spacing w:line="360" w:lineRule="auto"/>
        <w:rPr>
          <w:sz w:val="24"/>
          <w:szCs w:val="24"/>
        </w:rPr>
      </w:pPr>
      <w:r w:rsidRPr="002C0473">
        <w:rPr>
          <w:sz w:val="24"/>
          <w:szCs w:val="24"/>
        </w:rPr>
        <w:t>One student noted the importance of maintaining support hours on an ongoing and</w:t>
      </w:r>
      <w:r w:rsidR="00724649">
        <w:rPr>
          <w:sz w:val="24"/>
          <w:szCs w:val="24"/>
        </w:rPr>
        <w:t xml:space="preserve"> </w:t>
      </w:r>
      <w:r w:rsidRPr="002C0473">
        <w:rPr>
          <w:sz w:val="24"/>
          <w:szCs w:val="24"/>
        </w:rPr>
        <w:t>consistent basis:</w:t>
      </w:r>
    </w:p>
    <w:p w:rsidR="004E705C" w:rsidRPr="002C0473" w:rsidRDefault="004E705C" w:rsidP="00804111">
      <w:pPr>
        <w:spacing w:line="360" w:lineRule="auto"/>
        <w:ind w:left="709" w:hanging="1134"/>
        <w:rPr>
          <w:i/>
          <w:sz w:val="24"/>
          <w:szCs w:val="24"/>
        </w:rPr>
      </w:pPr>
      <w:r w:rsidRPr="002C0473">
        <w:rPr>
          <w:i/>
          <w:sz w:val="24"/>
          <w:szCs w:val="24"/>
        </w:rPr>
        <w:tab/>
      </w:r>
      <w:r w:rsidR="00724649">
        <w:rPr>
          <w:i/>
          <w:sz w:val="24"/>
          <w:szCs w:val="24"/>
        </w:rPr>
        <w:t>“</w:t>
      </w:r>
      <w:r w:rsidRPr="002C0473">
        <w:rPr>
          <w:i/>
          <w:sz w:val="24"/>
          <w:szCs w:val="24"/>
        </w:rPr>
        <w:t>They actually</w:t>
      </w:r>
      <w:r w:rsidR="00A97D06" w:rsidRPr="002C0473">
        <w:rPr>
          <w:i/>
          <w:sz w:val="24"/>
          <w:szCs w:val="24"/>
        </w:rPr>
        <w:t xml:space="preserve"> cut my SSO support hours, </w:t>
      </w:r>
      <w:r w:rsidRPr="002C0473">
        <w:rPr>
          <w:i/>
          <w:sz w:val="24"/>
          <w:szCs w:val="24"/>
        </w:rPr>
        <w:t xml:space="preserve">on the holidays. I was actually doing really well and I think that when you’re doing well it doesn’t mean that support can be cut back. It actually means that it’s </w:t>
      </w:r>
      <w:r w:rsidR="00332C7C" w:rsidRPr="002C0473">
        <w:rPr>
          <w:i/>
          <w:sz w:val="24"/>
          <w:szCs w:val="24"/>
        </w:rPr>
        <w:t xml:space="preserve">working. </w:t>
      </w:r>
      <w:r w:rsidRPr="002C0473">
        <w:rPr>
          <w:i/>
          <w:sz w:val="24"/>
          <w:szCs w:val="24"/>
        </w:rPr>
        <w:t>So why take it away. I advocated with the school to get my hours back and the Department did do the right thing and I did get those hours back.</w:t>
      </w:r>
      <w:r w:rsidR="00724649">
        <w:rPr>
          <w:i/>
          <w:sz w:val="24"/>
          <w:szCs w:val="24"/>
        </w:rPr>
        <w:t>”</w:t>
      </w:r>
    </w:p>
    <w:p w:rsidR="004222E9" w:rsidRPr="002C0473" w:rsidRDefault="004222E9" w:rsidP="004222E9">
      <w:pPr>
        <w:rPr>
          <w:sz w:val="24"/>
          <w:szCs w:val="24"/>
          <w:lang w:val="en-US"/>
        </w:rPr>
      </w:pPr>
      <w:r w:rsidRPr="002C0473">
        <w:rPr>
          <w:sz w:val="24"/>
          <w:szCs w:val="24"/>
          <w:lang w:val="en-US"/>
        </w:rPr>
        <w:t>Other experiences suggested the level of support was either non</w:t>
      </w:r>
      <w:r w:rsidR="00804111">
        <w:rPr>
          <w:sz w:val="24"/>
          <w:szCs w:val="24"/>
          <w:lang w:val="en-US"/>
        </w:rPr>
        <w:t>-</w:t>
      </w:r>
      <w:r w:rsidRPr="002C0473">
        <w:rPr>
          <w:sz w:val="24"/>
          <w:szCs w:val="24"/>
          <w:lang w:val="en-US"/>
        </w:rPr>
        <w:t>existent</w:t>
      </w:r>
      <w:r w:rsidR="00724649">
        <w:rPr>
          <w:sz w:val="24"/>
          <w:szCs w:val="24"/>
          <w:lang w:val="en-US"/>
        </w:rPr>
        <w:t xml:space="preserve"> o</w:t>
      </w:r>
      <w:r w:rsidR="00724649" w:rsidRPr="002C0473">
        <w:rPr>
          <w:sz w:val="24"/>
          <w:szCs w:val="24"/>
          <w:lang w:val="en-US"/>
        </w:rPr>
        <w:t>r contingent on the good will and presence of the S</w:t>
      </w:r>
      <w:r w:rsidR="00724649">
        <w:rPr>
          <w:sz w:val="24"/>
          <w:szCs w:val="24"/>
          <w:lang w:val="en-US"/>
        </w:rPr>
        <w:t xml:space="preserve">tudent </w:t>
      </w:r>
      <w:r w:rsidR="00724649" w:rsidRPr="002C0473">
        <w:rPr>
          <w:sz w:val="24"/>
          <w:szCs w:val="24"/>
          <w:lang w:val="en-US"/>
        </w:rPr>
        <w:t>S</w:t>
      </w:r>
      <w:r w:rsidR="00724649">
        <w:rPr>
          <w:sz w:val="24"/>
          <w:szCs w:val="24"/>
          <w:lang w:val="en-US"/>
        </w:rPr>
        <w:t xml:space="preserve">upport </w:t>
      </w:r>
      <w:r w:rsidR="00724649" w:rsidRPr="002C0473">
        <w:rPr>
          <w:sz w:val="24"/>
          <w:szCs w:val="24"/>
          <w:lang w:val="en-US"/>
        </w:rPr>
        <w:t>O</w:t>
      </w:r>
      <w:r w:rsidR="00724649">
        <w:rPr>
          <w:sz w:val="24"/>
          <w:szCs w:val="24"/>
          <w:lang w:val="en-US"/>
        </w:rPr>
        <w:t>fficer (SSO)</w:t>
      </w:r>
      <w:r w:rsidRPr="002C0473">
        <w:rPr>
          <w:sz w:val="24"/>
          <w:szCs w:val="24"/>
          <w:lang w:val="en-US"/>
        </w:rPr>
        <w:t xml:space="preserve">:  </w:t>
      </w:r>
    </w:p>
    <w:p w:rsidR="004222E9" w:rsidRPr="002C0473" w:rsidRDefault="00724649" w:rsidP="004222E9">
      <w:pPr>
        <w:tabs>
          <w:tab w:val="left" w:pos="851"/>
        </w:tabs>
        <w:spacing w:line="360" w:lineRule="auto"/>
        <w:ind w:left="720"/>
        <w:rPr>
          <w:i/>
          <w:sz w:val="24"/>
          <w:szCs w:val="24"/>
          <w:lang w:val="en-US"/>
        </w:rPr>
      </w:pPr>
      <w:r>
        <w:rPr>
          <w:i/>
          <w:sz w:val="24"/>
          <w:szCs w:val="24"/>
          <w:lang w:val="en-US"/>
        </w:rPr>
        <w:t>“</w:t>
      </w:r>
      <w:r w:rsidR="004222E9" w:rsidRPr="002C0473">
        <w:rPr>
          <w:i/>
          <w:sz w:val="24"/>
          <w:szCs w:val="24"/>
          <w:lang w:val="en-US"/>
        </w:rPr>
        <w:t>They didn’t put anything in place and weren’t willing to modify anything to allow me to go back [to school]</w:t>
      </w:r>
      <w:r w:rsidR="00804111">
        <w:rPr>
          <w:i/>
          <w:sz w:val="24"/>
          <w:szCs w:val="24"/>
          <w:lang w:val="en-US"/>
        </w:rPr>
        <w:t>.</w:t>
      </w:r>
      <w:r>
        <w:rPr>
          <w:i/>
          <w:sz w:val="24"/>
          <w:szCs w:val="24"/>
          <w:lang w:val="en-US"/>
        </w:rPr>
        <w:t>”</w:t>
      </w:r>
    </w:p>
    <w:p w:rsidR="004222E9" w:rsidRPr="002C0473" w:rsidRDefault="004222E9" w:rsidP="004222E9">
      <w:pPr>
        <w:jc w:val="both"/>
        <w:rPr>
          <w:sz w:val="24"/>
          <w:szCs w:val="24"/>
          <w:lang w:val="en-US"/>
        </w:rPr>
      </w:pPr>
      <w:r w:rsidRPr="002C0473">
        <w:rPr>
          <w:sz w:val="24"/>
          <w:szCs w:val="24"/>
          <w:lang w:val="en-US"/>
        </w:rPr>
        <w:t xml:space="preserve">Parent </w:t>
      </w:r>
      <w:r w:rsidR="002C0473">
        <w:rPr>
          <w:sz w:val="24"/>
          <w:szCs w:val="24"/>
          <w:lang w:val="en-US"/>
        </w:rPr>
        <w:t>L:</w:t>
      </w:r>
    </w:p>
    <w:p w:rsidR="00F77399" w:rsidRDefault="00724649" w:rsidP="007B5D7D">
      <w:pPr>
        <w:ind w:left="720"/>
        <w:jc w:val="both"/>
        <w:rPr>
          <w:i/>
          <w:sz w:val="24"/>
          <w:szCs w:val="24"/>
          <w:lang w:val="en-US"/>
        </w:rPr>
      </w:pPr>
      <w:r>
        <w:rPr>
          <w:i/>
          <w:sz w:val="24"/>
          <w:szCs w:val="24"/>
          <w:lang w:val="en-US"/>
        </w:rPr>
        <w:t>“</w:t>
      </w:r>
      <w:r w:rsidR="004222E9" w:rsidRPr="002C0473">
        <w:rPr>
          <w:i/>
          <w:sz w:val="24"/>
          <w:szCs w:val="24"/>
          <w:lang w:val="en-US"/>
        </w:rPr>
        <w:t>That very much depended upon whether the SSO was at school that day or not.</w:t>
      </w:r>
      <w:r>
        <w:rPr>
          <w:i/>
          <w:sz w:val="24"/>
          <w:szCs w:val="24"/>
          <w:lang w:val="en-US"/>
        </w:rPr>
        <w:t>”</w:t>
      </w:r>
    </w:p>
    <w:p w:rsidR="009C1ADC" w:rsidRPr="002C0473" w:rsidRDefault="009C1ADC" w:rsidP="007B5D7D">
      <w:pPr>
        <w:ind w:left="720"/>
        <w:jc w:val="both"/>
        <w:rPr>
          <w:i/>
          <w:sz w:val="24"/>
          <w:szCs w:val="24"/>
          <w:lang w:val="en-US"/>
        </w:rPr>
      </w:pPr>
    </w:p>
    <w:p w:rsidR="001A30B1" w:rsidRDefault="006A01B7" w:rsidP="008A5E02">
      <w:pPr>
        <w:pStyle w:val="Heading2"/>
      </w:pPr>
      <w:bookmarkStart w:id="26" w:name="_Toc428954173"/>
      <w:r>
        <w:t>Level of attainment</w:t>
      </w:r>
      <w:r w:rsidR="007713AC">
        <w:t>: build expectations</w:t>
      </w:r>
      <w:bookmarkEnd w:id="26"/>
    </w:p>
    <w:p w:rsidR="007A0383" w:rsidRDefault="007A0383" w:rsidP="00F375ED">
      <w:pPr>
        <w:spacing w:line="360" w:lineRule="auto"/>
        <w:rPr>
          <w:rFonts w:ascii="Calibri" w:eastAsia="Times New Roman" w:hAnsi="Calibri"/>
          <w:sz w:val="24"/>
          <w:szCs w:val="24"/>
        </w:rPr>
      </w:pPr>
      <w:r w:rsidRPr="00741B2D">
        <w:rPr>
          <w:rFonts w:ascii="Calibri" w:eastAsia="Times New Roman" w:hAnsi="Calibri"/>
          <w:sz w:val="24"/>
          <w:szCs w:val="24"/>
        </w:rPr>
        <w:t xml:space="preserve">It is important to build expectations that </w:t>
      </w:r>
      <w:r w:rsidR="00804111">
        <w:rPr>
          <w:rFonts w:ascii="Calibri" w:eastAsia="Times New Roman" w:hAnsi="Calibri"/>
          <w:sz w:val="24"/>
          <w:szCs w:val="24"/>
        </w:rPr>
        <w:t xml:space="preserve">children </w:t>
      </w:r>
      <w:r w:rsidRPr="00741B2D">
        <w:rPr>
          <w:rFonts w:ascii="Calibri" w:eastAsia="Times New Roman" w:hAnsi="Calibri"/>
          <w:sz w:val="24"/>
          <w:szCs w:val="24"/>
        </w:rPr>
        <w:t xml:space="preserve">living with disability can get a good education at a mainstream school where, like other students, they are successfully prepared for a valued and productive adult life.  Students and their families are often beset with messages from others about what is not possible, about having lower expectations because </w:t>
      </w:r>
      <w:r w:rsidRPr="00741B2D">
        <w:rPr>
          <w:rFonts w:ascii="Calibri" w:eastAsia="Times New Roman" w:hAnsi="Calibri"/>
          <w:sz w:val="24"/>
          <w:szCs w:val="24"/>
        </w:rPr>
        <w:lastRenderedPageBreak/>
        <w:t>of the circumstances of disability. This has to stop, especially when it comes from people involved in the education system.  This happens through the development of an affirming individual planning approach that properly envisions the student's success in mainstream school settings, and is anchored on building the student and family's capacity to imagine and move towards this goal. Methodologies such as peer mentoring in</w:t>
      </w:r>
      <w:r w:rsidR="00741B2D">
        <w:rPr>
          <w:rFonts w:ascii="Calibri" w:eastAsia="Times New Roman" w:hAnsi="Calibri"/>
          <w:sz w:val="24"/>
          <w:szCs w:val="24"/>
        </w:rPr>
        <w:t xml:space="preserve">itiatives can help support this. </w:t>
      </w:r>
    </w:p>
    <w:p w:rsidR="00741B2D" w:rsidRPr="00D14CCF" w:rsidRDefault="00741B2D" w:rsidP="00741B2D">
      <w:pPr>
        <w:tabs>
          <w:tab w:val="left" w:pos="851"/>
        </w:tabs>
        <w:spacing w:line="360" w:lineRule="auto"/>
        <w:rPr>
          <w:sz w:val="24"/>
          <w:szCs w:val="24"/>
          <w:lang w:val="en-US"/>
        </w:rPr>
      </w:pPr>
      <w:r w:rsidRPr="00D14CCF">
        <w:rPr>
          <w:sz w:val="24"/>
          <w:szCs w:val="24"/>
          <w:lang w:val="en-US"/>
        </w:rPr>
        <w:t xml:space="preserve">There is a strong belief </w:t>
      </w:r>
      <w:r w:rsidR="00DA325D">
        <w:rPr>
          <w:sz w:val="24"/>
          <w:szCs w:val="24"/>
          <w:lang w:val="en-US"/>
        </w:rPr>
        <w:t xml:space="preserve">in, </w:t>
      </w:r>
      <w:r w:rsidRPr="00D14CCF">
        <w:rPr>
          <w:sz w:val="24"/>
          <w:szCs w:val="24"/>
          <w:lang w:val="en-US"/>
        </w:rPr>
        <w:t>and commitment to</w:t>
      </w:r>
      <w:r w:rsidR="00DA325D">
        <w:rPr>
          <w:sz w:val="24"/>
          <w:szCs w:val="24"/>
          <w:lang w:val="en-US"/>
        </w:rPr>
        <w:t xml:space="preserve">, </w:t>
      </w:r>
      <w:r w:rsidRPr="00D14CCF">
        <w:rPr>
          <w:sz w:val="24"/>
          <w:szCs w:val="24"/>
          <w:lang w:val="en-US"/>
        </w:rPr>
        <w:t xml:space="preserve">the value of youth mentoring in supporting people living with disability. Many of the young people consulted </w:t>
      </w:r>
      <w:r>
        <w:rPr>
          <w:sz w:val="24"/>
          <w:szCs w:val="24"/>
          <w:lang w:val="en-US"/>
        </w:rPr>
        <w:t xml:space="preserve">for this submission </w:t>
      </w:r>
      <w:r w:rsidRPr="00D14CCF">
        <w:rPr>
          <w:sz w:val="24"/>
          <w:szCs w:val="24"/>
          <w:lang w:val="en-US"/>
        </w:rPr>
        <w:t xml:space="preserve">are youth mentors. JFA Purple Orange has demonstrated the benefit of mentoring for young people living with disability. </w:t>
      </w:r>
    </w:p>
    <w:p w:rsidR="00741B2D" w:rsidRPr="003F3D66" w:rsidRDefault="00DA325D" w:rsidP="00741B2D">
      <w:pPr>
        <w:tabs>
          <w:tab w:val="left" w:pos="851"/>
        </w:tabs>
        <w:spacing w:line="360" w:lineRule="auto"/>
        <w:ind w:left="720"/>
        <w:rPr>
          <w:i/>
          <w:sz w:val="24"/>
          <w:szCs w:val="24"/>
        </w:rPr>
      </w:pPr>
      <w:r>
        <w:rPr>
          <w:i/>
          <w:sz w:val="24"/>
          <w:szCs w:val="24"/>
          <w:lang w:val="en-US"/>
        </w:rPr>
        <w:t>“</w:t>
      </w:r>
      <w:r w:rsidR="00741B2D" w:rsidRPr="003F3D66">
        <w:rPr>
          <w:i/>
          <w:sz w:val="24"/>
          <w:szCs w:val="24"/>
          <w:lang w:val="en-US"/>
        </w:rPr>
        <w:t xml:space="preserve">Can we also include the Youth </w:t>
      </w:r>
      <w:proofErr w:type="gramStart"/>
      <w:r w:rsidR="00741B2D" w:rsidRPr="003F3D66">
        <w:rPr>
          <w:i/>
          <w:sz w:val="24"/>
          <w:szCs w:val="24"/>
          <w:lang w:val="en-US"/>
        </w:rPr>
        <w:t>Mentoring.</w:t>
      </w:r>
      <w:proofErr w:type="gramEnd"/>
      <w:r w:rsidR="00741B2D" w:rsidRPr="003F3D66">
        <w:rPr>
          <w:i/>
          <w:sz w:val="24"/>
          <w:szCs w:val="24"/>
          <w:lang w:val="en-US"/>
        </w:rPr>
        <w:t xml:space="preserve"> So yeah I think Peer Mentoring in the school and outside the school</w:t>
      </w:r>
      <w:r w:rsidR="00804111" w:rsidRPr="003F3D66">
        <w:rPr>
          <w:i/>
          <w:sz w:val="24"/>
          <w:szCs w:val="24"/>
          <w:lang w:val="en-US"/>
        </w:rPr>
        <w:t xml:space="preserve"> [</w:t>
      </w:r>
      <w:proofErr w:type="gramStart"/>
      <w:r w:rsidR="00804111" w:rsidRPr="003F3D66">
        <w:rPr>
          <w:i/>
          <w:sz w:val="24"/>
          <w:szCs w:val="24"/>
          <w:lang w:val="en-US"/>
        </w:rPr>
        <w:t>is</w:t>
      </w:r>
      <w:proofErr w:type="gramEnd"/>
      <w:r w:rsidR="00804111" w:rsidRPr="003F3D66">
        <w:rPr>
          <w:i/>
          <w:sz w:val="24"/>
          <w:szCs w:val="24"/>
          <w:lang w:val="en-US"/>
        </w:rPr>
        <w:t xml:space="preserve"> of benefit]</w:t>
      </w:r>
      <w:r w:rsidR="00741B2D" w:rsidRPr="003F3D66">
        <w:rPr>
          <w:i/>
          <w:sz w:val="24"/>
          <w:szCs w:val="24"/>
          <w:lang w:val="en-US"/>
        </w:rPr>
        <w:t>.</w:t>
      </w:r>
      <w:r>
        <w:rPr>
          <w:i/>
          <w:sz w:val="24"/>
          <w:szCs w:val="24"/>
          <w:lang w:val="en-US"/>
        </w:rPr>
        <w:t>”</w:t>
      </w:r>
    </w:p>
    <w:p w:rsidR="00741B2D" w:rsidRPr="00D14CCF" w:rsidRDefault="00741B2D" w:rsidP="00741B2D">
      <w:pPr>
        <w:tabs>
          <w:tab w:val="left" w:pos="851"/>
        </w:tabs>
        <w:spacing w:line="360" w:lineRule="auto"/>
        <w:rPr>
          <w:sz w:val="24"/>
          <w:szCs w:val="24"/>
          <w:lang w:val="en-US"/>
        </w:rPr>
      </w:pPr>
      <w:r w:rsidRPr="00D14CCF">
        <w:rPr>
          <w:sz w:val="24"/>
          <w:szCs w:val="24"/>
          <w:lang w:val="en-US"/>
        </w:rPr>
        <w:t xml:space="preserve">One young mentor </w:t>
      </w:r>
      <w:r>
        <w:rPr>
          <w:sz w:val="24"/>
          <w:szCs w:val="24"/>
          <w:lang w:val="en-US"/>
        </w:rPr>
        <w:t xml:space="preserve">who supported a young person to make the transition from primary to high school </w:t>
      </w:r>
      <w:r w:rsidRPr="00D14CCF">
        <w:rPr>
          <w:sz w:val="24"/>
          <w:szCs w:val="24"/>
          <w:lang w:val="en-US"/>
        </w:rPr>
        <w:t>comment</w:t>
      </w:r>
      <w:r w:rsidR="00DA325D">
        <w:rPr>
          <w:sz w:val="24"/>
          <w:szCs w:val="24"/>
          <w:lang w:val="en-US"/>
        </w:rPr>
        <w:t>ed:</w:t>
      </w:r>
    </w:p>
    <w:p w:rsidR="00741B2D" w:rsidRPr="003F3D66" w:rsidRDefault="00DA325D" w:rsidP="00741B2D">
      <w:pPr>
        <w:tabs>
          <w:tab w:val="left" w:pos="851"/>
        </w:tabs>
        <w:spacing w:line="360" w:lineRule="auto"/>
        <w:ind w:left="720"/>
        <w:rPr>
          <w:i/>
          <w:sz w:val="24"/>
          <w:szCs w:val="24"/>
          <w:lang w:val="en-US"/>
        </w:rPr>
      </w:pPr>
      <w:r>
        <w:rPr>
          <w:i/>
          <w:sz w:val="24"/>
          <w:szCs w:val="24"/>
          <w:lang w:val="en-US"/>
        </w:rPr>
        <w:t>“</w:t>
      </w:r>
      <w:r w:rsidR="00741B2D" w:rsidRPr="003F3D66">
        <w:rPr>
          <w:i/>
          <w:sz w:val="24"/>
          <w:szCs w:val="24"/>
          <w:lang w:val="en-US"/>
        </w:rPr>
        <w:t>That was my mentor role initially. My mentee was about to make</w:t>
      </w:r>
      <w:r>
        <w:rPr>
          <w:i/>
          <w:sz w:val="24"/>
          <w:szCs w:val="24"/>
          <w:lang w:val="en-US"/>
        </w:rPr>
        <w:t xml:space="preserve"> [the]</w:t>
      </w:r>
      <w:r w:rsidR="00741B2D" w:rsidRPr="003F3D66">
        <w:rPr>
          <w:i/>
          <w:sz w:val="24"/>
          <w:szCs w:val="24"/>
          <w:lang w:val="en-US"/>
        </w:rPr>
        <w:t xml:space="preserve"> transition from primary school to high school and I ended up having clearance to go into his new school. He had issues getting the school to actually take him because of his needs. He </w:t>
      </w:r>
      <w:proofErr w:type="gramStart"/>
      <w:r w:rsidR="00741B2D" w:rsidRPr="003F3D66">
        <w:rPr>
          <w:i/>
          <w:sz w:val="24"/>
          <w:szCs w:val="24"/>
          <w:lang w:val="en-US"/>
        </w:rPr>
        <w:t>was needing</w:t>
      </w:r>
      <w:proofErr w:type="gramEnd"/>
      <w:r w:rsidR="00741B2D" w:rsidRPr="003F3D66">
        <w:rPr>
          <w:i/>
          <w:sz w:val="24"/>
          <w:szCs w:val="24"/>
          <w:lang w:val="en-US"/>
        </w:rPr>
        <w:t xml:space="preserve"> to go to a completely different school than his peers, so needed to start again with friendship network and I was given clearance to go and sit with him in class and see how he was interacting in class. </w:t>
      </w:r>
    </w:p>
    <w:p w:rsidR="00741B2D" w:rsidRPr="00E46D9F" w:rsidRDefault="00741B2D" w:rsidP="00741B2D">
      <w:pPr>
        <w:tabs>
          <w:tab w:val="left" w:pos="851"/>
        </w:tabs>
        <w:spacing w:line="360" w:lineRule="auto"/>
        <w:rPr>
          <w:sz w:val="24"/>
          <w:szCs w:val="24"/>
          <w:lang w:val="en-US"/>
        </w:rPr>
      </w:pPr>
      <w:r w:rsidRPr="00E46D9F">
        <w:rPr>
          <w:sz w:val="24"/>
          <w:szCs w:val="24"/>
          <w:lang w:val="en-US"/>
        </w:rPr>
        <w:t>JFA Purple Ora</w:t>
      </w:r>
      <w:r>
        <w:rPr>
          <w:sz w:val="24"/>
          <w:szCs w:val="24"/>
          <w:lang w:val="en-US"/>
        </w:rPr>
        <w:t>nge conducts a peer mentoring project which</w:t>
      </w:r>
      <w:r w:rsidRPr="00E46D9F">
        <w:rPr>
          <w:sz w:val="24"/>
          <w:szCs w:val="24"/>
          <w:lang w:val="en-US"/>
        </w:rPr>
        <w:t xml:space="preserve"> involves young people providing support to other young people living with disability. A recent independent evaluation of the project found youth mentoring</w:t>
      </w:r>
      <w:r w:rsidRPr="00E46D9F">
        <w:rPr>
          <w:sz w:val="24"/>
          <w:szCs w:val="24"/>
        </w:rPr>
        <w:t xml:space="preserve"> has had an overwhelmingly positive impact on participants’ lives. Young people living with disability are being supported to take up leadership roles in their community, by supporting younger people living with disability to navigate transitions through adolescence and achieve their potential. A unique point of difference to this </w:t>
      </w:r>
      <w:r w:rsidR="00DA325D">
        <w:rPr>
          <w:sz w:val="24"/>
          <w:szCs w:val="24"/>
        </w:rPr>
        <w:t>m</w:t>
      </w:r>
      <w:r w:rsidRPr="00E46D9F">
        <w:rPr>
          <w:sz w:val="24"/>
          <w:szCs w:val="24"/>
        </w:rPr>
        <w:t>entoring program</w:t>
      </w:r>
      <w:r w:rsidR="00DA325D">
        <w:rPr>
          <w:sz w:val="24"/>
          <w:szCs w:val="24"/>
        </w:rPr>
        <w:t>,</w:t>
      </w:r>
      <w:r w:rsidRPr="00E46D9F">
        <w:rPr>
          <w:sz w:val="24"/>
          <w:szCs w:val="24"/>
        </w:rPr>
        <w:t xml:space="preserve"> and an element perceived by </w:t>
      </w:r>
      <w:r>
        <w:rPr>
          <w:sz w:val="24"/>
          <w:szCs w:val="24"/>
        </w:rPr>
        <w:t>participants</w:t>
      </w:r>
      <w:r w:rsidRPr="00E46D9F">
        <w:rPr>
          <w:sz w:val="24"/>
          <w:szCs w:val="24"/>
        </w:rPr>
        <w:t xml:space="preserve"> as a key contribut</w:t>
      </w:r>
      <w:r w:rsidR="00DA325D">
        <w:rPr>
          <w:sz w:val="24"/>
          <w:szCs w:val="24"/>
        </w:rPr>
        <w:t>or</w:t>
      </w:r>
      <w:r w:rsidRPr="00E46D9F">
        <w:rPr>
          <w:sz w:val="24"/>
          <w:szCs w:val="24"/>
        </w:rPr>
        <w:t xml:space="preserve"> to its success</w:t>
      </w:r>
      <w:r w:rsidR="00DA325D">
        <w:rPr>
          <w:sz w:val="24"/>
          <w:szCs w:val="24"/>
        </w:rPr>
        <w:t>,</w:t>
      </w:r>
      <w:r w:rsidRPr="00E46D9F">
        <w:rPr>
          <w:sz w:val="24"/>
          <w:szCs w:val="24"/>
        </w:rPr>
        <w:t xml:space="preserve"> is the lived experience of disability that Mentors bring to the role. With their lived experience and the associated ability to relate, understand and empathise, </w:t>
      </w:r>
      <w:r w:rsidRPr="00E46D9F">
        <w:rPr>
          <w:sz w:val="24"/>
          <w:szCs w:val="24"/>
        </w:rPr>
        <w:lastRenderedPageBreak/>
        <w:t>Mentors provide Mentees with a level of support</w:t>
      </w:r>
      <w:r>
        <w:rPr>
          <w:sz w:val="24"/>
          <w:szCs w:val="24"/>
        </w:rPr>
        <w:t xml:space="preserve"> that is</w:t>
      </w:r>
      <w:r w:rsidRPr="00E46D9F">
        <w:rPr>
          <w:sz w:val="24"/>
          <w:szCs w:val="24"/>
        </w:rPr>
        <w:t xml:space="preserve"> uniquely different from other relationships commonly held by young people living with disability.</w:t>
      </w:r>
      <w:r>
        <w:rPr>
          <w:sz w:val="24"/>
          <w:szCs w:val="24"/>
        </w:rPr>
        <w:t xml:space="preserve"> More information about the evaluation can be accessed in </w:t>
      </w:r>
      <w:r w:rsidR="003F3D66">
        <w:rPr>
          <w:sz w:val="24"/>
          <w:szCs w:val="24"/>
        </w:rPr>
        <w:t>A</w:t>
      </w:r>
      <w:r w:rsidRPr="003F3D66">
        <w:rPr>
          <w:sz w:val="24"/>
          <w:szCs w:val="24"/>
        </w:rPr>
        <w:t xml:space="preserve">ppendix </w:t>
      </w:r>
      <w:r w:rsidR="00306143" w:rsidRPr="003F3D66">
        <w:rPr>
          <w:sz w:val="24"/>
          <w:szCs w:val="24"/>
        </w:rPr>
        <w:t>B</w:t>
      </w:r>
      <w:r w:rsidRPr="003F3D66">
        <w:rPr>
          <w:sz w:val="24"/>
          <w:szCs w:val="24"/>
        </w:rPr>
        <w:t>.</w:t>
      </w:r>
    </w:p>
    <w:p w:rsidR="00741B2D" w:rsidRPr="005F7DEB" w:rsidRDefault="00A96EA5" w:rsidP="00741B2D">
      <w:pPr>
        <w:spacing w:line="360" w:lineRule="auto"/>
        <w:rPr>
          <w:i/>
          <w:sz w:val="24"/>
          <w:szCs w:val="24"/>
          <w:lang w:val="en-US"/>
        </w:rPr>
      </w:pPr>
      <w:r w:rsidRPr="00741B2D">
        <w:rPr>
          <w:sz w:val="24"/>
          <w:szCs w:val="24"/>
          <w:lang w:val="en-US"/>
        </w:rPr>
        <w:t xml:space="preserve">Parent </w:t>
      </w:r>
      <w:r w:rsidR="00EB0B59" w:rsidRPr="00741B2D">
        <w:rPr>
          <w:sz w:val="24"/>
          <w:szCs w:val="24"/>
          <w:lang w:val="en-US"/>
        </w:rPr>
        <w:t>E describes her satisfaction with the level of [</w:t>
      </w:r>
      <w:r w:rsidR="00332C7C" w:rsidRPr="00741B2D">
        <w:rPr>
          <w:sz w:val="24"/>
          <w:szCs w:val="24"/>
          <w:lang w:val="en-US"/>
        </w:rPr>
        <w:t>daughter’s]</w:t>
      </w:r>
      <w:r w:rsidR="00EB0B59" w:rsidRPr="00741B2D">
        <w:rPr>
          <w:sz w:val="24"/>
          <w:szCs w:val="24"/>
          <w:lang w:val="en-US"/>
        </w:rPr>
        <w:t xml:space="preserve"> attainme</w:t>
      </w:r>
      <w:r w:rsidR="00741B2D" w:rsidRPr="00741B2D">
        <w:rPr>
          <w:sz w:val="24"/>
          <w:szCs w:val="24"/>
          <w:lang w:val="en-US"/>
        </w:rPr>
        <w:t>nt</w:t>
      </w:r>
      <w:r w:rsidR="00741B2D">
        <w:rPr>
          <w:lang w:val="en-US"/>
        </w:rPr>
        <w:t>:</w:t>
      </w:r>
    </w:p>
    <w:p w:rsidR="00804111" w:rsidRDefault="00DA325D" w:rsidP="007B5D7D">
      <w:pPr>
        <w:tabs>
          <w:tab w:val="left" w:pos="851"/>
        </w:tabs>
        <w:spacing w:line="360" w:lineRule="auto"/>
        <w:ind w:left="720"/>
        <w:rPr>
          <w:i/>
          <w:sz w:val="24"/>
          <w:szCs w:val="24"/>
          <w:lang w:val="en-US"/>
        </w:rPr>
      </w:pPr>
      <w:r>
        <w:rPr>
          <w:i/>
          <w:sz w:val="24"/>
          <w:szCs w:val="24"/>
          <w:lang w:val="en-US"/>
        </w:rPr>
        <w:t>“</w:t>
      </w:r>
      <w:r w:rsidR="004E2889" w:rsidRPr="005F7DEB">
        <w:rPr>
          <w:i/>
          <w:sz w:val="24"/>
          <w:szCs w:val="24"/>
          <w:lang w:val="en-US"/>
        </w:rPr>
        <w:t xml:space="preserve">I think the important thing is she’s in the class, doing it and listening to the </w:t>
      </w:r>
      <w:r w:rsidR="00332C7C" w:rsidRPr="005F7DEB">
        <w:rPr>
          <w:i/>
          <w:sz w:val="24"/>
          <w:szCs w:val="24"/>
          <w:lang w:val="en-US"/>
        </w:rPr>
        <w:t>other children</w:t>
      </w:r>
      <w:r w:rsidR="004E2889" w:rsidRPr="005F7DEB">
        <w:rPr>
          <w:i/>
          <w:sz w:val="24"/>
          <w:szCs w:val="24"/>
          <w:lang w:val="en-US"/>
        </w:rPr>
        <w:t xml:space="preserve"> who would be </w:t>
      </w:r>
      <w:r w:rsidR="00E77F46">
        <w:rPr>
          <w:i/>
          <w:sz w:val="24"/>
          <w:szCs w:val="24"/>
          <w:lang w:val="en-US"/>
        </w:rPr>
        <w:t>learning more complex sentences.</w:t>
      </w:r>
      <w:r>
        <w:rPr>
          <w:i/>
          <w:sz w:val="24"/>
          <w:szCs w:val="24"/>
          <w:lang w:val="en-US"/>
        </w:rPr>
        <w:t>”</w:t>
      </w:r>
    </w:p>
    <w:p w:rsidR="009C1ADC" w:rsidRPr="005F7DEB" w:rsidRDefault="009C1ADC" w:rsidP="007B5D7D">
      <w:pPr>
        <w:tabs>
          <w:tab w:val="left" w:pos="851"/>
        </w:tabs>
        <w:spacing w:line="360" w:lineRule="auto"/>
        <w:ind w:left="720"/>
        <w:rPr>
          <w:i/>
          <w:sz w:val="24"/>
          <w:szCs w:val="24"/>
          <w:lang w:val="en-US"/>
        </w:rPr>
      </w:pPr>
    </w:p>
    <w:p w:rsidR="00044663" w:rsidRDefault="00044663" w:rsidP="008A5E02">
      <w:pPr>
        <w:pStyle w:val="Heading2"/>
      </w:pPr>
      <w:bookmarkStart w:id="27" w:name="_Toc428954174"/>
      <w:r w:rsidRPr="00547B67">
        <w:t>Inclusion</w:t>
      </w:r>
      <w:bookmarkEnd w:id="27"/>
    </w:p>
    <w:p w:rsidR="003F3D66" w:rsidRDefault="002D1A2E" w:rsidP="002D1A2E">
      <w:pPr>
        <w:tabs>
          <w:tab w:val="left" w:pos="851"/>
        </w:tabs>
        <w:spacing w:line="360" w:lineRule="auto"/>
        <w:rPr>
          <w:rFonts w:ascii="Calibri" w:eastAsia="Times New Roman" w:hAnsi="Calibri"/>
          <w:sz w:val="24"/>
          <w:szCs w:val="24"/>
        </w:rPr>
      </w:pPr>
      <w:r w:rsidRPr="002D1A2E">
        <w:rPr>
          <w:rFonts w:ascii="Calibri" w:eastAsia="Times New Roman" w:hAnsi="Calibri"/>
          <w:sz w:val="24"/>
          <w:szCs w:val="24"/>
        </w:rPr>
        <w:t>School communities need to develop habits of inclusion, so individual students living with disability are not routinely excluded because they are seen as different. Students living with some types of disability, for example those diagnosed as</w:t>
      </w:r>
      <w:r w:rsidR="00DA325D">
        <w:rPr>
          <w:rFonts w:ascii="Calibri" w:eastAsia="Times New Roman" w:hAnsi="Calibri"/>
          <w:sz w:val="24"/>
          <w:szCs w:val="24"/>
        </w:rPr>
        <w:t xml:space="preserve"> living</w:t>
      </w:r>
      <w:r w:rsidRPr="002D1A2E">
        <w:rPr>
          <w:rFonts w:ascii="Calibri" w:eastAsia="Times New Roman" w:hAnsi="Calibri"/>
          <w:sz w:val="24"/>
          <w:szCs w:val="24"/>
        </w:rPr>
        <w:t xml:space="preserve"> on the autism spectrum, are at increased risk of exclusion, isolation and bullying, especially during the unstructured parts of the day such as recess and lunch. It is these circumstances that can lead to a family withdrawing a child from mainstream school and placing them in special</w:t>
      </w:r>
      <w:r w:rsidR="00DA325D">
        <w:rPr>
          <w:rFonts w:ascii="Calibri" w:eastAsia="Times New Roman" w:hAnsi="Calibri"/>
          <w:sz w:val="24"/>
          <w:szCs w:val="24"/>
        </w:rPr>
        <w:t>ised</w:t>
      </w:r>
      <w:r w:rsidRPr="002D1A2E">
        <w:rPr>
          <w:rFonts w:ascii="Calibri" w:eastAsia="Times New Roman" w:hAnsi="Calibri"/>
          <w:sz w:val="24"/>
          <w:szCs w:val="24"/>
        </w:rPr>
        <w:t xml:space="preserve"> school.</w:t>
      </w:r>
    </w:p>
    <w:p w:rsidR="002D1A2E" w:rsidRDefault="002D1A2E" w:rsidP="002D1A2E">
      <w:pPr>
        <w:tabs>
          <w:tab w:val="left" w:pos="851"/>
        </w:tabs>
        <w:spacing w:line="360" w:lineRule="auto"/>
        <w:rPr>
          <w:sz w:val="24"/>
          <w:szCs w:val="24"/>
          <w:lang w:val="en-US"/>
        </w:rPr>
      </w:pPr>
      <w:r w:rsidRPr="002D1A2E">
        <w:rPr>
          <w:rFonts w:ascii="Calibri" w:eastAsia="Times New Roman" w:hAnsi="Calibri"/>
          <w:sz w:val="24"/>
          <w:szCs w:val="24"/>
        </w:rPr>
        <w:br/>
        <w:t xml:space="preserve">There are ways to reduce the chances a student is excluded by their </w:t>
      </w:r>
      <w:r w:rsidR="00332C7C" w:rsidRPr="002D1A2E">
        <w:rPr>
          <w:rFonts w:ascii="Calibri" w:eastAsia="Times New Roman" w:hAnsi="Calibri"/>
          <w:sz w:val="24"/>
          <w:szCs w:val="24"/>
        </w:rPr>
        <w:t>non-disabled</w:t>
      </w:r>
      <w:r w:rsidRPr="002D1A2E">
        <w:rPr>
          <w:rFonts w:ascii="Calibri" w:eastAsia="Times New Roman" w:hAnsi="Calibri"/>
          <w:sz w:val="24"/>
          <w:szCs w:val="24"/>
        </w:rPr>
        <w:t xml:space="preserve"> peers</w:t>
      </w:r>
      <w:r w:rsidR="00DA325D">
        <w:rPr>
          <w:rFonts w:ascii="Calibri" w:eastAsia="Times New Roman" w:hAnsi="Calibri"/>
          <w:sz w:val="24"/>
          <w:szCs w:val="24"/>
        </w:rPr>
        <w:t>, including</w:t>
      </w:r>
      <w:r w:rsidRPr="002D1A2E">
        <w:rPr>
          <w:rFonts w:ascii="Calibri" w:eastAsia="Times New Roman" w:hAnsi="Calibri"/>
          <w:sz w:val="24"/>
          <w:szCs w:val="24"/>
        </w:rPr>
        <w:t xml:space="preserve"> </w:t>
      </w:r>
      <w:r w:rsidR="00804111">
        <w:rPr>
          <w:rFonts w:ascii="Calibri" w:eastAsia="Times New Roman" w:hAnsi="Calibri"/>
          <w:sz w:val="24"/>
          <w:szCs w:val="24"/>
        </w:rPr>
        <w:t xml:space="preserve">the </w:t>
      </w:r>
      <w:r>
        <w:rPr>
          <w:rFonts w:ascii="Calibri" w:eastAsia="Times New Roman" w:hAnsi="Calibri"/>
          <w:sz w:val="24"/>
          <w:szCs w:val="24"/>
        </w:rPr>
        <w:t>Circles</w:t>
      </w:r>
      <w:r w:rsidR="00804111">
        <w:rPr>
          <w:rFonts w:ascii="Calibri" w:eastAsia="Times New Roman" w:hAnsi="Calibri"/>
          <w:sz w:val="24"/>
          <w:szCs w:val="24"/>
        </w:rPr>
        <w:t xml:space="preserve"> initiative</w:t>
      </w:r>
      <w:r>
        <w:rPr>
          <w:rFonts w:ascii="Calibri" w:eastAsia="Times New Roman" w:hAnsi="Calibri"/>
          <w:sz w:val="24"/>
          <w:szCs w:val="24"/>
        </w:rPr>
        <w:t>. T</w:t>
      </w:r>
      <w:r w:rsidRPr="00BB6431">
        <w:rPr>
          <w:sz w:val="24"/>
          <w:szCs w:val="24"/>
          <w:lang w:val="en-US"/>
        </w:rPr>
        <w:t xml:space="preserve">he Circles@School project is a trial funded by the </w:t>
      </w:r>
      <w:r w:rsidR="00804111">
        <w:rPr>
          <w:sz w:val="24"/>
          <w:szCs w:val="24"/>
          <w:lang w:val="en-US"/>
        </w:rPr>
        <w:t xml:space="preserve">SA </w:t>
      </w:r>
      <w:r w:rsidRPr="00BB6431">
        <w:rPr>
          <w:sz w:val="24"/>
          <w:szCs w:val="24"/>
          <w:lang w:val="en-US"/>
        </w:rPr>
        <w:t xml:space="preserve">Department of Education and Child Development (DECD), independently implemented by the </w:t>
      </w:r>
      <w:r>
        <w:rPr>
          <w:sz w:val="24"/>
          <w:szCs w:val="24"/>
          <w:lang w:val="en-US"/>
        </w:rPr>
        <w:t xml:space="preserve">Community </w:t>
      </w:r>
      <w:r w:rsidRPr="00BB6431">
        <w:rPr>
          <w:sz w:val="24"/>
          <w:szCs w:val="24"/>
          <w:lang w:val="en-US"/>
        </w:rPr>
        <w:t>L</w:t>
      </w:r>
      <w:r>
        <w:rPr>
          <w:sz w:val="24"/>
          <w:szCs w:val="24"/>
          <w:lang w:val="en-US"/>
        </w:rPr>
        <w:t xml:space="preserve">iving </w:t>
      </w:r>
      <w:r w:rsidRPr="00BB6431">
        <w:rPr>
          <w:sz w:val="24"/>
          <w:szCs w:val="24"/>
          <w:lang w:val="en-US"/>
        </w:rPr>
        <w:t>P</w:t>
      </w:r>
      <w:r>
        <w:rPr>
          <w:sz w:val="24"/>
          <w:szCs w:val="24"/>
          <w:lang w:val="en-US"/>
        </w:rPr>
        <w:t>roject</w:t>
      </w:r>
      <w:r w:rsidRPr="00BB6431">
        <w:rPr>
          <w:sz w:val="24"/>
          <w:szCs w:val="24"/>
          <w:lang w:val="en-US"/>
        </w:rPr>
        <w:t xml:space="preserve"> Circles Initiative in conjunction with JFA Purple Orange. It aims to provide students </w:t>
      </w:r>
      <w:r w:rsidR="00DA325D">
        <w:rPr>
          <w:sz w:val="24"/>
          <w:szCs w:val="24"/>
          <w:lang w:val="en-US"/>
        </w:rPr>
        <w:t xml:space="preserve">living </w:t>
      </w:r>
      <w:r w:rsidRPr="00BB6431">
        <w:rPr>
          <w:sz w:val="24"/>
          <w:szCs w:val="24"/>
          <w:lang w:val="en-US"/>
        </w:rPr>
        <w:t xml:space="preserve">with disability attending mainstream schools and their parents with a network of support and belonging which will assist in strengthening their chances of a successful, inclusive education. It will also support participation in their school and local community. </w:t>
      </w:r>
    </w:p>
    <w:p w:rsidR="0039043F" w:rsidRPr="00BB6431" w:rsidRDefault="0039043F" w:rsidP="0039043F">
      <w:pPr>
        <w:tabs>
          <w:tab w:val="left" w:pos="851"/>
        </w:tabs>
        <w:spacing w:line="360" w:lineRule="auto"/>
        <w:rPr>
          <w:sz w:val="24"/>
          <w:szCs w:val="24"/>
          <w:lang w:val="en-US"/>
        </w:rPr>
      </w:pPr>
      <w:r>
        <w:rPr>
          <w:sz w:val="24"/>
          <w:szCs w:val="24"/>
          <w:lang w:val="en-US"/>
        </w:rPr>
        <w:t>One participant in the consultation spoke of the benefits of a Circle</w:t>
      </w:r>
      <w:r w:rsidR="00DA325D">
        <w:rPr>
          <w:sz w:val="24"/>
          <w:szCs w:val="24"/>
          <w:lang w:val="en-US"/>
        </w:rPr>
        <w:t>-</w:t>
      </w:r>
      <w:r>
        <w:rPr>
          <w:sz w:val="24"/>
          <w:szCs w:val="24"/>
          <w:lang w:val="en-US"/>
        </w:rPr>
        <w:t>type initiative:</w:t>
      </w:r>
    </w:p>
    <w:p w:rsidR="0039043F" w:rsidRPr="003F3D66" w:rsidRDefault="00DA325D" w:rsidP="0039043F">
      <w:pPr>
        <w:tabs>
          <w:tab w:val="left" w:pos="851"/>
        </w:tabs>
        <w:spacing w:line="360" w:lineRule="auto"/>
        <w:ind w:left="720"/>
        <w:rPr>
          <w:i/>
          <w:sz w:val="24"/>
          <w:szCs w:val="24"/>
          <w:lang w:val="en-US"/>
        </w:rPr>
      </w:pPr>
      <w:r>
        <w:rPr>
          <w:i/>
          <w:sz w:val="24"/>
          <w:szCs w:val="24"/>
          <w:lang w:val="en-US"/>
        </w:rPr>
        <w:t>“</w:t>
      </w:r>
      <w:r w:rsidR="0039043F" w:rsidRPr="003F3D66">
        <w:rPr>
          <w:i/>
          <w:sz w:val="24"/>
          <w:szCs w:val="24"/>
          <w:lang w:val="en-US"/>
        </w:rPr>
        <w:t xml:space="preserve">But if you do start (circles) when you’re 12 – 13 it can be beneficial in the longer sense because it can give you more skills and confidence and make you more determined to be at the school and not wag or confront the teachers, and if you’ve </w:t>
      </w:r>
      <w:r w:rsidR="0039043F" w:rsidRPr="003F3D66">
        <w:rPr>
          <w:i/>
          <w:sz w:val="24"/>
          <w:szCs w:val="24"/>
          <w:lang w:val="en-US"/>
        </w:rPr>
        <w:lastRenderedPageBreak/>
        <w:t xml:space="preserve">got a network behind you, you know that these are the people that will support you when you’re feeling targeted, </w:t>
      </w:r>
      <w:proofErr w:type="spellStart"/>
      <w:r w:rsidR="0039043F" w:rsidRPr="003F3D66">
        <w:rPr>
          <w:i/>
          <w:sz w:val="24"/>
          <w:szCs w:val="24"/>
          <w:lang w:val="en-US"/>
        </w:rPr>
        <w:t>stigmati</w:t>
      </w:r>
      <w:r>
        <w:rPr>
          <w:i/>
          <w:sz w:val="24"/>
          <w:szCs w:val="24"/>
          <w:lang w:val="en-US"/>
        </w:rPr>
        <w:t>s</w:t>
      </w:r>
      <w:r w:rsidR="0039043F" w:rsidRPr="003F3D66">
        <w:rPr>
          <w:i/>
          <w:sz w:val="24"/>
          <w:szCs w:val="24"/>
          <w:lang w:val="en-US"/>
        </w:rPr>
        <w:t>ed</w:t>
      </w:r>
      <w:proofErr w:type="spellEnd"/>
      <w:r w:rsidR="0039043F" w:rsidRPr="003F3D66">
        <w:rPr>
          <w:i/>
          <w:sz w:val="24"/>
          <w:szCs w:val="24"/>
          <w:lang w:val="en-US"/>
        </w:rPr>
        <w:t>.</w:t>
      </w:r>
      <w:r>
        <w:rPr>
          <w:i/>
          <w:sz w:val="24"/>
          <w:szCs w:val="24"/>
          <w:lang w:val="en-US"/>
        </w:rPr>
        <w:t>”</w:t>
      </w:r>
    </w:p>
    <w:p w:rsidR="002D1A2E" w:rsidRDefault="002D1A2E" w:rsidP="002D1A2E">
      <w:pPr>
        <w:tabs>
          <w:tab w:val="left" w:pos="851"/>
        </w:tabs>
        <w:spacing w:line="360" w:lineRule="auto"/>
        <w:rPr>
          <w:sz w:val="24"/>
          <w:szCs w:val="24"/>
          <w:lang w:val="en-US"/>
        </w:rPr>
      </w:pPr>
      <w:r w:rsidRPr="00BB6431">
        <w:rPr>
          <w:sz w:val="24"/>
          <w:szCs w:val="24"/>
          <w:lang w:val="en-US"/>
        </w:rPr>
        <w:t xml:space="preserve">More information about the circles concept can be accessed at </w:t>
      </w:r>
      <w:hyperlink r:id="rId10" w:history="1">
        <w:r w:rsidR="00144FDE" w:rsidRPr="00EE7BC5">
          <w:rPr>
            <w:rStyle w:val="Hyperlink"/>
            <w:sz w:val="24"/>
            <w:szCs w:val="24"/>
            <w:lang w:val="en-US"/>
          </w:rPr>
          <w:t>www.clp-sa.org.au/content/circlesschool</w:t>
        </w:r>
      </w:hyperlink>
    </w:p>
    <w:p w:rsidR="002D1A2E" w:rsidRPr="002D1A2E" w:rsidRDefault="002D1A2E" w:rsidP="00F375ED">
      <w:pPr>
        <w:spacing w:line="360" w:lineRule="auto"/>
        <w:rPr>
          <w:sz w:val="24"/>
          <w:szCs w:val="24"/>
          <w:lang w:val="en-US"/>
        </w:rPr>
      </w:pPr>
      <w:r w:rsidRPr="002D1A2E">
        <w:rPr>
          <w:rFonts w:ascii="Calibri" w:eastAsia="Times New Roman" w:hAnsi="Calibri"/>
          <w:sz w:val="24"/>
          <w:szCs w:val="24"/>
        </w:rPr>
        <w:t xml:space="preserve">Essentially, the goal of such </w:t>
      </w:r>
      <w:r w:rsidR="004602D8">
        <w:rPr>
          <w:rFonts w:ascii="Calibri" w:eastAsia="Times New Roman" w:hAnsi="Calibri"/>
          <w:sz w:val="24"/>
          <w:szCs w:val="24"/>
        </w:rPr>
        <w:t xml:space="preserve">an </w:t>
      </w:r>
      <w:r w:rsidRPr="002D1A2E">
        <w:rPr>
          <w:rFonts w:ascii="Calibri" w:eastAsia="Times New Roman" w:hAnsi="Calibri"/>
          <w:sz w:val="24"/>
          <w:szCs w:val="24"/>
        </w:rPr>
        <w:t>approach is to b</w:t>
      </w:r>
      <w:r>
        <w:rPr>
          <w:rFonts w:ascii="Calibri" w:eastAsia="Times New Roman" w:hAnsi="Calibri"/>
          <w:sz w:val="24"/>
          <w:szCs w:val="24"/>
        </w:rPr>
        <w:t>uild a student's Social Capital</w:t>
      </w:r>
      <w:r>
        <w:rPr>
          <w:rStyle w:val="FootnoteReference"/>
        </w:rPr>
        <w:footnoteReference w:id="14"/>
      </w:r>
      <w:r w:rsidRPr="002A43C0">
        <w:t xml:space="preserve"> </w:t>
      </w:r>
      <w:r w:rsidRPr="002D1A2E">
        <w:rPr>
          <w:rFonts w:ascii="Calibri" w:eastAsia="Times New Roman" w:hAnsi="Calibri"/>
          <w:sz w:val="24"/>
          <w:szCs w:val="24"/>
        </w:rPr>
        <w:t xml:space="preserve">so they have a </w:t>
      </w:r>
      <w:r w:rsidR="004602D8">
        <w:rPr>
          <w:rFonts w:ascii="Calibri" w:eastAsia="Times New Roman" w:hAnsi="Calibri"/>
          <w:sz w:val="24"/>
          <w:szCs w:val="24"/>
        </w:rPr>
        <w:t>”</w:t>
      </w:r>
      <w:r w:rsidRPr="002D1A2E">
        <w:rPr>
          <w:rFonts w:ascii="Calibri" w:eastAsia="Times New Roman" w:hAnsi="Calibri"/>
          <w:sz w:val="24"/>
          <w:szCs w:val="24"/>
        </w:rPr>
        <w:t>posse</w:t>
      </w:r>
      <w:r w:rsidR="004602D8">
        <w:rPr>
          <w:rFonts w:ascii="Calibri" w:eastAsia="Times New Roman" w:hAnsi="Calibri"/>
          <w:sz w:val="24"/>
          <w:szCs w:val="24"/>
        </w:rPr>
        <w:t>”</w:t>
      </w:r>
      <w:r w:rsidRPr="002D1A2E">
        <w:rPr>
          <w:rFonts w:ascii="Calibri" w:eastAsia="Times New Roman" w:hAnsi="Calibri"/>
          <w:sz w:val="24"/>
          <w:szCs w:val="24"/>
        </w:rPr>
        <w:t xml:space="preserve">, a group of </w:t>
      </w:r>
      <w:r w:rsidR="00332C7C" w:rsidRPr="002D1A2E">
        <w:rPr>
          <w:rFonts w:ascii="Calibri" w:eastAsia="Times New Roman" w:hAnsi="Calibri"/>
          <w:sz w:val="24"/>
          <w:szCs w:val="24"/>
        </w:rPr>
        <w:t>non-disabled</w:t>
      </w:r>
      <w:r w:rsidRPr="002D1A2E">
        <w:rPr>
          <w:rFonts w:ascii="Calibri" w:eastAsia="Times New Roman" w:hAnsi="Calibri"/>
          <w:sz w:val="24"/>
          <w:szCs w:val="24"/>
        </w:rPr>
        <w:t xml:space="preserve"> peers who know them, and can look out for them during these parts of the school day to make sure they are included. We believe if students feel a genuine part of the school community, they will do better in the classroom.</w:t>
      </w:r>
    </w:p>
    <w:p w:rsidR="00804111" w:rsidRDefault="005C7F2D" w:rsidP="00997450">
      <w:pPr>
        <w:spacing w:line="360" w:lineRule="auto"/>
        <w:rPr>
          <w:rFonts w:ascii="Calibri" w:eastAsia="Times New Roman" w:hAnsi="Calibri"/>
          <w:sz w:val="24"/>
          <w:szCs w:val="24"/>
        </w:rPr>
      </w:pPr>
      <w:r>
        <w:rPr>
          <w:rFonts w:ascii="Calibri" w:eastAsia="Times New Roman" w:hAnsi="Calibri"/>
          <w:sz w:val="24"/>
          <w:szCs w:val="24"/>
        </w:rPr>
        <w:t>It is important t</w:t>
      </w:r>
      <w:r w:rsidRPr="005C7F2D">
        <w:rPr>
          <w:rFonts w:ascii="Calibri" w:eastAsia="Times New Roman" w:hAnsi="Calibri"/>
          <w:sz w:val="24"/>
          <w:szCs w:val="24"/>
        </w:rPr>
        <w:t>here is an individual education success plan in place for each student living with disability, where there is an element that attends to building the student's genuine membership of the school community.</w:t>
      </w:r>
    </w:p>
    <w:p w:rsidR="009C1ADC" w:rsidRPr="00997450" w:rsidRDefault="009C1ADC" w:rsidP="00997450">
      <w:pPr>
        <w:spacing w:line="360" w:lineRule="auto"/>
        <w:rPr>
          <w:rFonts w:ascii="Calibri" w:eastAsia="Times New Roman" w:hAnsi="Calibri"/>
          <w:sz w:val="24"/>
          <w:szCs w:val="24"/>
        </w:rPr>
      </w:pPr>
    </w:p>
    <w:p w:rsidR="00786546" w:rsidRDefault="00CD2C9A" w:rsidP="008A5E02">
      <w:pPr>
        <w:pStyle w:val="Heading2"/>
      </w:pPr>
      <w:bookmarkStart w:id="28" w:name="_Toc428954175"/>
      <w:r w:rsidRPr="00997450">
        <w:t>Training</w:t>
      </w:r>
      <w:r>
        <w:t xml:space="preserve"> in </w:t>
      </w:r>
      <w:r w:rsidR="00C7754D">
        <w:t>d</w:t>
      </w:r>
      <w:r>
        <w:t xml:space="preserve">isability for </w:t>
      </w:r>
      <w:r w:rsidR="00C7754D">
        <w:t>t</w:t>
      </w:r>
      <w:r>
        <w:t>eachers</w:t>
      </w:r>
      <w:bookmarkEnd w:id="28"/>
    </w:p>
    <w:p w:rsidR="009C1ADC" w:rsidRPr="009C1ADC" w:rsidRDefault="009C1ADC" w:rsidP="009C1ADC">
      <w:pPr>
        <w:rPr>
          <w:lang w:val="en-US"/>
        </w:rPr>
      </w:pPr>
    </w:p>
    <w:p w:rsidR="009E4922" w:rsidRDefault="009E4922" w:rsidP="009E4922">
      <w:pPr>
        <w:tabs>
          <w:tab w:val="left" w:pos="851"/>
        </w:tabs>
        <w:spacing w:line="360" w:lineRule="auto"/>
        <w:rPr>
          <w:rFonts w:ascii="Calibri" w:eastAsia="Times New Roman" w:hAnsi="Calibri"/>
          <w:sz w:val="24"/>
          <w:szCs w:val="24"/>
        </w:rPr>
      </w:pPr>
      <w:r w:rsidRPr="00C800D8">
        <w:rPr>
          <w:rFonts w:ascii="Calibri" w:eastAsia="Times New Roman" w:hAnsi="Calibri"/>
          <w:sz w:val="24"/>
          <w:szCs w:val="24"/>
        </w:rPr>
        <w:t>Teachers in general need to feel more confident in their skills in teaching to a diverse classroom. There is good evidence of the value of this</w:t>
      </w:r>
      <w:r w:rsidR="00027D61">
        <w:rPr>
          <w:rFonts w:ascii="Calibri" w:eastAsia="Times New Roman" w:hAnsi="Calibri"/>
          <w:sz w:val="24"/>
          <w:szCs w:val="24"/>
        </w:rPr>
        <w:t xml:space="preserve">. </w:t>
      </w:r>
      <w:r w:rsidR="00CF0D9F">
        <w:rPr>
          <w:rStyle w:val="FootnoteReference"/>
          <w:rFonts w:ascii="Calibri" w:eastAsia="Times New Roman" w:hAnsi="Calibri"/>
          <w:sz w:val="24"/>
          <w:szCs w:val="24"/>
        </w:rPr>
        <w:footnoteReference w:id="15"/>
      </w:r>
      <w:r w:rsidRPr="00C800D8">
        <w:rPr>
          <w:rFonts w:ascii="Calibri" w:eastAsia="Times New Roman" w:hAnsi="Calibri"/>
          <w:sz w:val="24"/>
          <w:szCs w:val="24"/>
        </w:rPr>
        <w:t xml:space="preserve"> </w:t>
      </w:r>
    </w:p>
    <w:p w:rsidR="009E4922" w:rsidRDefault="009E4922" w:rsidP="009E4922">
      <w:pPr>
        <w:pStyle w:val="NormalWeb"/>
        <w:spacing w:line="360" w:lineRule="auto"/>
        <w:rPr>
          <w:rFonts w:ascii="Calibri" w:hAnsi="Calibri"/>
        </w:rPr>
      </w:pPr>
      <w:r>
        <w:rPr>
          <w:rFonts w:ascii="Calibri" w:hAnsi="Calibri"/>
        </w:rPr>
        <w:t>T</w:t>
      </w:r>
      <w:r w:rsidRPr="006B1B08">
        <w:rPr>
          <w:rFonts w:ascii="Calibri" w:hAnsi="Calibri"/>
        </w:rPr>
        <w:t xml:space="preserve">eachers' core professional training, and continuing professional development, </w:t>
      </w:r>
      <w:r>
        <w:rPr>
          <w:rFonts w:ascii="Calibri" w:hAnsi="Calibri"/>
        </w:rPr>
        <w:t xml:space="preserve">needs to </w:t>
      </w:r>
      <w:r w:rsidRPr="006B1B08">
        <w:rPr>
          <w:rFonts w:ascii="Calibri" w:hAnsi="Calibri"/>
        </w:rPr>
        <w:t>include mandatory content on teaching to a diverse classroom</w:t>
      </w:r>
      <w:r>
        <w:rPr>
          <w:rFonts w:ascii="Calibri" w:hAnsi="Calibri"/>
        </w:rPr>
        <w:t>.</w:t>
      </w:r>
    </w:p>
    <w:p w:rsidR="009E4922" w:rsidRPr="006B1B08" w:rsidRDefault="004602D8" w:rsidP="009E4922">
      <w:pPr>
        <w:pStyle w:val="NormalWeb"/>
        <w:spacing w:line="360" w:lineRule="auto"/>
        <w:ind w:left="720"/>
        <w:rPr>
          <w:rFonts w:asciiTheme="minorHAnsi" w:hAnsiTheme="minorHAnsi"/>
          <w:lang w:val="en-US"/>
        </w:rPr>
      </w:pPr>
      <w:r>
        <w:rPr>
          <w:rFonts w:asciiTheme="minorHAnsi" w:hAnsiTheme="minorHAnsi"/>
          <w:i/>
          <w:lang w:val="en-US"/>
        </w:rPr>
        <w:t>“</w:t>
      </w:r>
      <w:r w:rsidR="009E4922" w:rsidRPr="006B1B08">
        <w:rPr>
          <w:rFonts w:asciiTheme="minorHAnsi" w:hAnsiTheme="minorHAnsi"/>
          <w:i/>
          <w:lang w:val="en-US"/>
        </w:rPr>
        <w:t xml:space="preserve">You can give support for teachers and I know they’ve got a hell of a job to do. It doesn’t matter what school you’re in you don’t know what the students are going to </w:t>
      </w:r>
      <w:r w:rsidR="009E4922" w:rsidRPr="006B1B08">
        <w:rPr>
          <w:rFonts w:asciiTheme="minorHAnsi" w:hAnsiTheme="minorHAnsi"/>
          <w:i/>
          <w:lang w:val="en-US"/>
        </w:rPr>
        <w:lastRenderedPageBreak/>
        <w:t>be under your charge. You don’t know what they’re going to be like in terms of academic skills and personality and even behavior. But I just feel if we change how teachers see someone who has a disability and know how a person would actually behave then they might not need to worry</w:t>
      </w:r>
      <w:r w:rsidR="00E542EF">
        <w:rPr>
          <w:rFonts w:asciiTheme="minorHAnsi" w:hAnsiTheme="minorHAnsi"/>
          <w:i/>
          <w:lang w:val="en-US"/>
        </w:rPr>
        <w:t>.</w:t>
      </w:r>
      <w:r>
        <w:rPr>
          <w:rFonts w:asciiTheme="minorHAnsi" w:hAnsiTheme="minorHAnsi"/>
          <w:i/>
          <w:lang w:val="en-US"/>
        </w:rPr>
        <w:t>”</w:t>
      </w:r>
    </w:p>
    <w:p w:rsidR="009E4922" w:rsidRPr="00E565A4" w:rsidRDefault="009E4922" w:rsidP="009E4922">
      <w:pPr>
        <w:pStyle w:val="NormalWeb"/>
        <w:spacing w:line="360" w:lineRule="auto"/>
        <w:rPr>
          <w:rFonts w:asciiTheme="minorHAnsi" w:hAnsiTheme="minorHAnsi"/>
          <w:lang w:val="en-US"/>
        </w:rPr>
      </w:pPr>
      <w:r>
        <w:rPr>
          <w:rFonts w:asciiTheme="minorHAnsi" w:hAnsiTheme="minorHAnsi"/>
          <w:lang w:val="en-US"/>
        </w:rPr>
        <w:t>P</w:t>
      </w:r>
      <w:r w:rsidRPr="00E565A4">
        <w:rPr>
          <w:rFonts w:asciiTheme="minorHAnsi" w:hAnsiTheme="minorHAnsi"/>
          <w:lang w:val="en-US"/>
        </w:rPr>
        <w:t>arent</w:t>
      </w:r>
      <w:r>
        <w:rPr>
          <w:rFonts w:asciiTheme="minorHAnsi" w:hAnsiTheme="minorHAnsi"/>
          <w:lang w:val="en-US"/>
        </w:rPr>
        <w:t xml:space="preserve"> M </w:t>
      </w:r>
      <w:r w:rsidRPr="00E565A4">
        <w:rPr>
          <w:rFonts w:asciiTheme="minorHAnsi" w:hAnsiTheme="minorHAnsi"/>
          <w:lang w:val="en-US"/>
        </w:rPr>
        <w:t xml:space="preserve">refers to her perception that teachers assume </w:t>
      </w:r>
      <w:r w:rsidR="004602D8">
        <w:rPr>
          <w:rFonts w:asciiTheme="minorHAnsi" w:hAnsiTheme="minorHAnsi"/>
          <w:lang w:val="en-US"/>
        </w:rPr>
        <w:t>living with</w:t>
      </w:r>
      <w:r w:rsidRPr="00E565A4">
        <w:rPr>
          <w:rFonts w:asciiTheme="minorHAnsi" w:hAnsiTheme="minorHAnsi"/>
          <w:lang w:val="en-US"/>
        </w:rPr>
        <w:t xml:space="preserve"> disability equates </w:t>
      </w:r>
      <w:r w:rsidR="004602D8">
        <w:rPr>
          <w:rFonts w:asciiTheme="minorHAnsi" w:hAnsiTheme="minorHAnsi"/>
          <w:lang w:val="en-US"/>
        </w:rPr>
        <w:t>to</w:t>
      </w:r>
      <w:r w:rsidR="004602D8" w:rsidRPr="00E565A4">
        <w:rPr>
          <w:rFonts w:asciiTheme="minorHAnsi" w:hAnsiTheme="minorHAnsi"/>
          <w:lang w:val="en-US"/>
        </w:rPr>
        <w:t xml:space="preserve"> </w:t>
      </w:r>
      <w:r w:rsidRPr="00E565A4">
        <w:rPr>
          <w:rFonts w:asciiTheme="minorHAnsi" w:hAnsiTheme="minorHAnsi"/>
          <w:lang w:val="en-US"/>
        </w:rPr>
        <w:t>reduced capacity of the person</w:t>
      </w:r>
      <w:r>
        <w:rPr>
          <w:rFonts w:asciiTheme="minorHAnsi" w:hAnsiTheme="minorHAnsi"/>
          <w:lang w:val="en-US"/>
        </w:rPr>
        <w:t>; r</w:t>
      </w:r>
      <w:r w:rsidRPr="00E565A4">
        <w:rPr>
          <w:rFonts w:asciiTheme="minorHAnsi" w:hAnsiTheme="minorHAnsi"/>
          <w:lang w:val="en-US"/>
        </w:rPr>
        <w:t xml:space="preserve">ather than understanding that </w:t>
      </w:r>
      <w:r>
        <w:rPr>
          <w:rFonts w:asciiTheme="minorHAnsi" w:hAnsiTheme="minorHAnsi"/>
          <w:lang w:val="en-US"/>
        </w:rPr>
        <w:t xml:space="preserve">each </w:t>
      </w:r>
      <w:r w:rsidRPr="00E565A4">
        <w:rPr>
          <w:rFonts w:asciiTheme="minorHAnsi" w:hAnsiTheme="minorHAnsi"/>
          <w:lang w:val="en-US"/>
        </w:rPr>
        <w:t>person may require different strategies in order to learn. She explains:</w:t>
      </w:r>
    </w:p>
    <w:p w:rsidR="009E4922" w:rsidRPr="00AE5F80" w:rsidRDefault="004602D8" w:rsidP="009E4922">
      <w:pPr>
        <w:tabs>
          <w:tab w:val="left" w:pos="851"/>
        </w:tabs>
        <w:spacing w:line="360" w:lineRule="auto"/>
        <w:ind w:left="720"/>
        <w:rPr>
          <w:rFonts w:cstheme="minorHAnsi"/>
          <w:i/>
          <w:sz w:val="24"/>
          <w:szCs w:val="24"/>
          <w:lang w:val="en"/>
        </w:rPr>
      </w:pPr>
      <w:r w:rsidRPr="00AE5F80">
        <w:rPr>
          <w:rFonts w:cstheme="minorHAnsi"/>
          <w:i/>
          <w:sz w:val="24"/>
          <w:szCs w:val="24"/>
          <w:lang w:val="en"/>
        </w:rPr>
        <w:t>“</w:t>
      </w:r>
      <w:r w:rsidR="009E4922" w:rsidRPr="00AE5F80">
        <w:rPr>
          <w:rFonts w:cstheme="minorHAnsi"/>
          <w:i/>
          <w:sz w:val="24"/>
          <w:szCs w:val="24"/>
          <w:lang w:val="en"/>
        </w:rPr>
        <w:t>The biggest difficulty I have encountered has been an apparent inability for some teachers to look beyond what’s right in front of them and understand that with a little bit more time, encouragement and positive guidance, he will do well.</w:t>
      </w:r>
      <w:r w:rsidRPr="00AE5F80">
        <w:rPr>
          <w:rFonts w:cstheme="minorHAnsi"/>
          <w:i/>
          <w:sz w:val="24"/>
          <w:szCs w:val="24"/>
          <w:lang w:val="en"/>
        </w:rPr>
        <w:t>”</w:t>
      </w:r>
    </w:p>
    <w:p w:rsidR="009E4922" w:rsidRPr="00AE5F80" w:rsidRDefault="009E4922" w:rsidP="009E4922">
      <w:pPr>
        <w:spacing w:line="360" w:lineRule="auto"/>
        <w:rPr>
          <w:sz w:val="24"/>
          <w:szCs w:val="24"/>
          <w:lang w:val="en"/>
        </w:rPr>
      </w:pPr>
      <w:r w:rsidRPr="00AE5F80">
        <w:rPr>
          <w:sz w:val="24"/>
          <w:szCs w:val="24"/>
          <w:lang w:val="en"/>
        </w:rPr>
        <w:t>The pos</w:t>
      </w:r>
      <w:r w:rsidR="009C7BF6" w:rsidRPr="00AE5F80">
        <w:rPr>
          <w:sz w:val="24"/>
          <w:szCs w:val="24"/>
          <w:lang w:val="en"/>
        </w:rPr>
        <w:t>i</w:t>
      </w:r>
      <w:r w:rsidRPr="00AE5F80">
        <w:rPr>
          <w:sz w:val="24"/>
          <w:szCs w:val="24"/>
          <w:lang w:val="en"/>
        </w:rPr>
        <w:t>tive experiences expressed in the consultation came from the educator</w:t>
      </w:r>
      <w:r w:rsidR="009C7BF6" w:rsidRPr="00AE5F80">
        <w:rPr>
          <w:sz w:val="24"/>
          <w:szCs w:val="24"/>
          <w:lang w:val="en"/>
        </w:rPr>
        <w:t>’</w:t>
      </w:r>
      <w:r w:rsidRPr="00AE5F80">
        <w:rPr>
          <w:sz w:val="24"/>
          <w:szCs w:val="24"/>
          <w:lang w:val="en"/>
        </w:rPr>
        <w:t>s attitude and perception. Parent E explains:</w:t>
      </w:r>
    </w:p>
    <w:p w:rsidR="009E4922" w:rsidRPr="006947E9" w:rsidRDefault="004602D8" w:rsidP="009E4922">
      <w:pPr>
        <w:pStyle w:val="NormalWeb"/>
        <w:spacing w:line="360" w:lineRule="auto"/>
        <w:ind w:left="720"/>
        <w:rPr>
          <w:rFonts w:asciiTheme="minorHAnsi" w:hAnsiTheme="minorHAnsi" w:cstheme="minorHAnsi"/>
          <w:i/>
          <w:lang w:val="en-US"/>
        </w:rPr>
      </w:pPr>
      <w:r>
        <w:rPr>
          <w:rFonts w:asciiTheme="minorHAnsi" w:hAnsiTheme="minorHAnsi" w:cstheme="minorHAnsi"/>
          <w:i/>
          <w:lang w:val="en-US"/>
        </w:rPr>
        <w:t>“</w:t>
      </w:r>
      <w:r w:rsidR="009E4922" w:rsidRPr="006947E9">
        <w:rPr>
          <w:rFonts w:asciiTheme="minorHAnsi" w:hAnsiTheme="minorHAnsi" w:cstheme="minorHAnsi"/>
          <w:i/>
          <w:lang w:val="en-US"/>
        </w:rPr>
        <w:t>I think the teachers for the most part endeavo</w:t>
      </w:r>
      <w:r w:rsidR="009E4922">
        <w:rPr>
          <w:rFonts w:asciiTheme="minorHAnsi" w:hAnsiTheme="minorHAnsi" w:cstheme="minorHAnsi"/>
          <w:i/>
          <w:lang w:val="en-US"/>
        </w:rPr>
        <w:t>u</w:t>
      </w:r>
      <w:r w:rsidR="009E4922" w:rsidRPr="006947E9">
        <w:rPr>
          <w:rFonts w:asciiTheme="minorHAnsi" w:hAnsiTheme="minorHAnsi" w:cstheme="minorHAnsi"/>
          <w:i/>
          <w:lang w:val="en-US"/>
        </w:rPr>
        <w:t>r to bring out the best in her, and challenge her … They don’t underestimate her. I think what’s important is the training of the teacher</w:t>
      </w:r>
      <w:r w:rsidR="009E4922">
        <w:rPr>
          <w:rFonts w:asciiTheme="minorHAnsi" w:hAnsiTheme="minorHAnsi" w:cstheme="minorHAnsi"/>
          <w:i/>
          <w:lang w:val="en-US"/>
        </w:rPr>
        <w:t>s: t</w:t>
      </w:r>
      <w:r w:rsidR="009E4922" w:rsidRPr="006947E9">
        <w:rPr>
          <w:rFonts w:asciiTheme="minorHAnsi" w:hAnsiTheme="minorHAnsi" w:cstheme="minorHAnsi"/>
          <w:i/>
          <w:lang w:val="en-US"/>
        </w:rPr>
        <w:t>hat the teachers get the support that they need to be able to modify the curriculum to a whole range of abilities that they have in the classroom.</w:t>
      </w:r>
      <w:r>
        <w:rPr>
          <w:rFonts w:asciiTheme="minorHAnsi" w:hAnsiTheme="minorHAnsi" w:cstheme="minorHAnsi"/>
          <w:i/>
          <w:lang w:val="en-US"/>
        </w:rPr>
        <w:t>”</w:t>
      </w:r>
    </w:p>
    <w:p w:rsidR="009E4922" w:rsidRPr="006947E9" w:rsidRDefault="009E4922" w:rsidP="009E4922">
      <w:pPr>
        <w:pStyle w:val="NormalWeb"/>
        <w:spacing w:line="360" w:lineRule="auto"/>
        <w:rPr>
          <w:rFonts w:asciiTheme="minorHAnsi" w:hAnsiTheme="minorHAnsi"/>
          <w:lang w:val="en-US"/>
        </w:rPr>
      </w:pPr>
      <w:r w:rsidRPr="006947E9">
        <w:rPr>
          <w:rFonts w:asciiTheme="minorHAnsi" w:hAnsiTheme="minorHAnsi"/>
          <w:lang w:val="en-US"/>
        </w:rPr>
        <w:t xml:space="preserve">Parent </w:t>
      </w:r>
      <w:proofErr w:type="gramStart"/>
      <w:r w:rsidRPr="006947E9">
        <w:rPr>
          <w:rFonts w:asciiTheme="minorHAnsi" w:hAnsiTheme="minorHAnsi"/>
          <w:lang w:val="en-US"/>
        </w:rPr>
        <w:t>A</w:t>
      </w:r>
      <w:proofErr w:type="gramEnd"/>
      <w:r w:rsidRPr="006947E9">
        <w:rPr>
          <w:rFonts w:asciiTheme="minorHAnsi" w:hAnsiTheme="minorHAnsi"/>
          <w:lang w:val="en-US"/>
        </w:rPr>
        <w:t xml:space="preserve"> expresses satisfaction with her son’s teacher:</w:t>
      </w:r>
    </w:p>
    <w:p w:rsidR="009C7BF6" w:rsidRDefault="0068151B" w:rsidP="00F77399">
      <w:pPr>
        <w:pStyle w:val="NormalWeb"/>
        <w:spacing w:line="360" w:lineRule="auto"/>
        <w:ind w:left="720"/>
        <w:rPr>
          <w:rFonts w:asciiTheme="minorHAnsi" w:hAnsiTheme="minorHAnsi" w:cstheme="minorHAnsi"/>
          <w:i/>
          <w:lang w:val="en-US"/>
        </w:rPr>
      </w:pPr>
      <w:r>
        <w:rPr>
          <w:rFonts w:asciiTheme="minorHAnsi" w:hAnsiTheme="minorHAnsi" w:cstheme="minorHAnsi"/>
          <w:i/>
          <w:lang w:val="en-US"/>
        </w:rPr>
        <w:t>“</w:t>
      </w:r>
      <w:r w:rsidR="009E4922" w:rsidRPr="006947E9">
        <w:rPr>
          <w:rFonts w:asciiTheme="minorHAnsi" w:hAnsiTheme="minorHAnsi" w:cstheme="minorHAnsi"/>
          <w:i/>
          <w:lang w:val="en-US"/>
        </w:rPr>
        <w:t>She’s great, she’s pretty damn awesome. And she gets really excited and lets him know about her excitement when he achieves something. So again it’s just such a different experience for him.</w:t>
      </w:r>
      <w:r>
        <w:rPr>
          <w:rFonts w:asciiTheme="minorHAnsi" w:hAnsiTheme="minorHAnsi" w:cstheme="minorHAnsi"/>
          <w:i/>
          <w:lang w:val="en-US"/>
        </w:rPr>
        <w:t>”</w:t>
      </w:r>
      <w:r w:rsidR="009E4922" w:rsidRPr="006947E9">
        <w:rPr>
          <w:rFonts w:asciiTheme="minorHAnsi" w:hAnsiTheme="minorHAnsi" w:cstheme="minorHAnsi"/>
          <w:i/>
          <w:lang w:val="en-US"/>
        </w:rPr>
        <w:t xml:space="preserve"> </w:t>
      </w:r>
    </w:p>
    <w:p w:rsidR="00BA261D" w:rsidRDefault="00476C31" w:rsidP="009E4922">
      <w:pPr>
        <w:pStyle w:val="NormalWeb"/>
        <w:spacing w:line="360" w:lineRule="auto"/>
        <w:rPr>
          <w:rFonts w:asciiTheme="minorHAnsi" w:hAnsiTheme="minorHAnsi"/>
          <w:lang w:val="en-US"/>
        </w:rPr>
      </w:pPr>
      <w:r>
        <w:rPr>
          <w:rFonts w:asciiTheme="minorHAnsi" w:hAnsiTheme="minorHAnsi"/>
          <w:lang w:val="en-US"/>
        </w:rPr>
        <w:t xml:space="preserve">Almost without exception </w:t>
      </w:r>
      <w:r w:rsidR="005355C9">
        <w:rPr>
          <w:rFonts w:asciiTheme="minorHAnsi" w:hAnsiTheme="minorHAnsi"/>
          <w:lang w:val="en-US"/>
        </w:rPr>
        <w:t>pe</w:t>
      </w:r>
      <w:r w:rsidR="00786546" w:rsidRPr="00672F8B">
        <w:rPr>
          <w:rFonts w:asciiTheme="minorHAnsi" w:hAnsiTheme="minorHAnsi"/>
          <w:lang w:val="en-US"/>
        </w:rPr>
        <w:t xml:space="preserve">ople living with disability and parents of young people living with disability who support them in education make </w:t>
      </w:r>
      <w:r w:rsidR="00836C3A">
        <w:rPr>
          <w:rFonts w:asciiTheme="minorHAnsi" w:hAnsiTheme="minorHAnsi"/>
          <w:lang w:val="en-US"/>
        </w:rPr>
        <w:t>repeated</w:t>
      </w:r>
      <w:r w:rsidR="00836C3A" w:rsidRPr="00672F8B">
        <w:rPr>
          <w:rFonts w:asciiTheme="minorHAnsi" w:hAnsiTheme="minorHAnsi"/>
          <w:lang w:val="en-US"/>
        </w:rPr>
        <w:t xml:space="preserve"> </w:t>
      </w:r>
      <w:r w:rsidR="00786546" w:rsidRPr="00672F8B">
        <w:rPr>
          <w:rFonts w:asciiTheme="minorHAnsi" w:hAnsiTheme="minorHAnsi"/>
          <w:lang w:val="en-US"/>
        </w:rPr>
        <w:t>comments about the lack of understanding of particular disability</w:t>
      </w:r>
      <w:r w:rsidR="00C26526" w:rsidRPr="00672F8B">
        <w:rPr>
          <w:rFonts w:asciiTheme="minorHAnsi" w:hAnsiTheme="minorHAnsi"/>
          <w:lang w:val="en-US"/>
        </w:rPr>
        <w:t xml:space="preserve"> and disability in general. Parents </w:t>
      </w:r>
      <w:r w:rsidR="00CB0589" w:rsidRPr="00672F8B">
        <w:rPr>
          <w:rFonts w:asciiTheme="minorHAnsi" w:hAnsiTheme="minorHAnsi"/>
          <w:lang w:val="en-US"/>
        </w:rPr>
        <w:t>emphasi</w:t>
      </w:r>
      <w:r w:rsidR="00587DB6">
        <w:rPr>
          <w:rFonts w:asciiTheme="minorHAnsi" w:hAnsiTheme="minorHAnsi"/>
          <w:lang w:val="en-US"/>
        </w:rPr>
        <w:t>s</w:t>
      </w:r>
      <w:r w:rsidR="00CB0589" w:rsidRPr="00672F8B">
        <w:rPr>
          <w:rFonts w:asciiTheme="minorHAnsi" w:hAnsiTheme="minorHAnsi"/>
          <w:lang w:val="en-US"/>
        </w:rPr>
        <w:t>ed</w:t>
      </w:r>
      <w:r w:rsidR="00C26526" w:rsidRPr="00672F8B">
        <w:rPr>
          <w:rFonts w:asciiTheme="minorHAnsi" w:hAnsiTheme="minorHAnsi"/>
          <w:lang w:val="en-US"/>
        </w:rPr>
        <w:t xml:space="preserve"> their child</w:t>
      </w:r>
      <w:r w:rsidR="00F110DA" w:rsidRPr="00672F8B">
        <w:rPr>
          <w:rFonts w:asciiTheme="minorHAnsi" w:hAnsiTheme="minorHAnsi"/>
          <w:lang w:val="en-US"/>
        </w:rPr>
        <w:t xml:space="preserve"> is not understood in terms of the lived experience of disability in the classroom. Tailored supports are not made available and their child frequently feels excluded.</w:t>
      </w:r>
      <w:r w:rsidR="00723A27" w:rsidRPr="00672F8B">
        <w:rPr>
          <w:rFonts w:asciiTheme="minorHAnsi" w:hAnsiTheme="minorHAnsi"/>
          <w:lang w:val="en-US"/>
        </w:rPr>
        <w:t xml:space="preserve"> Children living with disability feel different from their peers</w:t>
      </w:r>
      <w:r w:rsidR="00B6363F" w:rsidRPr="00672F8B">
        <w:rPr>
          <w:rFonts w:asciiTheme="minorHAnsi" w:hAnsiTheme="minorHAnsi"/>
          <w:lang w:val="en-US"/>
        </w:rPr>
        <w:t xml:space="preserve"> and this is compounded by a teacher who </w:t>
      </w:r>
      <w:r w:rsidR="00B6363F" w:rsidRPr="00672F8B">
        <w:rPr>
          <w:rFonts w:asciiTheme="minorHAnsi" w:hAnsiTheme="minorHAnsi"/>
          <w:lang w:val="en-US"/>
        </w:rPr>
        <w:lastRenderedPageBreak/>
        <w:t>treats them differently or insensitively. Parents repeatedly call for disability specific training, e.g. about the best ways to respond to</w:t>
      </w:r>
      <w:r w:rsidR="00814389" w:rsidRPr="00672F8B">
        <w:rPr>
          <w:rFonts w:asciiTheme="minorHAnsi" w:hAnsiTheme="minorHAnsi"/>
          <w:lang w:val="en-US"/>
        </w:rPr>
        <w:t xml:space="preserve"> a child living with </w:t>
      </w:r>
      <w:r w:rsidR="0075085C">
        <w:rPr>
          <w:rFonts w:asciiTheme="minorHAnsi" w:hAnsiTheme="minorHAnsi"/>
          <w:lang w:val="en-US"/>
        </w:rPr>
        <w:t>particular</w:t>
      </w:r>
      <w:r w:rsidR="00CC3704">
        <w:rPr>
          <w:rFonts w:asciiTheme="minorHAnsi" w:hAnsiTheme="minorHAnsi"/>
          <w:lang w:val="en-US"/>
        </w:rPr>
        <w:t xml:space="preserve"> </w:t>
      </w:r>
      <w:r w:rsidR="0075085C">
        <w:rPr>
          <w:rFonts w:asciiTheme="minorHAnsi" w:hAnsiTheme="minorHAnsi"/>
          <w:lang w:val="en-US"/>
        </w:rPr>
        <w:t>disability</w:t>
      </w:r>
      <w:r w:rsidR="0075085C" w:rsidRPr="00672F8B">
        <w:rPr>
          <w:rFonts w:asciiTheme="minorHAnsi" w:hAnsiTheme="minorHAnsi"/>
          <w:lang w:val="en-US"/>
        </w:rPr>
        <w:t xml:space="preserve"> </w:t>
      </w:r>
      <w:r w:rsidR="00814389" w:rsidRPr="00672F8B">
        <w:rPr>
          <w:rFonts w:asciiTheme="minorHAnsi" w:hAnsiTheme="minorHAnsi"/>
          <w:lang w:val="en-US"/>
        </w:rPr>
        <w:t>in order for them to learn.</w:t>
      </w:r>
      <w:r w:rsidR="005355C9">
        <w:rPr>
          <w:rFonts w:asciiTheme="minorHAnsi" w:hAnsiTheme="minorHAnsi"/>
          <w:lang w:val="en-US"/>
        </w:rPr>
        <w:t xml:space="preserve"> </w:t>
      </w:r>
      <w:r w:rsidR="00E542EF">
        <w:rPr>
          <w:rFonts w:asciiTheme="minorHAnsi" w:hAnsiTheme="minorHAnsi"/>
          <w:lang w:val="en-US"/>
        </w:rPr>
        <w:t xml:space="preserve">Of the consultation participants, </w:t>
      </w:r>
      <w:r w:rsidR="005355C9">
        <w:rPr>
          <w:rFonts w:asciiTheme="minorHAnsi" w:hAnsiTheme="minorHAnsi"/>
          <w:lang w:val="en-US"/>
        </w:rPr>
        <w:t>95</w:t>
      </w:r>
      <w:r w:rsidR="00587DB6">
        <w:rPr>
          <w:rFonts w:asciiTheme="minorHAnsi" w:hAnsiTheme="minorHAnsi"/>
          <w:lang w:val="en-US"/>
        </w:rPr>
        <w:t xml:space="preserve"> </w:t>
      </w:r>
      <w:r w:rsidR="00E542EF">
        <w:rPr>
          <w:rFonts w:asciiTheme="minorHAnsi" w:hAnsiTheme="minorHAnsi"/>
          <w:lang w:val="en-US"/>
        </w:rPr>
        <w:t xml:space="preserve">per cent of </w:t>
      </w:r>
      <w:r w:rsidR="00AE4CDC" w:rsidRPr="00672F8B">
        <w:rPr>
          <w:rFonts w:asciiTheme="minorHAnsi" w:hAnsiTheme="minorHAnsi"/>
          <w:lang w:val="en-US"/>
        </w:rPr>
        <w:t xml:space="preserve">parents </w:t>
      </w:r>
      <w:r w:rsidR="00587DB6">
        <w:rPr>
          <w:rFonts w:asciiTheme="minorHAnsi" w:hAnsiTheme="minorHAnsi"/>
          <w:lang w:val="en-US"/>
        </w:rPr>
        <w:t>suggested</w:t>
      </w:r>
      <w:r w:rsidR="00AE4CDC" w:rsidRPr="00672F8B">
        <w:rPr>
          <w:rFonts w:asciiTheme="minorHAnsi" w:hAnsiTheme="minorHAnsi"/>
          <w:lang w:val="en-US"/>
        </w:rPr>
        <w:t xml:space="preserve"> that teachers require training on disability</w:t>
      </w:r>
      <w:r w:rsidR="00024B20">
        <w:rPr>
          <w:rFonts w:asciiTheme="minorHAnsi" w:hAnsiTheme="minorHAnsi"/>
          <w:lang w:val="en-US"/>
        </w:rPr>
        <w:t xml:space="preserve"> so they are more </w:t>
      </w:r>
      <w:r w:rsidR="00024B20" w:rsidRPr="00672F8B">
        <w:rPr>
          <w:rFonts w:asciiTheme="minorHAnsi" w:hAnsiTheme="minorHAnsi"/>
          <w:lang w:val="en-US"/>
        </w:rPr>
        <w:t>aware of how to respond to a child living with disability generally</w:t>
      </w:r>
      <w:r w:rsidR="007F22B7">
        <w:rPr>
          <w:rFonts w:asciiTheme="minorHAnsi" w:hAnsiTheme="minorHAnsi"/>
          <w:lang w:val="en-US"/>
        </w:rPr>
        <w:t xml:space="preserve"> and specifically. </w:t>
      </w:r>
    </w:p>
    <w:p w:rsidR="00BA261D" w:rsidRDefault="00BA261D" w:rsidP="00E428D1">
      <w:pPr>
        <w:pStyle w:val="NormalWeb"/>
        <w:spacing w:line="360" w:lineRule="auto"/>
        <w:rPr>
          <w:rFonts w:asciiTheme="minorHAnsi" w:hAnsiTheme="minorHAnsi"/>
          <w:lang w:val="en-US"/>
        </w:rPr>
      </w:pPr>
      <w:r>
        <w:rPr>
          <w:rFonts w:asciiTheme="minorHAnsi" w:hAnsiTheme="minorHAnsi"/>
          <w:lang w:val="en-US"/>
        </w:rPr>
        <w:t>Parent S believes teachers should be prepared to teach</w:t>
      </w:r>
      <w:r w:rsidR="00A179F4">
        <w:rPr>
          <w:rFonts w:asciiTheme="minorHAnsi" w:hAnsiTheme="minorHAnsi"/>
          <w:lang w:val="en-US"/>
        </w:rPr>
        <w:t xml:space="preserve"> all abilities</w:t>
      </w:r>
      <w:r w:rsidR="00587DB6">
        <w:rPr>
          <w:rFonts w:asciiTheme="minorHAnsi" w:hAnsiTheme="minorHAnsi"/>
          <w:lang w:val="en-US"/>
        </w:rPr>
        <w:t>:</w:t>
      </w:r>
    </w:p>
    <w:p w:rsidR="00A179F4" w:rsidRPr="00E542EF" w:rsidRDefault="00587DB6" w:rsidP="00E542EF">
      <w:pPr>
        <w:spacing w:line="360" w:lineRule="auto"/>
        <w:ind w:left="709"/>
        <w:jc w:val="both"/>
        <w:rPr>
          <w:i/>
          <w:sz w:val="24"/>
          <w:lang w:val="en"/>
        </w:rPr>
      </w:pPr>
      <w:r>
        <w:rPr>
          <w:i/>
          <w:sz w:val="24"/>
          <w:lang w:val="en"/>
        </w:rPr>
        <w:t>“</w:t>
      </w:r>
      <w:r w:rsidR="00A179F4" w:rsidRPr="00E542EF">
        <w:rPr>
          <w:i/>
          <w:sz w:val="24"/>
          <w:lang w:val="en"/>
        </w:rPr>
        <w:t xml:space="preserve">So we had meetings at the school before she started. I met the principal and one of the teachers. The teacher said to me, </w:t>
      </w:r>
      <w:r>
        <w:rPr>
          <w:i/>
          <w:sz w:val="24"/>
          <w:lang w:val="en"/>
        </w:rPr>
        <w:t>’</w:t>
      </w:r>
      <w:r w:rsidR="00A179F4" w:rsidRPr="00E542EF">
        <w:rPr>
          <w:i/>
          <w:sz w:val="24"/>
          <w:lang w:val="en"/>
        </w:rPr>
        <w:t xml:space="preserve">I’m not a special education teacher and I don’t want to be. So I’m not sure how your daughter’s going to manage in my </w:t>
      </w:r>
      <w:r w:rsidR="00A179F4" w:rsidRPr="00E542EF">
        <w:rPr>
          <w:i/>
          <w:sz w:val="24"/>
          <w:lang w:val="en-US"/>
        </w:rPr>
        <w:t>class</w:t>
      </w:r>
      <w:r w:rsidR="00A179F4" w:rsidRPr="00E542EF">
        <w:rPr>
          <w:i/>
          <w:sz w:val="24"/>
          <w:lang w:val="en"/>
        </w:rPr>
        <w:t>.</w:t>
      </w:r>
      <w:r>
        <w:rPr>
          <w:i/>
          <w:sz w:val="24"/>
          <w:lang w:val="en"/>
        </w:rPr>
        <w:t>’</w:t>
      </w:r>
      <w:r w:rsidR="00A179F4" w:rsidRPr="00E542EF">
        <w:rPr>
          <w:i/>
          <w:sz w:val="24"/>
          <w:lang w:val="en"/>
        </w:rPr>
        <w:t xml:space="preserve"> So I just said, </w:t>
      </w:r>
      <w:r>
        <w:rPr>
          <w:i/>
          <w:sz w:val="24"/>
          <w:lang w:val="en"/>
        </w:rPr>
        <w:t>’</w:t>
      </w:r>
      <w:r w:rsidR="00A179F4" w:rsidRPr="00E542EF">
        <w:rPr>
          <w:i/>
          <w:sz w:val="24"/>
          <w:lang w:val="en"/>
        </w:rPr>
        <w:t xml:space="preserve">Well, she’s going to be coming </w:t>
      </w:r>
      <w:r w:rsidR="0010058D" w:rsidRPr="00E542EF">
        <w:rPr>
          <w:i/>
          <w:sz w:val="24"/>
          <w:lang w:val="en"/>
        </w:rPr>
        <w:t>in to the school</w:t>
      </w:r>
      <w:r>
        <w:rPr>
          <w:i/>
          <w:sz w:val="24"/>
          <w:lang w:val="en"/>
        </w:rPr>
        <w:t>’</w:t>
      </w:r>
      <w:r w:rsidR="0010058D" w:rsidRPr="00E542EF">
        <w:rPr>
          <w:i/>
          <w:sz w:val="24"/>
          <w:lang w:val="en"/>
        </w:rPr>
        <w:t>.</w:t>
      </w:r>
      <w:r>
        <w:rPr>
          <w:i/>
          <w:sz w:val="24"/>
          <w:lang w:val="en"/>
        </w:rPr>
        <w:t>”</w:t>
      </w:r>
    </w:p>
    <w:p w:rsidR="00786546" w:rsidRPr="00672F8B" w:rsidRDefault="007F22B7" w:rsidP="00C54CF6">
      <w:pPr>
        <w:pStyle w:val="NormalWeb"/>
        <w:spacing w:line="360" w:lineRule="auto"/>
        <w:rPr>
          <w:rFonts w:asciiTheme="minorHAnsi" w:hAnsiTheme="minorHAnsi"/>
          <w:lang w:val="en-US"/>
        </w:rPr>
      </w:pPr>
      <w:r>
        <w:rPr>
          <w:rFonts w:asciiTheme="minorHAnsi" w:hAnsiTheme="minorHAnsi"/>
          <w:lang w:val="en-US"/>
        </w:rPr>
        <w:t>Parent</w:t>
      </w:r>
      <w:r w:rsidR="00270F21">
        <w:rPr>
          <w:rFonts w:asciiTheme="minorHAnsi" w:hAnsiTheme="minorHAnsi"/>
          <w:lang w:val="en-US"/>
        </w:rPr>
        <w:t xml:space="preserve"> E</w:t>
      </w:r>
      <w:r w:rsidR="006D3377">
        <w:rPr>
          <w:rFonts w:asciiTheme="minorHAnsi" w:hAnsiTheme="minorHAnsi"/>
          <w:lang w:val="en-US"/>
        </w:rPr>
        <w:t>’s</w:t>
      </w:r>
      <w:r w:rsidR="00BA0A92">
        <w:rPr>
          <w:rFonts w:asciiTheme="minorHAnsi" w:hAnsiTheme="minorHAnsi"/>
          <w:lang w:val="en-US"/>
        </w:rPr>
        <w:t xml:space="preserve"> suggestion for teacher training </w:t>
      </w:r>
      <w:r w:rsidR="006055DC">
        <w:rPr>
          <w:rFonts w:asciiTheme="minorHAnsi" w:hAnsiTheme="minorHAnsi"/>
          <w:lang w:val="en-US"/>
        </w:rPr>
        <w:t xml:space="preserve">about disability </w:t>
      </w:r>
      <w:r w:rsidR="00BA0A92">
        <w:rPr>
          <w:rFonts w:asciiTheme="minorHAnsi" w:hAnsiTheme="minorHAnsi"/>
          <w:lang w:val="en-US"/>
        </w:rPr>
        <w:t>regards it as a necessary part of the</w:t>
      </w:r>
      <w:r w:rsidR="006D3377">
        <w:rPr>
          <w:rFonts w:asciiTheme="minorHAnsi" w:hAnsiTheme="minorHAnsi"/>
          <w:lang w:val="en-US"/>
        </w:rPr>
        <w:t xml:space="preserve"> teacher training</w:t>
      </w:r>
      <w:r w:rsidR="00BA0A92">
        <w:rPr>
          <w:rFonts w:asciiTheme="minorHAnsi" w:hAnsiTheme="minorHAnsi"/>
          <w:lang w:val="en-US"/>
        </w:rPr>
        <w:t>:</w:t>
      </w:r>
    </w:p>
    <w:p w:rsidR="00AF0251" w:rsidRPr="00E542EF" w:rsidRDefault="00AF0251" w:rsidP="00E542EF">
      <w:pPr>
        <w:spacing w:line="360" w:lineRule="auto"/>
        <w:ind w:left="709" w:hanging="993"/>
        <w:jc w:val="both"/>
        <w:rPr>
          <w:i/>
          <w:sz w:val="24"/>
          <w:lang w:val="en-US"/>
        </w:rPr>
      </w:pPr>
      <w:r w:rsidRPr="001C1B38">
        <w:rPr>
          <w:i/>
          <w:lang w:val="en-US"/>
        </w:rPr>
        <w:tab/>
      </w:r>
      <w:r w:rsidR="00587DB6">
        <w:rPr>
          <w:i/>
          <w:lang w:val="en-US"/>
        </w:rPr>
        <w:t>“</w:t>
      </w:r>
      <w:r w:rsidRPr="00E542EF">
        <w:rPr>
          <w:i/>
          <w:sz w:val="24"/>
          <w:lang w:val="en-US"/>
        </w:rPr>
        <w:t xml:space="preserve">I think it needs to come through the training of the </w:t>
      </w:r>
      <w:r w:rsidR="00CB0589" w:rsidRPr="00E542EF">
        <w:rPr>
          <w:i/>
          <w:sz w:val="24"/>
          <w:lang w:val="en-US"/>
        </w:rPr>
        <w:t>teacher. So</w:t>
      </w:r>
      <w:r w:rsidRPr="00E542EF">
        <w:rPr>
          <w:i/>
          <w:sz w:val="24"/>
          <w:lang w:val="en-US"/>
        </w:rPr>
        <w:t xml:space="preserve"> anybody who wants to become a </w:t>
      </w:r>
      <w:r w:rsidR="00EC3EC0" w:rsidRPr="00E542EF">
        <w:rPr>
          <w:i/>
          <w:sz w:val="24"/>
          <w:lang w:val="en-US"/>
        </w:rPr>
        <w:t>teacher should</w:t>
      </w:r>
      <w:r w:rsidRPr="00E542EF">
        <w:rPr>
          <w:i/>
          <w:sz w:val="24"/>
          <w:lang w:val="en-US"/>
        </w:rPr>
        <w:t xml:space="preserve"> have specific training in teaching children living with disability. So it’s just part of the course built in, so that they have some idea of children with different needs and have the support.</w:t>
      </w:r>
      <w:r w:rsidR="00587DB6">
        <w:rPr>
          <w:i/>
          <w:sz w:val="24"/>
          <w:lang w:val="en-US"/>
        </w:rPr>
        <w:t>”</w:t>
      </w:r>
      <w:r w:rsidRPr="00E542EF">
        <w:rPr>
          <w:i/>
          <w:sz w:val="24"/>
          <w:lang w:val="en-US"/>
        </w:rPr>
        <w:t xml:space="preserve"> </w:t>
      </w:r>
    </w:p>
    <w:p w:rsidR="006F4D16" w:rsidRPr="00105EDF" w:rsidRDefault="006F4D16" w:rsidP="006F4D16">
      <w:pPr>
        <w:pStyle w:val="NormalWeb"/>
        <w:spacing w:line="360" w:lineRule="auto"/>
        <w:rPr>
          <w:rFonts w:asciiTheme="minorHAnsi" w:hAnsiTheme="minorHAnsi" w:cstheme="minorHAnsi"/>
          <w:lang w:val="en-US"/>
        </w:rPr>
      </w:pPr>
      <w:r w:rsidRPr="00105EDF">
        <w:rPr>
          <w:rFonts w:asciiTheme="minorHAnsi" w:hAnsiTheme="minorHAnsi" w:cstheme="minorHAnsi"/>
          <w:lang w:val="en-US"/>
        </w:rPr>
        <w:t>Parent L believes disability training should be a large component of the teaching degree given more and more children the classroom live with disability.</w:t>
      </w:r>
    </w:p>
    <w:p w:rsidR="006F4D16" w:rsidRDefault="006F4D16" w:rsidP="00E542EF">
      <w:pPr>
        <w:ind w:left="709" w:hanging="1134"/>
        <w:jc w:val="both"/>
        <w:rPr>
          <w:i/>
          <w:sz w:val="24"/>
          <w:szCs w:val="24"/>
          <w:lang w:val="en-US"/>
        </w:rPr>
      </w:pPr>
      <w:r w:rsidRPr="00105EDF">
        <w:rPr>
          <w:i/>
          <w:sz w:val="24"/>
          <w:szCs w:val="24"/>
          <w:lang w:val="en-US"/>
        </w:rPr>
        <w:tab/>
      </w:r>
      <w:r w:rsidR="00587DB6">
        <w:rPr>
          <w:i/>
          <w:sz w:val="24"/>
          <w:szCs w:val="24"/>
          <w:lang w:val="en-US"/>
        </w:rPr>
        <w:t>“</w:t>
      </w:r>
      <w:r w:rsidRPr="00105EDF">
        <w:rPr>
          <w:i/>
          <w:sz w:val="24"/>
          <w:szCs w:val="24"/>
          <w:lang w:val="en-US"/>
        </w:rPr>
        <w:t>It should have a core part of it, because we’re going to integration, because there’s going to be more and more and more children with disabilities in the classroom it has to be a high percentage of the component of the teaching degree.</w:t>
      </w:r>
      <w:r w:rsidR="00587DB6">
        <w:rPr>
          <w:i/>
          <w:sz w:val="24"/>
          <w:szCs w:val="24"/>
          <w:lang w:val="en-US"/>
        </w:rPr>
        <w:t>”</w:t>
      </w:r>
    </w:p>
    <w:p w:rsidR="00E542EF" w:rsidRPr="00105EDF" w:rsidRDefault="00E542EF" w:rsidP="00E542EF">
      <w:pPr>
        <w:ind w:left="709" w:hanging="1134"/>
        <w:jc w:val="both"/>
        <w:rPr>
          <w:i/>
          <w:sz w:val="24"/>
          <w:szCs w:val="24"/>
          <w:lang w:val="en-US"/>
        </w:rPr>
      </w:pPr>
    </w:p>
    <w:p w:rsidR="009E4922" w:rsidRDefault="009E4922" w:rsidP="008A5E02">
      <w:pPr>
        <w:pStyle w:val="Heading2"/>
      </w:pPr>
      <w:bookmarkStart w:id="29" w:name="_Toc428954176"/>
      <w:r w:rsidRPr="00997450">
        <w:t>Educational</w:t>
      </w:r>
      <w:r>
        <w:t xml:space="preserve"> </w:t>
      </w:r>
      <w:r w:rsidR="00C7754D">
        <w:t>l</w:t>
      </w:r>
      <w:r>
        <w:t>eadership</w:t>
      </w:r>
      <w:bookmarkEnd w:id="29"/>
      <w:r>
        <w:t xml:space="preserve">  </w:t>
      </w:r>
    </w:p>
    <w:p w:rsidR="009C1ADC" w:rsidRPr="009C1ADC" w:rsidRDefault="009C1ADC" w:rsidP="009C1ADC">
      <w:pPr>
        <w:rPr>
          <w:lang w:val="en-US"/>
        </w:rPr>
      </w:pPr>
    </w:p>
    <w:p w:rsidR="00997450" w:rsidRPr="00997450" w:rsidRDefault="009C7BF6" w:rsidP="00997450">
      <w:pPr>
        <w:pStyle w:val="NormalWeb"/>
        <w:shd w:val="clear" w:color="auto" w:fill="FFFFFF"/>
        <w:spacing w:before="0" w:beforeAutospacing="0" w:line="360" w:lineRule="auto"/>
        <w:rPr>
          <w:rFonts w:asciiTheme="minorHAnsi" w:hAnsiTheme="minorHAnsi"/>
        </w:rPr>
      </w:pPr>
      <w:r w:rsidRPr="00997450">
        <w:rPr>
          <w:rFonts w:asciiTheme="minorHAnsi" w:hAnsiTheme="minorHAnsi"/>
        </w:rPr>
        <w:t xml:space="preserve">School leaders need to be values-driven </w:t>
      </w:r>
      <w:r w:rsidR="00997450" w:rsidRPr="00997450">
        <w:rPr>
          <w:rFonts w:asciiTheme="minorHAnsi" w:hAnsiTheme="minorHAnsi"/>
        </w:rPr>
        <w:t xml:space="preserve">and </w:t>
      </w:r>
      <w:r w:rsidRPr="00997450">
        <w:rPr>
          <w:rFonts w:asciiTheme="minorHAnsi" w:hAnsiTheme="minorHAnsi"/>
        </w:rPr>
        <w:t>genuinely committed to every child being welcome at their school.</w:t>
      </w:r>
      <w:r w:rsidR="00997450">
        <w:rPr>
          <w:rFonts w:asciiTheme="minorHAnsi" w:hAnsiTheme="minorHAnsi"/>
        </w:rPr>
        <w:t xml:space="preserve"> This requires work.</w:t>
      </w:r>
    </w:p>
    <w:p w:rsidR="00997450" w:rsidRPr="00997450" w:rsidRDefault="00997450" w:rsidP="00997450">
      <w:pPr>
        <w:shd w:val="clear" w:color="auto" w:fill="FFFFFF"/>
        <w:spacing w:after="100" w:afterAutospacing="1" w:line="360" w:lineRule="auto"/>
        <w:rPr>
          <w:rFonts w:eastAsia="Times New Roman" w:cs="Arial"/>
          <w:color w:val="000000"/>
          <w:sz w:val="24"/>
          <w:szCs w:val="24"/>
          <w:lang w:val="en" w:eastAsia="en-AU"/>
        </w:rPr>
      </w:pPr>
      <w:r w:rsidRPr="00997450">
        <w:rPr>
          <w:rFonts w:eastAsia="Times New Roman" w:cs="Arial"/>
          <w:color w:val="000000"/>
          <w:sz w:val="24"/>
          <w:szCs w:val="24"/>
          <w:lang w:val="en" w:eastAsia="en-AU"/>
        </w:rPr>
        <w:lastRenderedPageBreak/>
        <w:t xml:space="preserve">School leaders must work diligently to develop and impart a clear vision of what an inclusive classroom looks like and how it functions. They must give significant attention to providing the kinds of ongoing staff development that expands the capacity of both regular and special education teachers to serve students </w:t>
      </w:r>
      <w:r w:rsidR="00587DB6">
        <w:rPr>
          <w:rFonts w:eastAsia="Times New Roman" w:cs="Arial"/>
          <w:color w:val="000000"/>
          <w:sz w:val="24"/>
          <w:szCs w:val="24"/>
          <w:lang w:val="en" w:eastAsia="en-AU"/>
        </w:rPr>
        <w:t xml:space="preserve">living </w:t>
      </w:r>
      <w:r w:rsidRPr="00997450">
        <w:rPr>
          <w:rFonts w:eastAsia="Times New Roman" w:cs="Arial"/>
          <w:color w:val="000000"/>
          <w:sz w:val="24"/>
          <w:szCs w:val="24"/>
          <w:lang w:val="en" w:eastAsia="en-AU"/>
        </w:rPr>
        <w:t xml:space="preserve">with </w:t>
      </w:r>
      <w:r w:rsidR="00587DB6">
        <w:rPr>
          <w:rFonts w:eastAsia="Times New Roman" w:cs="Arial"/>
          <w:color w:val="000000"/>
          <w:sz w:val="24"/>
          <w:szCs w:val="24"/>
          <w:lang w:val="en" w:eastAsia="en-AU"/>
        </w:rPr>
        <w:t>varied disability</w:t>
      </w:r>
      <w:r w:rsidRPr="00997450">
        <w:rPr>
          <w:rFonts w:eastAsia="Times New Roman" w:cs="Arial"/>
          <w:color w:val="000000"/>
          <w:sz w:val="24"/>
          <w:szCs w:val="24"/>
          <w:lang w:val="en" w:eastAsia="en-AU"/>
        </w:rPr>
        <w:t xml:space="preserve"> in a mainstream setting</w:t>
      </w:r>
      <w:r w:rsidR="00587DB6">
        <w:rPr>
          <w:rFonts w:eastAsia="Times New Roman" w:cs="Arial"/>
          <w:color w:val="000000"/>
          <w:sz w:val="24"/>
          <w:szCs w:val="24"/>
          <w:lang w:val="en" w:eastAsia="en-AU"/>
        </w:rPr>
        <w:t>.</w:t>
      </w:r>
      <w:r>
        <w:rPr>
          <w:rStyle w:val="FootnoteReference"/>
        </w:rPr>
        <w:footnoteReference w:id="16"/>
      </w:r>
    </w:p>
    <w:p w:rsidR="00997450" w:rsidRPr="00997450" w:rsidRDefault="00997450" w:rsidP="00E57CC5">
      <w:pPr>
        <w:shd w:val="clear" w:color="auto" w:fill="FFFFFF"/>
        <w:spacing w:after="100" w:afterAutospacing="1" w:line="360" w:lineRule="auto"/>
        <w:rPr>
          <w:rFonts w:eastAsia="Times New Roman" w:cs="Arial"/>
          <w:color w:val="000000"/>
          <w:sz w:val="24"/>
          <w:szCs w:val="24"/>
          <w:lang w:val="en" w:eastAsia="en-AU"/>
        </w:rPr>
      </w:pPr>
      <w:r w:rsidRPr="00997450">
        <w:rPr>
          <w:rFonts w:eastAsia="Times New Roman" w:cs="Arial"/>
          <w:color w:val="000000"/>
          <w:sz w:val="24"/>
          <w:szCs w:val="24"/>
          <w:lang w:val="en" w:eastAsia="en-AU"/>
        </w:rPr>
        <w:t>Resources must be provided, including time for collaborative planning, support personnel that might be necessary, materials and assistive technologies. Finally, school leaders must be mindful of the changing concerns their staff, parents, and others have as greater inclusion begins to be implemented. By attending to these issues, a more inclusive educational system is possible.</w:t>
      </w:r>
    </w:p>
    <w:p w:rsidR="00997450" w:rsidRPr="00E57CC5" w:rsidRDefault="00E57CC5" w:rsidP="00E57CC5">
      <w:pPr>
        <w:pStyle w:val="NormalWeb"/>
        <w:shd w:val="clear" w:color="auto" w:fill="FFFFFF"/>
        <w:spacing w:line="360" w:lineRule="auto"/>
        <w:rPr>
          <w:rFonts w:asciiTheme="minorHAnsi" w:hAnsiTheme="minorHAnsi" w:cs="Arial"/>
          <w:color w:val="000000"/>
          <w:lang w:val="en"/>
        </w:rPr>
      </w:pPr>
      <w:r w:rsidRPr="00E57CC5">
        <w:rPr>
          <w:rFonts w:asciiTheme="minorHAnsi" w:hAnsiTheme="minorHAnsi"/>
          <w:lang w:val="en"/>
        </w:rPr>
        <w:t>SEDL, an affiliate of American Institutes for Research reco</w:t>
      </w:r>
      <w:r>
        <w:rPr>
          <w:rFonts w:asciiTheme="minorHAnsi" w:hAnsiTheme="minorHAnsi"/>
          <w:lang w:val="en"/>
        </w:rPr>
        <w:t>mmends</w:t>
      </w:r>
      <w:r w:rsidRPr="00E57CC5">
        <w:rPr>
          <w:rFonts w:asciiTheme="minorHAnsi" w:hAnsiTheme="minorHAnsi"/>
          <w:lang w:val="en"/>
        </w:rPr>
        <w:t xml:space="preserve"> </w:t>
      </w:r>
      <w:r w:rsidR="00997450" w:rsidRPr="00E57CC5">
        <w:rPr>
          <w:rFonts w:asciiTheme="minorHAnsi" w:hAnsiTheme="minorHAnsi" w:cs="Arial"/>
          <w:color w:val="000000"/>
          <w:lang w:val="en"/>
        </w:rPr>
        <w:t>school leaders must attend to six areas:</w:t>
      </w:r>
    </w:p>
    <w:p w:rsidR="00997450" w:rsidRPr="00E57CC5" w:rsidRDefault="00997450" w:rsidP="00671A59">
      <w:pPr>
        <w:pStyle w:val="ListParagraph"/>
        <w:numPr>
          <w:ilvl w:val="0"/>
          <w:numId w:val="8"/>
        </w:numPr>
        <w:shd w:val="clear" w:color="auto" w:fill="FFFFFF"/>
        <w:spacing w:before="100" w:beforeAutospacing="1" w:after="75" w:line="360" w:lineRule="auto"/>
        <w:jc w:val="both"/>
        <w:rPr>
          <w:rFonts w:eastAsia="Times New Roman" w:cs="Arial"/>
          <w:color w:val="000000"/>
          <w:lang w:val="en" w:eastAsia="en-AU"/>
        </w:rPr>
      </w:pPr>
      <w:r w:rsidRPr="00E57CC5">
        <w:rPr>
          <w:rFonts w:eastAsia="Times New Roman" w:cs="Arial"/>
          <w:color w:val="000000"/>
          <w:lang w:val="en" w:eastAsia="en-AU"/>
        </w:rPr>
        <w:t>developing and articulating a clear, shared vision of the change</w:t>
      </w:r>
    </w:p>
    <w:p w:rsidR="00997450" w:rsidRPr="00E57CC5" w:rsidRDefault="00997450" w:rsidP="00671A59">
      <w:pPr>
        <w:pStyle w:val="ListParagraph"/>
        <w:numPr>
          <w:ilvl w:val="0"/>
          <w:numId w:val="8"/>
        </w:numPr>
        <w:shd w:val="clear" w:color="auto" w:fill="FFFFFF"/>
        <w:spacing w:before="100" w:beforeAutospacing="1" w:after="75" w:line="360" w:lineRule="auto"/>
        <w:jc w:val="both"/>
        <w:rPr>
          <w:rFonts w:eastAsia="Times New Roman" w:cs="Arial"/>
          <w:color w:val="000000"/>
          <w:lang w:val="en" w:eastAsia="en-AU"/>
        </w:rPr>
      </w:pPr>
      <w:r w:rsidRPr="00E57CC5">
        <w:rPr>
          <w:rFonts w:eastAsia="Times New Roman" w:cs="Arial"/>
          <w:color w:val="000000"/>
          <w:lang w:val="en" w:eastAsia="en-AU"/>
        </w:rPr>
        <w:t>planning and providing for necessary resources</w:t>
      </w:r>
    </w:p>
    <w:p w:rsidR="00997450" w:rsidRPr="00E57CC5" w:rsidRDefault="00997450" w:rsidP="00671A59">
      <w:pPr>
        <w:pStyle w:val="ListParagraph"/>
        <w:numPr>
          <w:ilvl w:val="0"/>
          <w:numId w:val="8"/>
        </w:numPr>
        <w:shd w:val="clear" w:color="auto" w:fill="FFFFFF"/>
        <w:spacing w:before="100" w:beforeAutospacing="1" w:after="75" w:line="360" w:lineRule="auto"/>
        <w:jc w:val="both"/>
        <w:rPr>
          <w:rFonts w:eastAsia="Times New Roman" w:cs="Arial"/>
          <w:color w:val="000000"/>
          <w:lang w:val="en" w:eastAsia="en-AU"/>
        </w:rPr>
      </w:pPr>
      <w:r w:rsidRPr="00E57CC5">
        <w:rPr>
          <w:rFonts w:eastAsia="Times New Roman" w:cs="Arial"/>
          <w:color w:val="000000"/>
          <w:lang w:val="en" w:eastAsia="en-AU"/>
        </w:rPr>
        <w:t>identifying and providing staff development and training to develop the skills needed to support and carry out the change</w:t>
      </w:r>
    </w:p>
    <w:p w:rsidR="00997450" w:rsidRPr="00E57CC5" w:rsidRDefault="00997450" w:rsidP="00671A59">
      <w:pPr>
        <w:pStyle w:val="ListParagraph"/>
        <w:numPr>
          <w:ilvl w:val="0"/>
          <w:numId w:val="8"/>
        </w:numPr>
        <w:shd w:val="clear" w:color="auto" w:fill="FFFFFF"/>
        <w:spacing w:before="100" w:beforeAutospacing="1" w:after="75" w:line="360" w:lineRule="auto"/>
        <w:jc w:val="both"/>
        <w:rPr>
          <w:rFonts w:eastAsia="Times New Roman" w:cs="Arial"/>
          <w:color w:val="000000"/>
          <w:lang w:val="en" w:eastAsia="en-AU"/>
        </w:rPr>
      </w:pPr>
      <w:r w:rsidRPr="00E57CC5">
        <w:rPr>
          <w:rFonts w:eastAsia="Times New Roman" w:cs="Arial"/>
          <w:color w:val="000000"/>
          <w:lang w:val="en" w:eastAsia="en-AU"/>
        </w:rPr>
        <w:t>monitoring and evaluating (including monitoring of evolving personnel concerns about the change through the implementation process)</w:t>
      </w:r>
    </w:p>
    <w:p w:rsidR="00997450" w:rsidRPr="00E57CC5" w:rsidRDefault="00997450" w:rsidP="00671A59">
      <w:pPr>
        <w:pStyle w:val="ListParagraph"/>
        <w:numPr>
          <w:ilvl w:val="0"/>
          <w:numId w:val="8"/>
        </w:numPr>
        <w:shd w:val="clear" w:color="auto" w:fill="FFFFFF"/>
        <w:spacing w:before="100" w:beforeAutospacing="1" w:after="75" w:line="360" w:lineRule="auto"/>
        <w:jc w:val="both"/>
        <w:rPr>
          <w:rFonts w:eastAsia="Times New Roman" w:cs="Arial"/>
          <w:color w:val="000000"/>
          <w:lang w:val="en" w:eastAsia="en-AU"/>
        </w:rPr>
      </w:pPr>
      <w:r w:rsidRPr="00E57CC5">
        <w:rPr>
          <w:rFonts w:eastAsia="Times New Roman" w:cs="Arial"/>
          <w:color w:val="000000"/>
          <w:lang w:val="en" w:eastAsia="en-AU"/>
        </w:rPr>
        <w:t>providing ongoing consulting, coaching and staff development to further enhance staff capacity to accomplish the goals of the targeted change</w:t>
      </w:r>
    </w:p>
    <w:p w:rsidR="00144547" w:rsidRDefault="00997450" w:rsidP="00E57CC5">
      <w:pPr>
        <w:pStyle w:val="ListParagraph"/>
        <w:numPr>
          <w:ilvl w:val="0"/>
          <w:numId w:val="8"/>
        </w:numPr>
        <w:shd w:val="clear" w:color="auto" w:fill="FFFFFF"/>
        <w:spacing w:before="100" w:beforeAutospacing="1" w:after="75" w:line="360" w:lineRule="auto"/>
        <w:jc w:val="both"/>
        <w:rPr>
          <w:rFonts w:eastAsia="Times New Roman" w:cs="Arial"/>
          <w:color w:val="000000"/>
          <w:lang w:val="en" w:eastAsia="en-AU"/>
        </w:rPr>
      </w:pPr>
      <w:proofErr w:type="gramStart"/>
      <w:r w:rsidRPr="00E57CC5">
        <w:rPr>
          <w:rFonts w:eastAsia="Times New Roman" w:cs="Arial"/>
          <w:color w:val="000000"/>
          <w:lang w:val="en" w:eastAsia="en-AU"/>
        </w:rPr>
        <w:t>working</w:t>
      </w:r>
      <w:proofErr w:type="gramEnd"/>
      <w:r w:rsidRPr="00E57CC5">
        <w:rPr>
          <w:rFonts w:eastAsia="Times New Roman" w:cs="Arial"/>
          <w:color w:val="000000"/>
          <w:lang w:val="en" w:eastAsia="en-AU"/>
        </w:rPr>
        <w:t xml:space="preserve"> to create a school context that supports change.</w:t>
      </w:r>
    </w:p>
    <w:p w:rsidR="007B5D7D" w:rsidRPr="007B5D7D" w:rsidRDefault="007B5D7D" w:rsidP="007B5D7D">
      <w:pPr>
        <w:pStyle w:val="ListParagraph"/>
        <w:shd w:val="clear" w:color="auto" w:fill="FFFFFF"/>
        <w:spacing w:before="100" w:beforeAutospacing="1" w:after="75" w:line="360" w:lineRule="auto"/>
        <w:jc w:val="both"/>
        <w:rPr>
          <w:rFonts w:eastAsia="Times New Roman" w:cs="Arial"/>
          <w:color w:val="000000"/>
          <w:lang w:val="en" w:eastAsia="en-AU"/>
        </w:rPr>
      </w:pPr>
    </w:p>
    <w:p w:rsidR="00997450" w:rsidRPr="00144547" w:rsidRDefault="00997450" w:rsidP="00E57CC5">
      <w:pPr>
        <w:spacing w:line="360" w:lineRule="auto"/>
        <w:rPr>
          <w:sz w:val="24"/>
          <w:lang w:val="en-US"/>
        </w:rPr>
      </w:pPr>
      <w:r w:rsidRPr="00144547">
        <w:rPr>
          <w:sz w:val="24"/>
          <w:lang w:val="en-US"/>
        </w:rPr>
        <w:lastRenderedPageBreak/>
        <w:t>Parent E emphasise</w:t>
      </w:r>
      <w:r w:rsidR="00144547" w:rsidRPr="00144547">
        <w:rPr>
          <w:sz w:val="24"/>
          <w:lang w:val="en-US"/>
        </w:rPr>
        <w:t>d</w:t>
      </w:r>
      <w:r w:rsidRPr="00144547">
        <w:rPr>
          <w:sz w:val="24"/>
          <w:lang w:val="en-US"/>
        </w:rPr>
        <w:t xml:space="preserve"> the importance </w:t>
      </w:r>
      <w:r w:rsidR="00E57CC5" w:rsidRPr="00144547">
        <w:rPr>
          <w:sz w:val="24"/>
          <w:lang w:val="en-US"/>
        </w:rPr>
        <w:t xml:space="preserve">an </w:t>
      </w:r>
      <w:r w:rsidRPr="00144547">
        <w:rPr>
          <w:sz w:val="24"/>
          <w:lang w:val="en-US"/>
        </w:rPr>
        <w:t>inclusive</w:t>
      </w:r>
      <w:r w:rsidR="00E57CC5" w:rsidRPr="00144547">
        <w:rPr>
          <w:sz w:val="24"/>
          <w:lang w:val="en-US"/>
        </w:rPr>
        <w:t xml:space="preserve"> culture</w:t>
      </w:r>
      <w:r w:rsidRPr="00144547">
        <w:rPr>
          <w:sz w:val="24"/>
          <w:lang w:val="en-US"/>
        </w:rPr>
        <w:t xml:space="preserve"> in making the decision of where their child will be schooled:</w:t>
      </w:r>
    </w:p>
    <w:p w:rsidR="00936767" w:rsidRDefault="00144547" w:rsidP="00EF7922">
      <w:pPr>
        <w:pStyle w:val="ListParagraph"/>
        <w:spacing w:after="0" w:line="360" w:lineRule="auto"/>
        <w:rPr>
          <w:i/>
          <w:lang w:val="en-US"/>
        </w:rPr>
      </w:pPr>
      <w:r>
        <w:rPr>
          <w:i/>
          <w:lang w:val="en-US"/>
        </w:rPr>
        <w:t>“</w:t>
      </w:r>
      <w:r w:rsidR="00997450" w:rsidRPr="00997450">
        <w:rPr>
          <w:i/>
          <w:lang w:val="en-US"/>
        </w:rPr>
        <w:t>I think it’s been fundamental to [daughter’s] educational experience. But the reason that we chose the school, when we spoke to the Principal they said it would be a privilege for us to have her daughter at this school, and he said that the other children will learn as much from her daughter as she will from them. Which I think is a really important thing.</w:t>
      </w:r>
      <w:r>
        <w:rPr>
          <w:i/>
          <w:lang w:val="en-US"/>
        </w:rPr>
        <w:t>”</w:t>
      </w:r>
      <w:r w:rsidR="00997450" w:rsidRPr="00997450">
        <w:rPr>
          <w:i/>
          <w:lang w:val="en-US"/>
        </w:rPr>
        <w:t xml:space="preserve"> </w:t>
      </w:r>
    </w:p>
    <w:p w:rsidR="00936767" w:rsidRDefault="00936767" w:rsidP="00936767">
      <w:pPr>
        <w:pStyle w:val="ListParagraph"/>
        <w:spacing w:after="0" w:line="360" w:lineRule="auto"/>
        <w:jc w:val="both"/>
        <w:rPr>
          <w:i/>
          <w:lang w:val="en-US"/>
        </w:rPr>
      </w:pPr>
    </w:p>
    <w:p w:rsidR="00997450" w:rsidRDefault="00997450" w:rsidP="00936767">
      <w:pPr>
        <w:pStyle w:val="ListParagraph"/>
        <w:spacing w:after="0" w:line="360" w:lineRule="auto"/>
        <w:ind w:left="150"/>
        <w:jc w:val="both"/>
        <w:rPr>
          <w:lang w:val="en-US"/>
        </w:rPr>
      </w:pPr>
      <w:r w:rsidRPr="00936767">
        <w:rPr>
          <w:lang w:val="en-US"/>
        </w:rPr>
        <w:t>Parent A is also satisfied with the inclusivity of her son’s school but sees room for greater acceptance of the child’s capacity:</w:t>
      </w:r>
    </w:p>
    <w:p w:rsidR="00144547" w:rsidRPr="00936767" w:rsidRDefault="00144547" w:rsidP="00936767">
      <w:pPr>
        <w:pStyle w:val="ListParagraph"/>
        <w:spacing w:after="0" w:line="360" w:lineRule="auto"/>
        <w:ind w:left="150"/>
        <w:jc w:val="both"/>
        <w:rPr>
          <w:i/>
          <w:lang w:val="en-US"/>
        </w:rPr>
      </w:pPr>
    </w:p>
    <w:p w:rsidR="00997450" w:rsidRPr="00997450" w:rsidRDefault="00144547" w:rsidP="00936767">
      <w:pPr>
        <w:pStyle w:val="ListParagraph"/>
        <w:spacing w:after="0" w:line="360" w:lineRule="auto"/>
        <w:rPr>
          <w:i/>
          <w:lang w:val="en-US"/>
        </w:rPr>
      </w:pPr>
      <w:r>
        <w:rPr>
          <w:i/>
          <w:lang w:val="en-US"/>
        </w:rPr>
        <w:t>“</w:t>
      </w:r>
      <w:r w:rsidR="00997450" w:rsidRPr="00997450">
        <w:rPr>
          <w:i/>
          <w:lang w:val="en-US"/>
        </w:rPr>
        <w:t>I think she [the Principal] does have a commitment to inclusivity and that flows d</w:t>
      </w:r>
      <w:r w:rsidR="003C0DEC">
        <w:rPr>
          <w:i/>
          <w:lang w:val="en-US"/>
        </w:rPr>
        <w:t>own.</w:t>
      </w:r>
      <w:r w:rsidR="00997450" w:rsidRPr="00997450">
        <w:rPr>
          <w:i/>
          <w:lang w:val="en-US"/>
        </w:rPr>
        <w:t xml:space="preserve"> I think that the school</w:t>
      </w:r>
      <w:r>
        <w:rPr>
          <w:i/>
          <w:lang w:val="en-US"/>
        </w:rPr>
        <w:t>’</w:t>
      </w:r>
      <w:r w:rsidR="00997450" w:rsidRPr="00997450">
        <w:rPr>
          <w:i/>
          <w:lang w:val="en-US"/>
        </w:rPr>
        <w:t xml:space="preserve">s ethics in and around inclusivity are not just around disability.  They still need some massaging around knowing that </w:t>
      </w:r>
      <w:r w:rsidR="00332C7C" w:rsidRPr="00997450">
        <w:rPr>
          <w:i/>
          <w:lang w:val="en-US"/>
        </w:rPr>
        <w:t>it’s</w:t>
      </w:r>
      <w:r w:rsidR="00997450" w:rsidRPr="00997450">
        <w:rPr>
          <w:i/>
          <w:lang w:val="en-US"/>
        </w:rPr>
        <w:t xml:space="preserve"> ok for a kid not to measure up to standards.</w:t>
      </w:r>
      <w:r>
        <w:rPr>
          <w:i/>
          <w:lang w:val="en-US"/>
        </w:rPr>
        <w:t>”</w:t>
      </w:r>
    </w:p>
    <w:p w:rsidR="00936767" w:rsidRDefault="00936767" w:rsidP="00936767">
      <w:pPr>
        <w:pStyle w:val="ListParagraph"/>
        <w:spacing w:line="360" w:lineRule="auto"/>
        <w:ind w:left="150"/>
        <w:rPr>
          <w:lang w:val="en-US"/>
        </w:rPr>
      </w:pPr>
    </w:p>
    <w:p w:rsidR="00997450" w:rsidRPr="00997450" w:rsidRDefault="00997450" w:rsidP="00936767">
      <w:pPr>
        <w:pStyle w:val="ListParagraph"/>
        <w:spacing w:line="360" w:lineRule="auto"/>
        <w:ind w:left="150"/>
        <w:rPr>
          <w:lang w:val="en-US"/>
        </w:rPr>
      </w:pPr>
      <w:r w:rsidRPr="00997450">
        <w:rPr>
          <w:lang w:val="en-US"/>
        </w:rPr>
        <w:t xml:space="preserve">One family </w:t>
      </w:r>
      <w:r w:rsidRPr="00997450">
        <w:rPr>
          <w:lang w:val="en"/>
        </w:rPr>
        <w:t>noted</w:t>
      </w:r>
      <w:r w:rsidRPr="00997450">
        <w:rPr>
          <w:lang w:val="en-US"/>
        </w:rPr>
        <w:t xml:space="preserve"> the difference in their son who moved from </w:t>
      </w:r>
      <w:r w:rsidR="00463488">
        <w:rPr>
          <w:lang w:val="en-US"/>
        </w:rPr>
        <w:t xml:space="preserve">a </w:t>
      </w:r>
      <w:r w:rsidRPr="00997450">
        <w:rPr>
          <w:lang w:val="en-US"/>
        </w:rPr>
        <w:t>special</w:t>
      </w:r>
      <w:r w:rsidR="00463488">
        <w:rPr>
          <w:lang w:val="en-US"/>
        </w:rPr>
        <w:t>ised</w:t>
      </w:r>
      <w:r w:rsidRPr="00997450">
        <w:rPr>
          <w:lang w:val="en-US"/>
        </w:rPr>
        <w:t xml:space="preserve"> school to a mainstream Government </w:t>
      </w:r>
      <w:r w:rsidR="00376499">
        <w:rPr>
          <w:lang w:val="en-US"/>
        </w:rPr>
        <w:t>H</w:t>
      </w:r>
      <w:r w:rsidRPr="00997450">
        <w:rPr>
          <w:lang w:val="en-US"/>
        </w:rPr>
        <w:t>igh School. He now had a future with the prospect of employment:</w:t>
      </w:r>
    </w:p>
    <w:p w:rsidR="00997450" w:rsidRPr="00997450" w:rsidRDefault="00997450" w:rsidP="00936767">
      <w:pPr>
        <w:pStyle w:val="ListParagraph"/>
        <w:spacing w:after="0" w:line="360" w:lineRule="auto"/>
        <w:ind w:left="150"/>
        <w:rPr>
          <w:i/>
          <w:lang w:val="en-US"/>
        </w:rPr>
      </w:pPr>
    </w:p>
    <w:p w:rsidR="00997450" w:rsidRDefault="00463488" w:rsidP="003C0DEC">
      <w:pPr>
        <w:pStyle w:val="ListParagraph"/>
        <w:spacing w:after="0" w:line="360" w:lineRule="auto"/>
        <w:rPr>
          <w:i/>
          <w:lang w:val="en"/>
        </w:rPr>
      </w:pPr>
      <w:r>
        <w:rPr>
          <w:i/>
          <w:lang w:val="en"/>
        </w:rPr>
        <w:t>“</w:t>
      </w:r>
      <w:r w:rsidR="00997450" w:rsidRPr="00997450">
        <w:rPr>
          <w:i/>
          <w:lang w:val="en"/>
        </w:rPr>
        <w:t xml:space="preserve">It was really </w:t>
      </w:r>
      <w:r w:rsidR="00997450" w:rsidRPr="00997450">
        <w:rPr>
          <w:i/>
          <w:lang w:val="en-US"/>
        </w:rPr>
        <w:t>important</w:t>
      </w:r>
      <w:r w:rsidR="00997450" w:rsidRPr="00997450">
        <w:rPr>
          <w:i/>
          <w:lang w:val="en"/>
        </w:rPr>
        <w:t xml:space="preserve"> for [son] to get into mainstream education because there was no way he was ever going to get anywhere in segregated settings.  He would have gone to a segregated high school or he would have stayed at this other school until he was 18, 19, 20—which would have led to a sheltered workshop, or business services (whatever they’re called these days) and we could see that his life would never improve and opportunities would pass him by.</w:t>
      </w:r>
      <w:r>
        <w:rPr>
          <w:i/>
          <w:lang w:val="en"/>
        </w:rPr>
        <w:t>”</w:t>
      </w:r>
      <w:r w:rsidR="00997450" w:rsidRPr="00997450">
        <w:rPr>
          <w:i/>
          <w:lang w:val="en"/>
        </w:rPr>
        <w:t> </w:t>
      </w:r>
    </w:p>
    <w:p w:rsidR="00936767" w:rsidRPr="00997450" w:rsidRDefault="00936767" w:rsidP="00936767">
      <w:pPr>
        <w:pStyle w:val="ListParagraph"/>
        <w:spacing w:after="0" w:line="360" w:lineRule="auto"/>
        <w:ind w:left="150"/>
        <w:rPr>
          <w:i/>
          <w:lang w:val="en"/>
        </w:rPr>
      </w:pPr>
    </w:p>
    <w:p w:rsidR="006D5FE3" w:rsidRDefault="006D5FE3" w:rsidP="008A5E02">
      <w:pPr>
        <w:pStyle w:val="Heading2"/>
      </w:pPr>
      <w:bookmarkStart w:id="30" w:name="_Toc428954177"/>
      <w:r w:rsidRPr="006D5FE3">
        <w:t xml:space="preserve">The </w:t>
      </w:r>
      <w:r w:rsidR="009E4922">
        <w:t xml:space="preserve">impact </w:t>
      </w:r>
      <w:r w:rsidRPr="006D5FE3">
        <w:t xml:space="preserve">of </w:t>
      </w:r>
      <w:r w:rsidR="0067454A">
        <w:t>p</w:t>
      </w:r>
      <w:r w:rsidRPr="006D5FE3">
        <w:t xml:space="preserve">arent </w:t>
      </w:r>
      <w:r w:rsidR="00170AE9">
        <w:t>advocacy</w:t>
      </w:r>
      <w:bookmarkEnd w:id="30"/>
      <w:r w:rsidR="00170AE9">
        <w:t xml:space="preserve"> </w:t>
      </w:r>
    </w:p>
    <w:p w:rsidR="00170AE9" w:rsidRDefault="00170AE9" w:rsidP="00C54CF6">
      <w:pPr>
        <w:pStyle w:val="NormalWeb"/>
        <w:spacing w:line="360" w:lineRule="auto"/>
        <w:rPr>
          <w:rFonts w:asciiTheme="minorHAnsi" w:hAnsiTheme="minorHAnsi" w:cstheme="minorHAnsi"/>
          <w:lang w:val="en-US"/>
        </w:rPr>
      </w:pPr>
      <w:r w:rsidRPr="006947E9">
        <w:rPr>
          <w:rFonts w:asciiTheme="minorHAnsi" w:hAnsiTheme="minorHAnsi" w:cstheme="minorHAnsi"/>
          <w:lang w:val="en-US"/>
        </w:rPr>
        <w:t xml:space="preserve">The findings of this </w:t>
      </w:r>
      <w:r w:rsidR="0067454A">
        <w:rPr>
          <w:rFonts w:asciiTheme="minorHAnsi" w:hAnsiTheme="minorHAnsi" w:cstheme="minorHAnsi"/>
          <w:lang w:val="en-US"/>
        </w:rPr>
        <w:t xml:space="preserve">consultation </w:t>
      </w:r>
      <w:r w:rsidR="007D644E" w:rsidRPr="0064546C">
        <w:rPr>
          <w:rFonts w:asciiTheme="minorHAnsi" w:hAnsiTheme="minorHAnsi" w:cstheme="minorHAnsi"/>
          <w:lang w:val="en-US"/>
        </w:rPr>
        <w:t>emphasi</w:t>
      </w:r>
      <w:r w:rsidR="0067454A">
        <w:rPr>
          <w:rFonts w:asciiTheme="minorHAnsi" w:hAnsiTheme="minorHAnsi" w:cstheme="minorHAnsi"/>
          <w:lang w:val="en-US"/>
        </w:rPr>
        <w:t>s</w:t>
      </w:r>
      <w:r w:rsidR="007D644E" w:rsidRPr="0064546C">
        <w:rPr>
          <w:rFonts w:asciiTheme="minorHAnsi" w:hAnsiTheme="minorHAnsi" w:cstheme="minorHAnsi"/>
          <w:lang w:val="en-US"/>
        </w:rPr>
        <w:t>e</w:t>
      </w:r>
      <w:r w:rsidRPr="006947E9">
        <w:rPr>
          <w:rFonts w:asciiTheme="minorHAnsi" w:hAnsiTheme="minorHAnsi" w:cstheme="minorHAnsi"/>
          <w:lang w:val="en-US"/>
        </w:rPr>
        <w:t xml:space="preserve"> the importance of parents having the capacity to advocate</w:t>
      </w:r>
      <w:r w:rsidR="00E453C5" w:rsidRPr="006947E9">
        <w:rPr>
          <w:rFonts w:asciiTheme="minorHAnsi" w:hAnsiTheme="minorHAnsi" w:cstheme="minorHAnsi"/>
          <w:lang w:val="en-US"/>
        </w:rPr>
        <w:t xml:space="preserve"> for</w:t>
      </w:r>
      <w:r w:rsidR="00D753D8">
        <w:rPr>
          <w:rFonts w:asciiTheme="minorHAnsi" w:hAnsiTheme="minorHAnsi" w:cstheme="minorHAnsi"/>
          <w:lang w:val="en-US"/>
        </w:rPr>
        <w:t xml:space="preserve"> their </w:t>
      </w:r>
      <w:r w:rsidRPr="006947E9">
        <w:rPr>
          <w:rFonts w:asciiTheme="minorHAnsi" w:hAnsiTheme="minorHAnsi" w:cstheme="minorHAnsi"/>
          <w:lang w:val="en-US"/>
        </w:rPr>
        <w:t xml:space="preserve">child. This </w:t>
      </w:r>
      <w:r w:rsidR="0067454A">
        <w:rPr>
          <w:rFonts w:asciiTheme="minorHAnsi" w:hAnsiTheme="minorHAnsi" w:cstheme="minorHAnsi"/>
          <w:lang w:val="en-US"/>
        </w:rPr>
        <w:t xml:space="preserve">consultation indicated that </w:t>
      </w:r>
      <w:r w:rsidRPr="006947E9">
        <w:rPr>
          <w:rFonts w:asciiTheme="minorHAnsi" w:hAnsiTheme="minorHAnsi" w:cstheme="minorHAnsi"/>
          <w:lang w:val="en-US"/>
        </w:rPr>
        <w:t xml:space="preserve">young people living with disability </w:t>
      </w:r>
      <w:r w:rsidRPr="006947E9">
        <w:rPr>
          <w:rFonts w:asciiTheme="minorHAnsi" w:hAnsiTheme="minorHAnsi" w:cstheme="minorHAnsi"/>
          <w:lang w:val="en-US"/>
        </w:rPr>
        <w:lastRenderedPageBreak/>
        <w:t xml:space="preserve">who had strong </w:t>
      </w:r>
      <w:r w:rsidR="00D753D8">
        <w:rPr>
          <w:rFonts w:asciiTheme="minorHAnsi" w:hAnsiTheme="minorHAnsi" w:cstheme="minorHAnsi"/>
          <w:lang w:val="en-US"/>
        </w:rPr>
        <w:t xml:space="preserve">parent </w:t>
      </w:r>
      <w:r w:rsidRPr="006947E9">
        <w:rPr>
          <w:rFonts w:asciiTheme="minorHAnsi" w:hAnsiTheme="minorHAnsi" w:cstheme="minorHAnsi"/>
          <w:lang w:val="en-US"/>
        </w:rPr>
        <w:t>advocates achieve</w:t>
      </w:r>
      <w:r w:rsidR="0067454A">
        <w:rPr>
          <w:rFonts w:asciiTheme="minorHAnsi" w:hAnsiTheme="minorHAnsi" w:cstheme="minorHAnsi"/>
          <w:lang w:val="en-US"/>
        </w:rPr>
        <w:t>d</w:t>
      </w:r>
      <w:r w:rsidRPr="006947E9">
        <w:rPr>
          <w:rFonts w:asciiTheme="minorHAnsi" w:hAnsiTheme="minorHAnsi" w:cstheme="minorHAnsi"/>
          <w:lang w:val="en-US"/>
        </w:rPr>
        <w:t xml:space="preserve"> better outcomes socially and educationally. </w:t>
      </w:r>
      <w:proofErr w:type="gramStart"/>
      <w:r w:rsidRPr="006947E9">
        <w:rPr>
          <w:rFonts w:asciiTheme="minorHAnsi" w:hAnsiTheme="minorHAnsi" w:cstheme="minorHAnsi"/>
          <w:lang w:val="en-US"/>
        </w:rPr>
        <w:t>This points</w:t>
      </w:r>
      <w:proofErr w:type="gramEnd"/>
      <w:r w:rsidRPr="006947E9">
        <w:rPr>
          <w:rFonts w:asciiTheme="minorHAnsi" w:hAnsiTheme="minorHAnsi" w:cstheme="minorHAnsi"/>
          <w:lang w:val="en-US"/>
        </w:rPr>
        <w:t xml:space="preserve"> to the importance of parents having the skills and confidence to negotiate the features of their child’s education with the school. JFA Purple Orange</w:t>
      </w:r>
      <w:r w:rsidR="00A70C5C" w:rsidRPr="006947E9">
        <w:rPr>
          <w:rFonts w:asciiTheme="minorHAnsi" w:hAnsiTheme="minorHAnsi" w:cstheme="minorHAnsi"/>
          <w:lang w:val="en-US"/>
        </w:rPr>
        <w:t xml:space="preserve"> </w:t>
      </w:r>
      <w:r w:rsidR="007D644E" w:rsidRPr="006947E9">
        <w:rPr>
          <w:rFonts w:asciiTheme="minorHAnsi" w:hAnsiTheme="minorHAnsi" w:cstheme="minorHAnsi"/>
          <w:lang w:val="en-US"/>
        </w:rPr>
        <w:t>recogni</w:t>
      </w:r>
      <w:r w:rsidR="00463488">
        <w:rPr>
          <w:rFonts w:asciiTheme="minorHAnsi" w:hAnsiTheme="minorHAnsi" w:cstheme="minorHAnsi"/>
          <w:lang w:val="en-US"/>
        </w:rPr>
        <w:t>s</w:t>
      </w:r>
      <w:r w:rsidR="007D644E" w:rsidRPr="006947E9">
        <w:rPr>
          <w:rFonts w:asciiTheme="minorHAnsi" w:hAnsiTheme="minorHAnsi" w:cstheme="minorHAnsi"/>
          <w:lang w:val="en-US"/>
        </w:rPr>
        <w:t>es</w:t>
      </w:r>
      <w:r w:rsidR="00A70C5C" w:rsidRPr="006947E9">
        <w:rPr>
          <w:rFonts w:asciiTheme="minorHAnsi" w:hAnsiTheme="minorHAnsi" w:cstheme="minorHAnsi"/>
          <w:lang w:val="en-US"/>
        </w:rPr>
        <w:t xml:space="preserve"> parents know and understand the child’s disability better than anyone else. As parents, they are the strongest advocate for their child’s needs. Consequently, </w:t>
      </w:r>
      <w:r w:rsidR="00463488">
        <w:rPr>
          <w:rFonts w:asciiTheme="minorHAnsi" w:hAnsiTheme="minorHAnsi" w:cstheme="minorHAnsi"/>
          <w:lang w:val="en-US"/>
        </w:rPr>
        <w:t xml:space="preserve">it is critical to have </w:t>
      </w:r>
      <w:r w:rsidR="00A70C5C" w:rsidRPr="006947E9">
        <w:rPr>
          <w:rFonts w:asciiTheme="minorHAnsi" w:hAnsiTheme="minorHAnsi" w:cstheme="minorHAnsi"/>
          <w:lang w:val="en-US"/>
        </w:rPr>
        <w:t>early meetings</w:t>
      </w:r>
      <w:r w:rsidR="00831BE0">
        <w:rPr>
          <w:rFonts w:asciiTheme="minorHAnsi" w:hAnsiTheme="minorHAnsi" w:cstheme="minorHAnsi"/>
          <w:lang w:val="en-US"/>
        </w:rPr>
        <w:t xml:space="preserve"> between </w:t>
      </w:r>
      <w:r w:rsidR="00A70C5C" w:rsidRPr="006947E9">
        <w:rPr>
          <w:rFonts w:asciiTheme="minorHAnsi" w:hAnsiTheme="minorHAnsi" w:cstheme="minorHAnsi"/>
          <w:lang w:val="en-US"/>
        </w:rPr>
        <w:t>family, teachers and people who have the best interests of the child in mind about what the</w:t>
      </w:r>
      <w:r w:rsidR="00463488">
        <w:rPr>
          <w:rFonts w:asciiTheme="minorHAnsi" w:hAnsiTheme="minorHAnsi" w:cstheme="minorHAnsi"/>
          <w:lang w:val="en-US"/>
        </w:rPr>
        <w:t xml:space="preserve">y </w:t>
      </w:r>
      <w:r w:rsidR="00A70C5C" w:rsidRPr="006947E9">
        <w:rPr>
          <w:rFonts w:asciiTheme="minorHAnsi" w:hAnsiTheme="minorHAnsi" w:cstheme="minorHAnsi"/>
          <w:lang w:val="en-US"/>
        </w:rPr>
        <w:t>will need to learn</w:t>
      </w:r>
      <w:r w:rsidR="00463488">
        <w:rPr>
          <w:rFonts w:asciiTheme="minorHAnsi" w:hAnsiTheme="minorHAnsi" w:cstheme="minorHAnsi"/>
          <w:lang w:val="en-US"/>
        </w:rPr>
        <w:t>.</w:t>
      </w:r>
    </w:p>
    <w:p w:rsidR="00CF035A" w:rsidRPr="00105EDF" w:rsidRDefault="00CF035A" w:rsidP="00C54CF6">
      <w:pPr>
        <w:pStyle w:val="NormalWeb"/>
        <w:spacing w:line="360" w:lineRule="auto"/>
        <w:rPr>
          <w:rFonts w:asciiTheme="minorHAnsi" w:hAnsiTheme="minorHAnsi" w:cstheme="minorHAnsi"/>
          <w:lang w:val="en-US"/>
        </w:rPr>
      </w:pPr>
      <w:r w:rsidRPr="00105EDF">
        <w:rPr>
          <w:rFonts w:asciiTheme="minorHAnsi" w:hAnsiTheme="minorHAnsi" w:cstheme="minorHAnsi"/>
          <w:lang w:val="en-US"/>
        </w:rPr>
        <w:t xml:space="preserve">An example of the </w:t>
      </w:r>
      <w:r w:rsidR="00637674" w:rsidRPr="00105EDF">
        <w:rPr>
          <w:rFonts w:asciiTheme="minorHAnsi" w:hAnsiTheme="minorHAnsi" w:cstheme="minorHAnsi"/>
          <w:lang w:val="en-US"/>
        </w:rPr>
        <w:t>strength of this response is demonstrated by Parent L who believes her son would have fallen through the gaps had</w:t>
      </w:r>
      <w:r w:rsidR="00463488">
        <w:rPr>
          <w:rFonts w:asciiTheme="minorHAnsi" w:hAnsiTheme="minorHAnsi" w:cstheme="minorHAnsi"/>
          <w:lang w:val="en-US"/>
        </w:rPr>
        <w:t xml:space="preserve"> she</w:t>
      </w:r>
      <w:r w:rsidR="00637674" w:rsidRPr="00105EDF">
        <w:rPr>
          <w:rFonts w:asciiTheme="minorHAnsi" w:hAnsiTheme="minorHAnsi" w:cstheme="minorHAnsi"/>
          <w:lang w:val="en-US"/>
        </w:rPr>
        <w:t xml:space="preserve"> not advocated for his needs.</w:t>
      </w:r>
    </w:p>
    <w:p w:rsidR="00CF035A" w:rsidRPr="00105EDF" w:rsidRDefault="00CF035A" w:rsidP="00376499">
      <w:pPr>
        <w:ind w:left="709" w:hanging="1134"/>
        <w:jc w:val="both"/>
        <w:rPr>
          <w:i/>
          <w:sz w:val="24"/>
          <w:szCs w:val="24"/>
          <w:lang w:val="en-US"/>
        </w:rPr>
      </w:pPr>
      <w:r w:rsidRPr="00105EDF">
        <w:rPr>
          <w:i/>
          <w:sz w:val="24"/>
          <w:szCs w:val="24"/>
          <w:lang w:val="en-US"/>
        </w:rPr>
        <w:tab/>
      </w:r>
      <w:r w:rsidR="00463488">
        <w:rPr>
          <w:i/>
          <w:sz w:val="24"/>
          <w:szCs w:val="24"/>
          <w:lang w:val="en-US"/>
        </w:rPr>
        <w:t>“</w:t>
      </w:r>
      <w:r w:rsidR="00637674" w:rsidRPr="00105EDF">
        <w:rPr>
          <w:i/>
          <w:sz w:val="24"/>
          <w:szCs w:val="24"/>
          <w:lang w:val="en-US"/>
        </w:rPr>
        <w:t>Yep, most definitely if</w:t>
      </w:r>
      <w:r w:rsidRPr="00105EDF">
        <w:rPr>
          <w:i/>
          <w:sz w:val="24"/>
          <w:szCs w:val="24"/>
          <w:lang w:val="en-US"/>
        </w:rPr>
        <w:t xml:space="preserve"> I hadn’t been able to advocate for him he would’ve been lost to the system. He would’ve fallen through the cracks and he would be a mess I think.</w:t>
      </w:r>
      <w:r w:rsidR="00463488">
        <w:rPr>
          <w:i/>
          <w:sz w:val="24"/>
          <w:szCs w:val="24"/>
          <w:lang w:val="en-US"/>
        </w:rPr>
        <w:t>”</w:t>
      </w:r>
      <w:r w:rsidRPr="00105EDF">
        <w:rPr>
          <w:i/>
          <w:sz w:val="24"/>
          <w:szCs w:val="24"/>
          <w:lang w:val="en-US"/>
        </w:rPr>
        <w:t xml:space="preserve"> </w:t>
      </w:r>
    </w:p>
    <w:p w:rsidR="001668CE" w:rsidRPr="00105EDF" w:rsidRDefault="00870F0A" w:rsidP="00C54CF6">
      <w:pPr>
        <w:pStyle w:val="NormalWeb"/>
        <w:spacing w:line="360" w:lineRule="auto"/>
        <w:rPr>
          <w:rFonts w:asciiTheme="minorHAnsi" w:hAnsiTheme="minorHAnsi"/>
          <w:lang w:val="en-US"/>
        </w:rPr>
      </w:pPr>
      <w:r w:rsidRPr="00105EDF">
        <w:rPr>
          <w:rFonts w:asciiTheme="minorHAnsi" w:hAnsiTheme="minorHAnsi"/>
          <w:lang w:val="en-US"/>
        </w:rPr>
        <w:t>Five</w:t>
      </w:r>
      <w:r w:rsidR="0067454A" w:rsidRPr="00105EDF">
        <w:rPr>
          <w:rFonts w:asciiTheme="minorHAnsi" w:hAnsiTheme="minorHAnsi"/>
          <w:lang w:val="en-US"/>
        </w:rPr>
        <w:t xml:space="preserve"> p</w:t>
      </w:r>
      <w:r w:rsidR="001668CE" w:rsidRPr="00105EDF">
        <w:rPr>
          <w:rFonts w:asciiTheme="minorHAnsi" w:hAnsiTheme="minorHAnsi"/>
          <w:lang w:val="en-US"/>
        </w:rPr>
        <w:t>arent</w:t>
      </w:r>
      <w:r w:rsidRPr="00105EDF">
        <w:rPr>
          <w:rFonts w:asciiTheme="minorHAnsi" w:hAnsiTheme="minorHAnsi"/>
          <w:lang w:val="en-US"/>
        </w:rPr>
        <w:t>s emphasise</w:t>
      </w:r>
      <w:r w:rsidR="00463488">
        <w:rPr>
          <w:rFonts w:asciiTheme="minorHAnsi" w:hAnsiTheme="minorHAnsi"/>
          <w:lang w:val="en-US"/>
        </w:rPr>
        <w:t>d</w:t>
      </w:r>
      <w:r w:rsidRPr="00105EDF">
        <w:rPr>
          <w:rFonts w:asciiTheme="minorHAnsi" w:hAnsiTheme="minorHAnsi"/>
          <w:lang w:val="en-US"/>
        </w:rPr>
        <w:t xml:space="preserve"> </w:t>
      </w:r>
      <w:r w:rsidR="001668CE" w:rsidRPr="00105EDF">
        <w:rPr>
          <w:rFonts w:asciiTheme="minorHAnsi" w:hAnsiTheme="minorHAnsi"/>
          <w:lang w:val="en-US"/>
        </w:rPr>
        <w:t>the importance of the family meeting with the school at the outset to talk about how the school can best support the child</w:t>
      </w:r>
      <w:r w:rsidR="00463488">
        <w:rPr>
          <w:rFonts w:asciiTheme="minorHAnsi" w:hAnsiTheme="minorHAnsi"/>
          <w:lang w:val="en-US"/>
        </w:rPr>
        <w:t>’s</w:t>
      </w:r>
      <w:r w:rsidR="001668CE" w:rsidRPr="00105EDF">
        <w:rPr>
          <w:rFonts w:asciiTheme="minorHAnsi" w:hAnsiTheme="minorHAnsi"/>
          <w:lang w:val="en-US"/>
        </w:rPr>
        <w:t xml:space="preserve"> educational experience</w:t>
      </w:r>
      <w:r w:rsidR="00463488">
        <w:rPr>
          <w:rFonts w:asciiTheme="minorHAnsi" w:hAnsiTheme="minorHAnsi"/>
          <w:lang w:val="en-US"/>
        </w:rPr>
        <w:t>.</w:t>
      </w:r>
      <w:r w:rsidR="00E74B78" w:rsidRPr="00105EDF">
        <w:rPr>
          <w:rFonts w:asciiTheme="minorHAnsi" w:hAnsiTheme="minorHAnsi"/>
          <w:lang w:val="en-US"/>
        </w:rPr>
        <w:t xml:space="preserve"> Parent E explains:</w:t>
      </w:r>
    </w:p>
    <w:p w:rsidR="001668CE" w:rsidRPr="00105EDF" w:rsidRDefault="001668CE" w:rsidP="00EF7922">
      <w:pPr>
        <w:spacing w:line="360" w:lineRule="auto"/>
        <w:ind w:left="709"/>
        <w:rPr>
          <w:i/>
          <w:sz w:val="24"/>
          <w:szCs w:val="24"/>
          <w:lang w:val="en-US"/>
        </w:rPr>
      </w:pPr>
      <w:r w:rsidRPr="00105EDF">
        <w:rPr>
          <w:i/>
          <w:sz w:val="24"/>
          <w:szCs w:val="24"/>
          <w:lang w:val="en-US"/>
        </w:rPr>
        <w:t xml:space="preserve"> </w:t>
      </w:r>
      <w:r w:rsidR="00463488">
        <w:rPr>
          <w:i/>
          <w:sz w:val="24"/>
          <w:szCs w:val="24"/>
          <w:lang w:val="en-US"/>
        </w:rPr>
        <w:t>“</w:t>
      </w:r>
      <w:r w:rsidRPr="00105EDF">
        <w:rPr>
          <w:i/>
          <w:sz w:val="24"/>
          <w:szCs w:val="24"/>
          <w:lang w:val="en-US"/>
        </w:rPr>
        <w:t xml:space="preserve">From the beginning we said ok we are going to meet, so let’s get everyone around the table, so how often are we going to meet and what’s the point of meeting, and what’s it going to </w:t>
      </w:r>
      <w:r w:rsidRPr="00105EDF">
        <w:rPr>
          <w:sz w:val="24"/>
          <w:szCs w:val="24"/>
          <w:lang w:val="en-US"/>
        </w:rPr>
        <w:t>look</w:t>
      </w:r>
      <w:r w:rsidRPr="00105EDF">
        <w:rPr>
          <w:i/>
          <w:sz w:val="24"/>
          <w:szCs w:val="24"/>
          <w:lang w:val="en-US"/>
        </w:rPr>
        <w:t xml:space="preserve"> like in terms of </w:t>
      </w:r>
      <w:r w:rsidR="00105EDF" w:rsidRPr="00105EDF">
        <w:rPr>
          <w:i/>
          <w:sz w:val="24"/>
          <w:szCs w:val="24"/>
          <w:lang w:val="en-US"/>
        </w:rPr>
        <w:t>our</w:t>
      </w:r>
      <w:r w:rsidR="002221A2" w:rsidRPr="00105EDF">
        <w:rPr>
          <w:i/>
          <w:sz w:val="24"/>
          <w:szCs w:val="24"/>
          <w:lang w:val="en-US"/>
        </w:rPr>
        <w:t xml:space="preserve"> daughter’s</w:t>
      </w:r>
      <w:r w:rsidRPr="00105EDF">
        <w:rPr>
          <w:i/>
          <w:sz w:val="24"/>
          <w:szCs w:val="24"/>
          <w:lang w:val="en-US"/>
        </w:rPr>
        <w:t xml:space="preserve"> educational experience.</w:t>
      </w:r>
      <w:r w:rsidR="00463488">
        <w:rPr>
          <w:i/>
          <w:sz w:val="24"/>
          <w:szCs w:val="24"/>
          <w:lang w:val="en-US"/>
        </w:rPr>
        <w:t>”</w:t>
      </w:r>
      <w:r w:rsidRPr="00105EDF">
        <w:rPr>
          <w:i/>
          <w:sz w:val="24"/>
          <w:szCs w:val="24"/>
          <w:lang w:val="en-US"/>
        </w:rPr>
        <w:t xml:space="preserve">  </w:t>
      </w:r>
    </w:p>
    <w:p w:rsidR="00463488" w:rsidRDefault="00463488">
      <w:pPr>
        <w:rPr>
          <w:rFonts w:cstheme="minorHAnsi"/>
          <w:b/>
          <w:color w:val="522E91"/>
          <w:sz w:val="32"/>
          <w:szCs w:val="32"/>
        </w:rPr>
      </w:pPr>
      <w:r>
        <w:br w:type="page"/>
      </w:r>
    </w:p>
    <w:p w:rsidR="00B16CF2" w:rsidRDefault="00FD5447" w:rsidP="001557F1">
      <w:pPr>
        <w:pStyle w:val="Heading1"/>
      </w:pPr>
      <w:bookmarkStart w:id="31" w:name="_Toc428954178"/>
      <w:r>
        <w:lastRenderedPageBreak/>
        <w:t>C</w:t>
      </w:r>
      <w:r w:rsidR="00E85A43">
        <w:t>onclus</w:t>
      </w:r>
      <w:r w:rsidR="00B16CF2" w:rsidRPr="001673C9">
        <w:t>io</w:t>
      </w:r>
      <w:r w:rsidR="00A57E25">
        <w:t>n</w:t>
      </w:r>
      <w:bookmarkEnd w:id="31"/>
    </w:p>
    <w:p w:rsidR="00941765" w:rsidRPr="00B82197" w:rsidRDefault="00525AAA" w:rsidP="00463488">
      <w:pPr>
        <w:spacing w:line="360" w:lineRule="auto"/>
        <w:jc w:val="both"/>
        <w:rPr>
          <w:sz w:val="24"/>
          <w:szCs w:val="24"/>
          <w:lang w:val="en-US"/>
        </w:rPr>
      </w:pPr>
      <w:r w:rsidRPr="00B82197">
        <w:rPr>
          <w:sz w:val="24"/>
          <w:szCs w:val="24"/>
          <w:lang w:val="en-US"/>
        </w:rPr>
        <w:t>Every student</w:t>
      </w:r>
      <w:r w:rsidR="00463488">
        <w:rPr>
          <w:sz w:val="24"/>
          <w:szCs w:val="24"/>
          <w:lang w:val="en-US"/>
        </w:rPr>
        <w:t xml:space="preserve"> is entitled to an education</w:t>
      </w:r>
      <w:r w:rsidRPr="00B82197">
        <w:rPr>
          <w:sz w:val="24"/>
          <w:szCs w:val="24"/>
          <w:lang w:val="en-US"/>
        </w:rPr>
        <w:t xml:space="preserve"> regardless</w:t>
      </w:r>
      <w:r w:rsidR="00D75605" w:rsidRPr="00B82197">
        <w:rPr>
          <w:sz w:val="24"/>
          <w:szCs w:val="24"/>
          <w:lang w:val="en-US"/>
        </w:rPr>
        <w:t xml:space="preserve"> of disability and need for additional support. </w:t>
      </w:r>
      <w:r w:rsidR="005573F4">
        <w:rPr>
          <w:sz w:val="24"/>
          <w:szCs w:val="24"/>
          <w:lang w:val="en-US"/>
        </w:rPr>
        <w:t xml:space="preserve">It is a fundamental right. </w:t>
      </w:r>
      <w:r w:rsidR="00D75605" w:rsidRPr="00B82197">
        <w:rPr>
          <w:sz w:val="24"/>
          <w:szCs w:val="24"/>
          <w:lang w:val="en-US"/>
        </w:rPr>
        <w:t>There are programs</w:t>
      </w:r>
      <w:r w:rsidR="00FE0603" w:rsidRPr="00B82197">
        <w:rPr>
          <w:sz w:val="24"/>
          <w:szCs w:val="24"/>
          <w:lang w:val="en-US"/>
        </w:rPr>
        <w:t xml:space="preserve"> and services across </w:t>
      </w:r>
      <w:r w:rsidR="00376499">
        <w:rPr>
          <w:sz w:val="24"/>
          <w:szCs w:val="24"/>
          <w:lang w:val="en-US"/>
        </w:rPr>
        <w:t>each</w:t>
      </w:r>
      <w:r w:rsidR="00FE0603" w:rsidRPr="00B82197">
        <w:rPr>
          <w:sz w:val="24"/>
          <w:szCs w:val="24"/>
          <w:lang w:val="en-US"/>
        </w:rPr>
        <w:t xml:space="preserve"> </w:t>
      </w:r>
      <w:r w:rsidR="00463488">
        <w:rPr>
          <w:sz w:val="24"/>
          <w:szCs w:val="24"/>
          <w:lang w:val="en-US"/>
        </w:rPr>
        <w:t>s</w:t>
      </w:r>
      <w:r w:rsidR="00FE0603" w:rsidRPr="00B82197">
        <w:rPr>
          <w:sz w:val="24"/>
          <w:szCs w:val="24"/>
          <w:lang w:val="en-US"/>
        </w:rPr>
        <w:t>tate</w:t>
      </w:r>
      <w:r w:rsidR="00463488">
        <w:rPr>
          <w:sz w:val="24"/>
          <w:szCs w:val="24"/>
          <w:lang w:val="en-US"/>
        </w:rPr>
        <w:t xml:space="preserve"> and territory</w:t>
      </w:r>
      <w:r w:rsidR="00FE0603" w:rsidRPr="00B82197">
        <w:rPr>
          <w:sz w:val="24"/>
          <w:szCs w:val="24"/>
          <w:lang w:val="en-US"/>
        </w:rPr>
        <w:t xml:space="preserve"> in mainstream and special</w:t>
      </w:r>
      <w:r w:rsidR="00463488">
        <w:rPr>
          <w:sz w:val="24"/>
          <w:szCs w:val="24"/>
          <w:lang w:val="en-US"/>
        </w:rPr>
        <w:t>ised</w:t>
      </w:r>
      <w:r w:rsidR="00FE0603" w:rsidRPr="00B82197">
        <w:rPr>
          <w:sz w:val="24"/>
          <w:szCs w:val="24"/>
          <w:lang w:val="en-US"/>
        </w:rPr>
        <w:t xml:space="preserve"> schools that are aimed to provide tailored support.</w:t>
      </w:r>
      <w:r w:rsidR="00D573D1" w:rsidRPr="00B82197">
        <w:rPr>
          <w:sz w:val="24"/>
          <w:szCs w:val="24"/>
          <w:lang w:val="en-US"/>
        </w:rPr>
        <w:t xml:space="preserve"> Parents or significant others can play a critical role in the work of </w:t>
      </w:r>
      <w:r w:rsidR="00E3145C" w:rsidRPr="00B82197">
        <w:rPr>
          <w:sz w:val="24"/>
          <w:szCs w:val="24"/>
          <w:lang w:val="en-US"/>
        </w:rPr>
        <w:t>discussing and planning for the child’s needs</w:t>
      </w:r>
      <w:r w:rsidR="005573F4">
        <w:rPr>
          <w:sz w:val="24"/>
          <w:szCs w:val="24"/>
          <w:lang w:val="en-US"/>
        </w:rPr>
        <w:t xml:space="preserve"> while at school</w:t>
      </w:r>
      <w:r w:rsidR="00E3145C" w:rsidRPr="00B82197">
        <w:rPr>
          <w:sz w:val="24"/>
          <w:szCs w:val="24"/>
          <w:lang w:val="en-US"/>
        </w:rPr>
        <w:t>.</w:t>
      </w:r>
      <w:r w:rsidR="00040DA5" w:rsidRPr="00B82197">
        <w:rPr>
          <w:sz w:val="24"/>
          <w:szCs w:val="24"/>
          <w:lang w:val="en-US"/>
        </w:rPr>
        <w:t xml:space="preserve"> This form of communication is essential when the student </w:t>
      </w:r>
      <w:r w:rsidR="00A64097" w:rsidRPr="00B82197">
        <w:rPr>
          <w:sz w:val="24"/>
          <w:szCs w:val="24"/>
          <w:lang w:val="en-US"/>
        </w:rPr>
        <w:t>l</w:t>
      </w:r>
      <w:r w:rsidR="00D46289" w:rsidRPr="00B82197">
        <w:rPr>
          <w:sz w:val="24"/>
          <w:szCs w:val="24"/>
          <w:lang w:val="en-US"/>
        </w:rPr>
        <w:t>ives with disabil</w:t>
      </w:r>
      <w:r w:rsidR="00A55C9F">
        <w:rPr>
          <w:sz w:val="24"/>
          <w:szCs w:val="24"/>
          <w:lang w:val="en-US"/>
        </w:rPr>
        <w:t>ity.</w:t>
      </w:r>
    </w:p>
    <w:p w:rsidR="009F5258" w:rsidRPr="00B82197" w:rsidRDefault="00D46289" w:rsidP="00F375ED">
      <w:pPr>
        <w:spacing w:line="360" w:lineRule="auto"/>
        <w:ind w:left="1" w:hanging="1"/>
        <w:jc w:val="both"/>
        <w:rPr>
          <w:sz w:val="24"/>
          <w:szCs w:val="24"/>
          <w:lang w:val="en-US"/>
        </w:rPr>
      </w:pPr>
      <w:r w:rsidRPr="00B82197">
        <w:rPr>
          <w:sz w:val="24"/>
          <w:szCs w:val="24"/>
          <w:lang w:val="en-US"/>
        </w:rPr>
        <w:t>From a human rights perspective</w:t>
      </w:r>
      <w:r w:rsidR="00C13534">
        <w:rPr>
          <w:sz w:val="24"/>
          <w:szCs w:val="24"/>
          <w:lang w:val="en-US"/>
        </w:rPr>
        <w:t>,</w:t>
      </w:r>
      <w:r w:rsidRPr="00B82197">
        <w:rPr>
          <w:sz w:val="24"/>
          <w:szCs w:val="24"/>
          <w:lang w:val="en-US"/>
        </w:rPr>
        <w:t xml:space="preserve"> Australia is unable</w:t>
      </w:r>
      <w:r w:rsidR="00F46007" w:rsidRPr="00B82197">
        <w:rPr>
          <w:sz w:val="24"/>
          <w:szCs w:val="24"/>
          <w:lang w:val="en-US"/>
        </w:rPr>
        <w:t xml:space="preserve"> to deny the support that students living with disability require in order to undertake education.</w:t>
      </w:r>
      <w:r w:rsidR="001E7105" w:rsidRPr="00B82197">
        <w:rPr>
          <w:sz w:val="24"/>
          <w:szCs w:val="24"/>
          <w:lang w:val="en-US"/>
        </w:rPr>
        <w:t xml:space="preserve"> From</w:t>
      </w:r>
      <w:r w:rsidR="00F46007" w:rsidRPr="00B82197">
        <w:rPr>
          <w:sz w:val="24"/>
          <w:szCs w:val="24"/>
          <w:lang w:val="en-US"/>
        </w:rPr>
        <w:t xml:space="preserve"> an economic perspective Australia cannot afford to have people living with disability</w:t>
      </w:r>
      <w:r w:rsidR="00085F85" w:rsidRPr="00B82197">
        <w:rPr>
          <w:sz w:val="24"/>
          <w:szCs w:val="24"/>
          <w:lang w:val="en-US"/>
        </w:rPr>
        <w:t xml:space="preserve"> depend</w:t>
      </w:r>
      <w:r w:rsidR="00332A94">
        <w:rPr>
          <w:sz w:val="24"/>
          <w:szCs w:val="24"/>
          <w:lang w:val="en-US"/>
        </w:rPr>
        <w:t>ent</w:t>
      </w:r>
      <w:r w:rsidR="00085F85" w:rsidRPr="00B82197">
        <w:rPr>
          <w:sz w:val="24"/>
          <w:szCs w:val="24"/>
          <w:lang w:val="en-US"/>
        </w:rPr>
        <w:t xml:space="preserve"> on welfare benefits because they cannot access employment</w:t>
      </w:r>
      <w:r w:rsidR="0067454A">
        <w:rPr>
          <w:sz w:val="24"/>
          <w:szCs w:val="24"/>
          <w:lang w:val="en-US"/>
        </w:rPr>
        <w:t xml:space="preserve"> due to inadequate education</w:t>
      </w:r>
      <w:r w:rsidR="00085F85" w:rsidRPr="00B82197">
        <w:rPr>
          <w:sz w:val="24"/>
          <w:szCs w:val="24"/>
          <w:lang w:val="en-US"/>
        </w:rPr>
        <w:t>. From a social perspective Australia is richer for the diversity</w:t>
      </w:r>
      <w:r w:rsidR="00A41454" w:rsidRPr="00B82197">
        <w:rPr>
          <w:sz w:val="24"/>
          <w:szCs w:val="24"/>
          <w:lang w:val="en-US"/>
        </w:rPr>
        <w:t xml:space="preserve"> of people living with disability in education and then employment</w:t>
      </w:r>
      <w:r w:rsidR="00A55C9F">
        <w:rPr>
          <w:sz w:val="24"/>
          <w:szCs w:val="24"/>
          <w:lang w:val="en-US"/>
        </w:rPr>
        <w:t>.</w:t>
      </w:r>
    </w:p>
    <w:p w:rsidR="0054323A" w:rsidRDefault="00AA6B4F" w:rsidP="00F375ED">
      <w:pPr>
        <w:spacing w:line="360" w:lineRule="auto"/>
        <w:jc w:val="both"/>
        <w:rPr>
          <w:sz w:val="24"/>
          <w:szCs w:val="24"/>
          <w:lang w:val="en-US"/>
        </w:rPr>
      </w:pPr>
      <w:r>
        <w:rPr>
          <w:sz w:val="24"/>
          <w:szCs w:val="24"/>
          <w:lang w:val="en-US"/>
        </w:rPr>
        <w:t xml:space="preserve">What these participants </w:t>
      </w:r>
      <w:r w:rsidR="00332A94">
        <w:rPr>
          <w:sz w:val="24"/>
          <w:szCs w:val="24"/>
          <w:lang w:val="en-US"/>
        </w:rPr>
        <w:t xml:space="preserve">told </w:t>
      </w:r>
      <w:r>
        <w:rPr>
          <w:sz w:val="24"/>
          <w:szCs w:val="24"/>
          <w:lang w:val="en-US"/>
        </w:rPr>
        <w:t xml:space="preserve">us is that successful interaction with their education depends on the person’s ability </w:t>
      </w:r>
      <w:r w:rsidR="003F1D46">
        <w:rPr>
          <w:sz w:val="24"/>
          <w:szCs w:val="24"/>
          <w:lang w:val="en-US"/>
        </w:rPr>
        <w:t>to overcome hurdles. People living with disability are not provided with tailored support to meet their educational goals.</w:t>
      </w:r>
      <w:r w:rsidR="00992F61">
        <w:rPr>
          <w:sz w:val="24"/>
          <w:szCs w:val="24"/>
          <w:lang w:val="en-US"/>
        </w:rPr>
        <w:t xml:space="preserve"> Outcomes rely on the interest of particular teachers</w:t>
      </w:r>
      <w:r w:rsidR="0054323A">
        <w:rPr>
          <w:sz w:val="24"/>
          <w:szCs w:val="24"/>
          <w:lang w:val="en-US"/>
        </w:rPr>
        <w:t xml:space="preserve"> to assist the student</w:t>
      </w:r>
      <w:r w:rsidR="0096636B">
        <w:rPr>
          <w:sz w:val="24"/>
          <w:szCs w:val="24"/>
          <w:lang w:val="en-US"/>
        </w:rPr>
        <w:t xml:space="preserve"> and this is not satisfactory</w:t>
      </w:r>
      <w:r w:rsidR="0054323A">
        <w:rPr>
          <w:sz w:val="24"/>
          <w:szCs w:val="24"/>
          <w:lang w:val="en-US"/>
        </w:rPr>
        <w:t>.</w:t>
      </w:r>
      <w:r w:rsidR="0096636B">
        <w:rPr>
          <w:sz w:val="24"/>
          <w:szCs w:val="24"/>
          <w:lang w:val="en-US"/>
        </w:rPr>
        <w:t xml:space="preserve"> Teachers lack an </w:t>
      </w:r>
      <w:r w:rsidR="000F0BEE">
        <w:rPr>
          <w:sz w:val="24"/>
          <w:szCs w:val="24"/>
          <w:lang w:val="en-US"/>
        </w:rPr>
        <w:t>u</w:t>
      </w:r>
      <w:r w:rsidR="0096636B">
        <w:rPr>
          <w:sz w:val="24"/>
          <w:szCs w:val="24"/>
          <w:lang w:val="en-US"/>
        </w:rPr>
        <w:t>nderstanding of what a student living with disability needs to learn effectively</w:t>
      </w:r>
      <w:r w:rsidR="00084D99">
        <w:rPr>
          <w:sz w:val="24"/>
          <w:szCs w:val="24"/>
          <w:lang w:val="en-US"/>
        </w:rPr>
        <w:t>.</w:t>
      </w:r>
    </w:p>
    <w:p w:rsidR="00E61B9D" w:rsidRDefault="003F1D46" w:rsidP="00F375ED">
      <w:pPr>
        <w:spacing w:line="360" w:lineRule="auto"/>
        <w:jc w:val="both"/>
        <w:rPr>
          <w:szCs w:val="24"/>
          <w:lang w:val="en-US"/>
        </w:rPr>
      </w:pPr>
      <w:r>
        <w:rPr>
          <w:sz w:val="24"/>
          <w:szCs w:val="24"/>
          <w:lang w:val="en-US"/>
        </w:rPr>
        <w:t xml:space="preserve"> </w:t>
      </w:r>
      <w:r w:rsidR="00E61B9D" w:rsidRPr="00B82197">
        <w:rPr>
          <w:sz w:val="24"/>
          <w:szCs w:val="24"/>
          <w:lang w:val="en-US"/>
        </w:rPr>
        <w:t>JFA Purple Orange applauds the government</w:t>
      </w:r>
      <w:r w:rsidR="00A55C9F">
        <w:rPr>
          <w:sz w:val="24"/>
          <w:szCs w:val="24"/>
          <w:lang w:val="en-US"/>
        </w:rPr>
        <w:t xml:space="preserve"> for the intention behind this i</w:t>
      </w:r>
      <w:r w:rsidR="00E61B9D" w:rsidRPr="00B82197">
        <w:rPr>
          <w:sz w:val="24"/>
          <w:szCs w:val="24"/>
          <w:lang w:val="en-US"/>
        </w:rPr>
        <w:t>nquiry</w:t>
      </w:r>
      <w:r w:rsidR="005D7B66" w:rsidRPr="00B82197">
        <w:rPr>
          <w:sz w:val="24"/>
          <w:szCs w:val="24"/>
          <w:lang w:val="en-US"/>
        </w:rPr>
        <w:t xml:space="preserve"> and therefore submits this </w:t>
      </w:r>
      <w:r w:rsidR="0067454A">
        <w:rPr>
          <w:sz w:val="24"/>
          <w:szCs w:val="24"/>
          <w:lang w:val="en-US"/>
        </w:rPr>
        <w:t>response to the Senate inquiry</w:t>
      </w:r>
      <w:r w:rsidR="00084D99">
        <w:rPr>
          <w:sz w:val="24"/>
          <w:szCs w:val="24"/>
          <w:lang w:val="en-US"/>
        </w:rPr>
        <w:t xml:space="preserve"> </w:t>
      </w:r>
      <w:r w:rsidR="005D7B66" w:rsidRPr="00B82197">
        <w:rPr>
          <w:sz w:val="24"/>
          <w:szCs w:val="24"/>
          <w:lang w:val="en-US"/>
        </w:rPr>
        <w:t>to</w:t>
      </w:r>
      <w:r w:rsidR="002D16D2" w:rsidRPr="00B82197">
        <w:rPr>
          <w:sz w:val="24"/>
          <w:szCs w:val="24"/>
          <w:lang w:val="en-US"/>
        </w:rPr>
        <w:t xml:space="preserve"> amplify and</w:t>
      </w:r>
      <w:r w:rsidR="005D7B66" w:rsidRPr="00B82197">
        <w:rPr>
          <w:sz w:val="24"/>
          <w:szCs w:val="24"/>
          <w:lang w:val="en-US"/>
        </w:rPr>
        <w:t xml:space="preserve"> prioritise the voice of people</w:t>
      </w:r>
      <w:r w:rsidR="002D16D2" w:rsidRPr="00B82197">
        <w:rPr>
          <w:sz w:val="24"/>
          <w:szCs w:val="24"/>
          <w:lang w:val="en-US"/>
        </w:rPr>
        <w:t xml:space="preserve"> living with disability in the issues that affect</w:t>
      </w:r>
      <w:r w:rsidR="00686586">
        <w:rPr>
          <w:szCs w:val="24"/>
          <w:lang w:val="en-US"/>
        </w:rPr>
        <w:t xml:space="preserve"> their lives.</w:t>
      </w:r>
    </w:p>
    <w:p w:rsidR="00C7754D" w:rsidRDefault="00C7754D" w:rsidP="00F375ED">
      <w:pPr>
        <w:spacing w:line="360" w:lineRule="auto"/>
        <w:jc w:val="both"/>
        <w:rPr>
          <w:lang w:val="en-US"/>
        </w:rPr>
      </w:pPr>
    </w:p>
    <w:p w:rsidR="00332A94" w:rsidRDefault="00332A94">
      <w:pPr>
        <w:rPr>
          <w:rFonts w:cstheme="minorHAnsi"/>
          <w:b/>
          <w:color w:val="522E91"/>
          <w:sz w:val="32"/>
          <w:szCs w:val="32"/>
        </w:rPr>
      </w:pPr>
      <w:bookmarkStart w:id="32" w:name="_Toc422467460"/>
      <w:bookmarkEnd w:id="0"/>
      <w:r>
        <w:br w:type="page"/>
      </w:r>
    </w:p>
    <w:p w:rsidR="00A55C9F" w:rsidRPr="00A55C9F" w:rsidRDefault="00BA1444" w:rsidP="001557F1">
      <w:pPr>
        <w:pStyle w:val="Heading1"/>
      </w:pPr>
      <w:bookmarkStart w:id="33" w:name="_Toc428954179"/>
      <w:r w:rsidRPr="0061461C">
        <w:lastRenderedPageBreak/>
        <w:t>Recommendations</w:t>
      </w:r>
      <w:bookmarkEnd w:id="32"/>
      <w:bookmarkEnd w:id="33"/>
    </w:p>
    <w:p w:rsidR="00CC0B46" w:rsidRPr="00332A94" w:rsidRDefault="00CC0B46" w:rsidP="00CC0B46">
      <w:pPr>
        <w:spacing w:line="360" w:lineRule="auto"/>
        <w:rPr>
          <w:sz w:val="24"/>
        </w:rPr>
      </w:pPr>
      <w:r w:rsidRPr="00332A94">
        <w:rPr>
          <w:sz w:val="24"/>
        </w:rPr>
        <w:t xml:space="preserve">On the basis of the experiences of </w:t>
      </w:r>
      <w:r w:rsidR="00671A59" w:rsidRPr="00332A94">
        <w:rPr>
          <w:sz w:val="24"/>
        </w:rPr>
        <w:t xml:space="preserve">students </w:t>
      </w:r>
      <w:r w:rsidRPr="00332A94">
        <w:rPr>
          <w:sz w:val="24"/>
        </w:rPr>
        <w:t xml:space="preserve">living with disability and parents of young people experiencing education, JFA Purple Orange makes the following recommendations: </w:t>
      </w:r>
    </w:p>
    <w:p w:rsidR="00C34653" w:rsidRPr="006077EF" w:rsidRDefault="00C34653" w:rsidP="00C34653">
      <w:pPr>
        <w:pStyle w:val="ListParagraph"/>
        <w:numPr>
          <w:ilvl w:val="0"/>
          <w:numId w:val="7"/>
        </w:numPr>
        <w:spacing w:line="360" w:lineRule="auto"/>
      </w:pPr>
      <w:r w:rsidRPr="00E93BD9">
        <w:rPr>
          <w:rFonts w:ascii="Calibri" w:eastAsia="Times New Roman" w:hAnsi="Calibri"/>
        </w:rPr>
        <w:t xml:space="preserve">That the Australian Government </w:t>
      </w:r>
      <w:proofErr w:type="gramStart"/>
      <w:r w:rsidRPr="00E93BD9">
        <w:rPr>
          <w:rFonts w:ascii="Calibri" w:eastAsia="Times New Roman" w:hAnsi="Calibri"/>
        </w:rPr>
        <w:t>resolve</w:t>
      </w:r>
      <w:proofErr w:type="gramEnd"/>
      <w:r w:rsidRPr="00E93BD9">
        <w:rPr>
          <w:rFonts w:ascii="Calibri" w:eastAsia="Times New Roman" w:hAnsi="Calibri"/>
        </w:rPr>
        <w:t xml:space="preserve"> a new disability standard in education that </w:t>
      </w:r>
      <w:r>
        <w:rPr>
          <w:rFonts w:ascii="Calibri" w:eastAsia="Times New Roman" w:hAnsi="Calibri"/>
        </w:rPr>
        <w:t>“</w:t>
      </w:r>
      <w:r w:rsidRPr="00E93BD9">
        <w:rPr>
          <w:rFonts w:ascii="Calibri" w:eastAsia="Times New Roman" w:hAnsi="Calibri"/>
        </w:rPr>
        <w:t xml:space="preserve">every student has the choice to </w:t>
      </w:r>
      <w:r>
        <w:rPr>
          <w:rFonts w:ascii="Calibri" w:eastAsia="Times New Roman" w:hAnsi="Calibri"/>
        </w:rPr>
        <w:t>attend</w:t>
      </w:r>
      <w:r w:rsidRPr="00E93BD9">
        <w:rPr>
          <w:rFonts w:ascii="Calibri" w:eastAsia="Times New Roman" w:hAnsi="Calibri"/>
        </w:rPr>
        <w:t xml:space="preserve"> their local</w:t>
      </w:r>
      <w:r>
        <w:rPr>
          <w:rFonts w:ascii="Calibri" w:eastAsia="Times New Roman" w:hAnsi="Calibri"/>
        </w:rPr>
        <w:t>, mainstream</w:t>
      </w:r>
      <w:r w:rsidRPr="00E93BD9">
        <w:rPr>
          <w:rFonts w:ascii="Calibri" w:eastAsia="Times New Roman" w:hAnsi="Calibri"/>
        </w:rPr>
        <w:t xml:space="preserve"> neighbourhood school and get a successful education</w:t>
      </w:r>
      <w:r>
        <w:rPr>
          <w:rFonts w:ascii="Calibri" w:eastAsia="Times New Roman" w:hAnsi="Calibri"/>
        </w:rPr>
        <w:t>”</w:t>
      </w:r>
      <w:r w:rsidRPr="00E93BD9">
        <w:rPr>
          <w:rFonts w:ascii="Calibri" w:eastAsia="Times New Roman" w:hAnsi="Calibri"/>
        </w:rPr>
        <w:t>.</w:t>
      </w:r>
      <w:r>
        <w:rPr>
          <w:rStyle w:val="FootnoteReference"/>
          <w:rFonts w:ascii="Calibri" w:eastAsia="Times New Roman" w:hAnsi="Calibri"/>
        </w:rPr>
        <w:footnoteReference w:id="17"/>
      </w:r>
    </w:p>
    <w:p w:rsidR="00C34653" w:rsidRPr="00E93BD9" w:rsidRDefault="00C34653" w:rsidP="00C34653">
      <w:pPr>
        <w:pStyle w:val="ListParagraph"/>
        <w:numPr>
          <w:ilvl w:val="0"/>
          <w:numId w:val="7"/>
        </w:numPr>
        <w:spacing w:line="360" w:lineRule="auto"/>
      </w:pPr>
      <w:r>
        <w:t>All new schools are designed with physical access in mind, so that they can be used by all students.</w:t>
      </w:r>
    </w:p>
    <w:p w:rsidR="00C34653" w:rsidRPr="00E93BD9" w:rsidRDefault="00C34653" w:rsidP="00C34653">
      <w:pPr>
        <w:pStyle w:val="ListParagraph"/>
        <w:numPr>
          <w:ilvl w:val="0"/>
          <w:numId w:val="7"/>
        </w:numPr>
        <w:spacing w:line="360" w:lineRule="auto"/>
      </w:pPr>
      <w:r w:rsidRPr="00E93BD9">
        <w:rPr>
          <w:rFonts w:ascii="Calibri" w:eastAsia="Times New Roman" w:hAnsi="Calibri"/>
        </w:rPr>
        <w:t xml:space="preserve">Ensure all schools have access to resources to undertake </w:t>
      </w:r>
      <w:r w:rsidRPr="00332C7C">
        <w:rPr>
          <w:rFonts w:ascii="Calibri" w:eastAsia="Times New Roman" w:hAnsi="Calibri"/>
        </w:rPr>
        <w:t xml:space="preserve">necessary </w:t>
      </w:r>
      <w:r w:rsidRPr="00E93BD9">
        <w:rPr>
          <w:rFonts w:ascii="Calibri" w:eastAsia="Times New Roman" w:hAnsi="Calibri"/>
        </w:rPr>
        <w:t>adaptations to the school environment, curriculum and other elements of school life, to ensure authentic participation</w:t>
      </w:r>
      <w:r>
        <w:rPr>
          <w:rFonts w:ascii="Calibri" w:eastAsia="Times New Roman" w:hAnsi="Calibri"/>
        </w:rPr>
        <w:t xml:space="preserve"> of all students</w:t>
      </w:r>
      <w:r w:rsidRPr="00E93BD9">
        <w:rPr>
          <w:rFonts w:ascii="Calibri" w:eastAsia="Times New Roman" w:hAnsi="Calibri"/>
        </w:rPr>
        <w:t>.</w:t>
      </w:r>
    </w:p>
    <w:p w:rsidR="00C34653" w:rsidRPr="00C800D8" w:rsidRDefault="00C34653" w:rsidP="00C34653">
      <w:pPr>
        <w:pStyle w:val="ListParagraph"/>
        <w:numPr>
          <w:ilvl w:val="0"/>
          <w:numId w:val="7"/>
        </w:numPr>
        <w:spacing w:line="360" w:lineRule="auto"/>
      </w:pPr>
      <w:r w:rsidRPr="00C800D8">
        <w:rPr>
          <w:rFonts w:ascii="Calibri" w:eastAsia="Times New Roman" w:hAnsi="Calibri"/>
        </w:rPr>
        <w:t xml:space="preserve">That every student living with disability has a regularly reviewed individual education success plan that drives the measures referenced in the other recommendations in this paper, and which systematically builds </w:t>
      </w:r>
      <w:r>
        <w:rPr>
          <w:rFonts w:ascii="Calibri" w:eastAsia="Times New Roman" w:hAnsi="Calibri"/>
        </w:rPr>
        <w:t>the student, family</w:t>
      </w:r>
      <w:r w:rsidRPr="00C800D8">
        <w:rPr>
          <w:rFonts w:ascii="Calibri" w:eastAsia="Times New Roman" w:hAnsi="Calibri"/>
        </w:rPr>
        <w:t xml:space="preserve"> and school's belief in the student's success and attainment.</w:t>
      </w:r>
    </w:p>
    <w:p w:rsidR="00C34653" w:rsidRPr="00C800D8" w:rsidRDefault="00C34653" w:rsidP="00C34653">
      <w:pPr>
        <w:pStyle w:val="ListParagraph"/>
        <w:numPr>
          <w:ilvl w:val="0"/>
          <w:numId w:val="7"/>
        </w:numPr>
        <w:spacing w:line="360" w:lineRule="auto"/>
      </w:pPr>
      <w:r w:rsidRPr="00C800D8">
        <w:rPr>
          <w:rFonts w:ascii="Calibri" w:eastAsia="Times New Roman" w:hAnsi="Calibri"/>
        </w:rPr>
        <w:t xml:space="preserve">Ensure </w:t>
      </w:r>
      <w:r>
        <w:rPr>
          <w:rFonts w:ascii="Calibri" w:eastAsia="Times New Roman" w:hAnsi="Calibri"/>
        </w:rPr>
        <w:t>each</w:t>
      </w:r>
      <w:r w:rsidRPr="00C800D8">
        <w:rPr>
          <w:rFonts w:ascii="Calibri" w:eastAsia="Times New Roman" w:hAnsi="Calibri"/>
        </w:rPr>
        <w:t xml:space="preserve"> individual education success plan </w:t>
      </w:r>
      <w:r>
        <w:rPr>
          <w:rFonts w:ascii="Calibri" w:eastAsia="Times New Roman" w:hAnsi="Calibri"/>
        </w:rPr>
        <w:t xml:space="preserve">includes </w:t>
      </w:r>
      <w:r w:rsidRPr="00C800D8">
        <w:rPr>
          <w:rFonts w:ascii="Calibri" w:eastAsia="Times New Roman" w:hAnsi="Calibri"/>
        </w:rPr>
        <w:t>an element that attends to building the student's genuine membership of the school community.</w:t>
      </w:r>
    </w:p>
    <w:p w:rsidR="00C34653" w:rsidRPr="0039043F" w:rsidRDefault="00C34653" w:rsidP="00C34653">
      <w:pPr>
        <w:pStyle w:val="ListParagraph"/>
        <w:numPr>
          <w:ilvl w:val="0"/>
          <w:numId w:val="7"/>
        </w:numPr>
        <w:spacing w:line="360" w:lineRule="auto"/>
      </w:pPr>
      <w:r>
        <w:t xml:space="preserve">Invest in creative ways of supporting </w:t>
      </w:r>
      <w:r w:rsidRPr="0061461C">
        <w:t>young people living wi</w:t>
      </w:r>
      <w:r>
        <w:t>th disability such as youth mentoring, the C</w:t>
      </w:r>
      <w:r w:rsidRPr="0061461C">
        <w:t>ircle</w:t>
      </w:r>
      <w:r>
        <w:t xml:space="preserve">s Initiative and a </w:t>
      </w:r>
      <w:r w:rsidRPr="0039043F">
        <w:rPr>
          <w:lang w:val="en-US"/>
        </w:rPr>
        <w:t>reference committee of people</w:t>
      </w:r>
      <w:r>
        <w:rPr>
          <w:lang w:val="en-US"/>
        </w:rPr>
        <w:t xml:space="preserve"> living</w:t>
      </w:r>
      <w:r w:rsidRPr="0039043F">
        <w:rPr>
          <w:lang w:val="en-US"/>
        </w:rPr>
        <w:t xml:space="preserve"> with disability who inform </w:t>
      </w:r>
      <w:r>
        <w:rPr>
          <w:lang w:val="en-US"/>
        </w:rPr>
        <w:t>each state and territory’s</w:t>
      </w:r>
      <w:r w:rsidRPr="0039043F">
        <w:rPr>
          <w:lang w:val="en-US"/>
        </w:rPr>
        <w:t xml:space="preserve"> </w:t>
      </w:r>
      <w:r>
        <w:rPr>
          <w:lang w:val="en-US"/>
        </w:rPr>
        <w:t>E</w:t>
      </w:r>
      <w:r w:rsidRPr="0039043F">
        <w:rPr>
          <w:lang w:val="en-US"/>
        </w:rPr>
        <w:t xml:space="preserve">ducation Department about </w:t>
      </w:r>
      <w:r>
        <w:rPr>
          <w:lang w:val="en-US"/>
        </w:rPr>
        <w:t>supporting</w:t>
      </w:r>
      <w:r w:rsidRPr="0039043F">
        <w:rPr>
          <w:lang w:val="en-US"/>
        </w:rPr>
        <w:t xml:space="preserve"> people living with disability</w:t>
      </w:r>
      <w:r>
        <w:rPr>
          <w:lang w:val="en-US"/>
        </w:rPr>
        <w:t xml:space="preserve"> to attain their education and extra-curricular goals.</w:t>
      </w:r>
    </w:p>
    <w:p w:rsidR="00C34653" w:rsidRPr="0061461C" w:rsidRDefault="00C34653" w:rsidP="00C34653">
      <w:pPr>
        <w:pStyle w:val="ListParagraph"/>
        <w:numPr>
          <w:ilvl w:val="0"/>
          <w:numId w:val="7"/>
        </w:numPr>
        <w:spacing w:line="360" w:lineRule="auto"/>
      </w:pPr>
      <w:r>
        <w:t xml:space="preserve">That </w:t>
      </w:r>
      <w:r w:rsidRPr="0061461C">
        <w:t>school information and awareness for teachers be enhance</w:t>
      </w:r>
      <w:r>
        <w:t>d</w:t>
      </w:r>
      <w:r w:rsidRPr="0061461C">
        <w:t xml:space="preserve"> through consultation with expert organisations relating to the young person’s specific disability</w:t>
      </w:r>
      <w:r>
        <w:t>.</w:t>
      </w:r>
    </w:p>
    <w:p w:rsidR="00C34653" w:rsidRPr="00B25DDA" w:rsidRDefault="00C34653" w:rsidP="00C34653">
      <w:pPr>
        <w:pStyle w:val="ListParagraph"/>
        <w:numPr>
          <w:ilvl w:val="0"/>
          <w:numId w:val="7"/>
        </w:numPr>
        <w:spacing w:line="360" w:lineRule="auto"/>
      </w:pPr>
      <w:r w:rsidRPr="00C800D8">
        <w:rPr>
          <w:rFonts w:ascii="Calibri" w:eastAsia="Times New Roman" w:hAnsi="Calibri"/>
        </w:rPr>
        <w:lastRenderedPageBreak/>
        <w:t>Ensure teachers' core professional training, and continuing professional development, includes mandatory content on teaching to a diverse classroom.</w:t>
      </w:r>
    </w:p>
    <w:p w:rsidR="00C34653" w:rsidRPr="00B25DDA" w:rsidRDefault="00C34653" w:rsidP="00C34653">
      <w:pPr>
        <w:pStyle w:val="ListParagraph"/>
        <w:numPr>
          <w:ilvl w:val="0"/>
          <w:numId w:val="7"/>
        </w:numPr>
        <w:spacing w:line="360" w:lineRule="auto"/>
      </w:pPr>
      <w:r w:rsidRPr="00B25DDA">
        <w:rPr>
          <w:rFonts w:ascii="Calibri" w:eastAsia="Times New Roman" w:hAnsi="Calibri"/>
        </w:rPr>
        <w:t>Ensure all school leadership appointments include a core competence criterion about a commitment to inclusion and diversity</w:t>
      </w:r>
      <w:r>
        <w:rPr>
          <w:rFonts w:ascii="Calibri" w:eastAsia="Times New Roman" w:hAnsi="Calibri"/>
        </w:rPr>
        <w:t>.</w:t>
      </w:r>
    </w:p>
    <w:p w:rsidR="00C34653" w:rsidRPr="0061461C" w:rsidRDefault="00C34653" w:rsidP="00C34653">
      <w:pPr>
        <w:pStyle w:val="ListParagraph"/>
        <w:numPr>
          <w:ilvl w:val="0"/>
          <w:numId w:val="7"/>
        </w:numPr>
        <w:spacing w:line="360" w:lineRule="auto"/>
      </w:pPr>
      <w:r w:rsidRPr="0061461C">
        <w:t xml:space="preserve"> </w:t>
      </w:r>
      <w:r>
        <w:t xml:space="preserve">Prioritise </w:t>
      </w:r>
      <w:r w:rsidRPr="0061461C">
        <w:t xml:space="preserve">and encourage parent advocacy on behalf of the young person living with disability </w:t>
      </w:r>
      <w:r>
        <w:t>with</w:t>
      </w:r>
      <w:r w:rsidRPr="0061461C">
        <w:t xml:space="preserve"> awareness that parents are a vital source of inf</w:t>
      </w:r>
      <w:r>
        <w:t>ormation about the young person.</w:t>
      </w:r>
    </w:p>
    <w:p w:rsidR="00C34653" w:rsidRDefault="00C34653" w:rsidP="000E5FDE">
      <w:pPr>
        <w:pStyle w:val="ListContinue"/>
        <w:spacing w:line="320" w:lineRule="atLeast"/>
        <w:ind w:left="0"/>
        <w:jc w:val="both"/>
        <w:rPr>
          <w:rFonts w:ascii="Calibri" w:eastAsia="Times New Roman" w:hAnsi="Calibri" w:cstheme="minorHAnsi"/>
          <w:sz w:val="24"/>
          <w:szCs w:val="24"/>
        </w:rPr>
      </w:pPr>
    </w:p>
    <w:p w:rsidR="00C34653" w:rsidRDefault="00C34653" w:rsidP="000E5FDE">
      <w:pPr>
        <w:pStyle w:val="ListContinue"/>
        <w:spacing w:line="320" w:lineRule="atLeast"/>
        <w:ind w:left="0"/>
        <w:jc w:val="both"/>
        <w:rPr>
          <w:rFonts w:ascii="Calibri" w:eastAsia="Times New Roman" w:hAnsi="Calibri" w:cstheme="minorHAnsi"/>
          <w:sz w:val="24"/>
          <w:szCs w:val="24"/>
        </w:rPr>
      </w:pPr>
    </w:p>
    <w:p w:rsidR="000E5FDE" w:rsidRPr="00B5084B" w:rsidRDefault="000E5FDE" w:rsidP="000E5FDE">
      <w:pPr>
        <w:pStyle w:val="ListContinue"/>
        <w:spacing w:line="320" w:lineRule="atLeast"/>
        <w:ind w:left="0"/>
        <w:jc w:val="both"/>
        <w:rPr>
          <w:rFonts w:cs="Arial"/>
          <w:sz w:val="24"/>
          <w:szCs w:val="24"/>
        </w:rPr>
      </w:pPr>
      <w:r w:rsidRPr="00B5084B">
        <w:rPr>
          <w:rFonts w:cs="Arial"/>
          <w:sz w:val="24"/>
          <w:szCs w:val="24"/>
        </w:rPr>
        <w:t>For further information about this submission, please contact:</w:t>
      </w:r>
    </w:p>
    <w:p w:rsidR="000E5FDE" w:rsidRPr="00B5084B" w:rsidRDefault="000E5FDE" w:rsidP="000E5FDE">
      <w:pPr>
        <w:pStyle w:val="ListContinue"/>
        <w:spacing w:line="320" w:lineRule="atLeast"/>
        <w:ind w:left="0"/>
        <w:jc w:val="both"/>
        <w:rPr>
          <w:rFonts w:cs="Arial"/>
          <w:sz w:val="24"/>
          <w:szCs w:val="24"/>
        </w:rPr>
      </w:pPr>
    </w:p>
    <w:p w:rsidR="000E5FDE" w:rsidRPr="00B5084B" w:rsidRDefault="000E5FDE" w:rsidP="000E5FDE">
      <w:pPr>
        <w:spacing w:after="0"/>
        <w:jc w:val="both"/>
        <w:rPr>
          <w:rFonts w:cs="Arial"/>
          <w:sz w:val="24"/>
          <w:szCs w:val="24"/>
        </w:rPr>
      </w:pPr>
      <w:r w:rsidRPr="00B5084B">
        <w:rPr>
          <w:rFonts w:cs="Arial"/>
          <w:sz w:val="24"/>
          <w:szCs w:val="24"/>
        </w:rPr>
        <w:t>Robbi Williams</w:t>
      </w:r>
    </w:p>
    <w:p w:rsidR="000E5FDE" w:rsidRPr="00B5084B" w:rsidRDefault="000E5FDE" w:rsidP="000E5FDE">
      <w:pPr>
        <w:spacing w:after="0"/>
        <w:jc w:val="both"/>
        <w:rPr>
          <w:rFonts w:cs="Arial"/>
          <w:sz w:val="24"/>
          <w:szCs w:val="24"/>
        </w:rPr>
      </w:pPr>
      <w:r w:rsidRPr="00B5084B">
        <w:rPr>
          <w:rFonts w:cs="Arial"/>
          <w:sz w:val="24"/>
          <w:szCs w:val="24"/>
        </w:rPr>
        <w:t>Chief Executive Officer</w:t>
      </w:r>
    </w:p>
    <w:p w:rsidR="000E5FDE" w:rsidRPr="00B5084B" w:rsidRDefault="000E5FDE" w:rsidP="000E5FDE">
      <w:pPr>
        <w:spacing w:after="0"/>
        <w:jc w:val="both"/>
        <w:rPr>
          <w:rFonts w:cs="Arial"/>
          <w:sz w:val="24"/>
          <w:szCs w:val="24"/>
        </w:rPr>
      </w:pPr>
      <w:r w:rsidRPr="00B5084B">
        <w:rPr>
          <w:rFonts w:cs="Arial"/>
          <w:sz w:val="24"/>
          <w:szCs w:val="24"/>
        </w:rPr>
        <w:t xml:space="preserve">Julia Farr </w:t>
      </w:r>
      <w:r w:rsidR="00172E75">
        <w:rPr>
          <w:rFonts w:cs="Arial"/>
          <w:sz w:val="24"/>
          <w:szCs w:val="24"/>
        </w:rPr>
        <w:t>group</w:t>
      </w:r>
    </w:p>
    <w:p w:rsidR="000E5FDE" w:rsidRPr="00B5084B" w:rsidRDefault="000E5FDE" w:rsidP="000E5FDE">
      <w:pPr>
        <w:spacing w:after="0"/>
        <w:jc w:val="both"/>
        <w:rPr>
          <w:rFonts w:cs="Arial"/>
          <w:sz w:val="24"/>
          <w:szCs w:val="24"/>
        </w:rPr>
      </w:pPr>
      <w:r w:rsidRPr="00B5084B">
        <w:rPr>
          <w:rFonts w:cs="Arial"/>
          <w:sz w:val="24"/>
          <w:szCs w:val="24"/>
        </w:rPr>
        <w:t>Ph</w:t>
      </w:r>
      <w:r w:rsidR="007B5D7D">
        <w:rPr>
          <w:rFonts w:cs="Arial"/>
          <w:sz w:val="24"/>
          <w:szCs w:val="24"/>
        </w:rPr>
        <w:t>one</w:t>
      </w:r>
      <w:r w:rsidRPr="00B5084B">
        <w:rPr>
          <w:rFonts w:cs="Arial"/>
          <w:sz w:val="24"/>
          <w:szCs w:val="24"/>
        </w:rPr>
        <w:t xml:space="preserve">: </w:t>
      </w:r>
      <w:r w:rsidR="00172E75">
        <w:rPr>
          <w:rFonts w:cs="Arial"/>
          <w:sz w:val="24"/>
          <w:szCs w:val="24"/>
        </w:rPr>
        <w:t>(</w:t>
      </w:r>
      <w:r w:rsidRPr="00B5084B">
        <w:rPr>
          <w:rFonts w:cs="Arial"/>
          <w:sz w:val="24"/>
          <w:szCs w:val="24"/>
        </w:rPr>
        <w:t>08</w:t>
      </w:r>
      <w:r w:rsidR="00172E75">
        <w:rPr>
          <w:rFonts w:cs="Arial"/>
          <w:sz w:val="24"/>
          <w:szCs w:val="24"/>
        </w:rPr>
        <w:t>)</w:t>
      </w:r>
      <w:r w:rsidRPr="00B5084B">
        <w:rPr>
          <w:rFonts w:cs="Arial"/>
          <w:sz w:val="24"/>
          <w:szCs w:val="24"/>
        </w:rPr>
        <w:t xml:space="preserve"> 8373 8333   </w:t>
      </w:r>
    </w:p>
    <w:p w:rsidR="000E5FDE" w:rsidRPr="00B5084B" w:rsidRDefault="000E5FDE" w:rsidP="000E5FDE">
      <w:pPr>
        <w:pStyle w:val="Default"/>
        <w:spacing w:after="200"/>
        <w:rPr>
          <w:rFonts w:asciiTheme="minorHAnsi" w:hAnsiTheme="minorHAnsi" w:cs="Arial"/>
        </w:rPr>
      </w:pPr>
      <w:r w:rsidRPr="00B5084B">
        <w:rPr>
          <w:rFonts w:asciiTheme="minorHAnsi" w:hAnsiTheme="minorHAnsi" w:cs="Arial"/>
        </w:rPr>
        <w:t xml:space="preserve">Email: </w:t>
      </w:r>
      <w:hyperlink r:id="rId11" w:history="1">
        <w:r w:rsidRPr="00B5084B">
          <w:rPr>
            <w:rStyle w:val="Hyperlink"/>
            <w:rFonts w:asciiTheme="minorHAnsi" w:hAnsiTheme="minorHAnsi" w:cs="Arial"/>
          </w:rPr>
          <w:t>admin@purpleorange.org.au</w:t>
        </w:r>
      </w:hyperlink>
      <w:r w:rsidRPr="00B5084B">
        <w:rPr>
          <w:rFonts w:asciiTheme="minorHAnsi" w:hAnsiTheme="minorHAnsi" w:cs="Arial"/>
        </w:rPr>
        <w:t xml:space="preserve"> </w:t>
      </w:r>
    </w:p>
    <w:p w:rsidR="002057B0" w:rsidRDefault="002057B0">
      <w:r>
        <w:br w:type="page"/>
      </w:r>
    </w:p>
    <w:p w:rsidR="00DF237F" w:rsidRPr="00DF237F" w:rsidRDefault="002057B0" w:rsidP="00366985">
      <w:pPr>
        <w:pStyle w:val="Heading1"/>
      </w:pPr>
      <w:bookmarkStart w:id="34" w:name="_Toc428954180"/>
      <w:r>
        <w:lastRenderedPageBreak/>
        <w:t>Appendix A</w:t>
      </w:r>
      <w:r w:rsidR="00DF237F">
        <w:t xml:space="preserve"> - Education </w:t>
      </w:r>
      <w:r w:rsidR="00366985">
        <w:t>s</w:t>
      </w:r>
      <w:r w:rsidR="00DF237F">
        <w:t>urvey</w:t>
      </w:r>
      <w:bookmarkEnd w:id="34"/>
    </w:p>
    <w:p w:rsidR="002057B0" w:rsidRPr="002057B0" w:rsidRDefault="002057B0" w:rsidP="00510500">
      <w:pPr>
        <w:pStyle w:val="ListParagraph"/>
        <w:numPr>
          <w:ilvl w:val="0"/>
          <w:numId w:val="9"/>
        </w:numPr>
        <w:spacing w:after="0" w:line="360" w:lineRule="auto"/>
      </w:pPr>
      <w:r w:rsidRPr="002057B0">
        <w:t>How do you identify yourself within the context of this research?</w:t>
      </w:r>
    </w:p>
    <w:p w:rsidR="002057B0" w:rsidRPr="002057B0" w:rsidRDefault="002057B0" w:rsidP="00510500">
      <w:pPr>
        <w:numPr>
          <w:ilvl w:val="0"/>
          <w:numId w:val="10"/>
        </w:numPr>
        <w:spacing w:after="0" w:line="360" w:lineRule="auto"/>
        <w:contextualSpacing/>
        <w:rPr>
          <w:sz w:val="24"/>
          <w:szCs w:val="24"/>
        </w:rPr>
      </w:pPr>
      <w:r>
        <w:rPr>
          <w:sz w:val="24"/>
          <w:szCs w:val="24"/>
        </w:rPr>
        <w:t>r</w:t>
      </w:r>
      <w:r w:rsidRPr="002057B0">
        <w:rPr>
          <w:sz w:val="24"/>
          <w:szCs w:val="24"/>
        </w:rPr>
        <w:t>ecent school leaver</w:t>
      </w:r>
    </w:p>
    <w:p w:rsidR="002057B0" w:rsidRPr="002057B0" w:rsidRDefault="002057B0" w:rsidP="00510500">
      <w:pPr>
        <w:numPr>
          <w:ilvl w:val="0"/>
          <w:numId w:val="10"/>
        </w:numPr>
        <w:spacing w:after="0" w:line="360" w:lineRule="auto"/>
        <w:contextualSpacing/>
        <w:rPr>
          <w:sz w:val="24"/>
          <w:szCs w:val="24"/>
        </w:rPr>
      </w:pPr>
      <w:r>
        <w:rPr>
          <w:sz w:val="24"/>
          <w:szCs w:val="24"/>
        </w:rPr>
        <w:t>s</w:t>
      </w:r>
      <w:r w:rsidRPr="002057B0">
        <w:rPr>
          <w:sz w:val="24"/>
          <w:szCs w:val="24"/>
        </w:rPr>
        <w:t>tudent</w:t>
      </w:r>
    </w:p>
    <w:p w:rsidR="002057B0" w:rsidRPr="002057B0" w:rsidRDefault="002057B0" w:rsidP="00510500">
      <w:pPr>
        <w:numPr>
          <w:ilvl w:val="0"/>
          <w:numId w:val="10"/>
        </w:numPr>
        <w:spacing w:after="0" w:line="360" w:lineRule="auto"/>
        <w:contextualSpacing/>
        <w:rPr>
          <w:sz w:val="24"/>
          <w:szCs w:val="24"/>
        </w:rPr>
      </w:pPr>
      <w:r w:rsidRPr="002057B0">
        <w:rPr>
          <w:sz w:val="24"/>
          <w:szCs w:val="24"/>
        </w:rPr>
        <w:t>parent of child/children attending school</w:t>
      </w:r>
    </w:p>
    <w:p w:rsidR="002057B0" w:rsidRPr="002057B0" w:rsidRDefault="002057B0" w:rsidP="00510500">
      <w:pPr>
        <w:numPr>
          <w:ilvl w:val="0"/>
          <w:numId w:val="10"/>
        </w:numPr>
        <w:spacing w:after="0" w:line="360" w:lineRule="auto"/>
        <w:contextualSpacing/>
        <w:rPr>
          <w:sz w:val="24"/>
          <w:szCs w:val="24"/>
        </w:rPr>
      </w:pPr>
      <w:r w:rsidRPr="002057B0">
        <w:rPr>
          <w:sz w:val="24"/>
          <w:szCs w:val="24"/>
        </w:rPr>
        <w:t>parent of child/children not attending school</w:t>
      </w:r>
    </w:p>
    <w:p w:rsidR="002057B0" w:rsidRPr="002057B0" w:rsidRDefault="002057B0" w:rsidP="002057B0">
      <w:pPr>
        <w:spacing w:after="0" w:line="360" w:lineRule="auto"/>
        <w:contextualSpacing/>
        <w:rPr>
          <w:sz w:val="24"/>
          <w:szCs w:val="24"/>
        </w:rPr>
      </w:pPr>
    </w:p>
    <w:p w:rsidR="002057B0" w:rsidRPr="002057B0" w:rsidRDefault="002057B0" w:rsidP="00370F8F">
      <w:pPr>
        <w:pStyle w:val="ListParagraph"/>
        <w:numPr>
          <w:ilvl w:val="0"/>
          <w:numId w:val="9"/>
        </w:numPr>
        <w:spacing w:after="0" w:line="360" w:lineRule="auto"/>
      </w:pPr>
      <w:r w:rsidRPr="002057B0">
        <w:t>What type of schooling were/are you involved with?</w:t>
      </w:r>
    </w:p>
    <w:p w:rsidR="002057B0" w:rsidRPr="002057B0" w:rsidRDefault="002057B0" w:rsidP="00370F8F">
      <w:pPr>
        <w:numPr>
          <w:ilvl w:val="0"/>
          <w:numId w:val="11"/>
        </w:numPr>
        <w:spacing w:after="0" w:line="360" w:lineRule="auto"/>
        <w:contextualSpacing/>
        <w:rPr>
          <w:sz w:val="24"/>
          <w:szCs w:val="24"/>
        </w:rPr>
      </w:pPr>
      <w:r w:rsidRPr="002057B0">
        <w:rPr>
          <w:sz w:val="24"/>
          <w:szCs w:val="24"/>
        </w:rPr>
        <w:t>government school (mainstream)</w:t>
      </w:r>
    </w:p>
    <w:p w:rsidR="002057B0" w:rsidRPr="002057B0" w:rsidRDefault="002057B0" w:rsidP="00370F8F">
      <w:pPr>
        <w:numPr>
          <w:ilvl w:val="0"/>
          <w:numId w:val="11"/>
        </w:numPr>
        <w:spacing w:after="0" w:line="360" w:lineRule="auto"/>
        <w:contextualSpacing/>
        <w:rPr>
          <w:sz w:val="24"/>
          <w:szCs w:val="24"/>
        </w:rPr>
      </w:pPr>
      <w:r w:rsidRPr="002057B0">
        <w:rPr>
          <w:sz w:val="24"/>
          <w:szCs w:val="24"/>
        </w:rPr>
        <w:t>special</w:t>
      </w:r>
      <w:r w:rsidR="00A75DE4">
        <w:rPr>
          <w:sz w:val="24"/>
          <w:szCs w:val="24"/>
        </w:rPr>
        <w:t>ist</w:t>
      </w:r>
      <w:r w:rsidRPr="002057B0">
        <w:rPr>
          <w:sz w:val="24"/>
          <w:szCs w:val="24"/>
        </w:rPr>
        <w:t xml:space="preserve"> unit in </w:t>
      </w:r>
      <w:r w:rsidR="00A75DE4">
        <w:rPr>
          <w:sz w:val="24"/>
          <w:szCs w:val="24"/>
        </w:rPr>
        <w:t xml:space="preserve"> a </w:t>
      </w:r>
      <w:r w:rsidRPr="002057B0">
        <w:rPr>
          <w:sz w:val="24"/>
          <w:szCs w:val="24"/>
        </w:rPr>
        <w:t>mainstream school</w:t>
      </w:r>
    </w:p>
    <w:p w:rsidR="002057B0" w:rsidRPr="002057B0" w:rsidRDefault="002057B0" w:rsidP="00370F8F">
      <w:pPr>
        <w:numPr>
          <w:ilvl w:val="0"/>
          <w:numId w:val="11"/>
        </w:numPr>
        <w:spacing w:after="0" w:line="360" w:lineRule="auto"/>
        <w:contextualSpacing/>
        <w:rPr>
          <w:sz w:val="24"/>
          <w:szCs w:val="24"/>
        </w:rPr>
      </w:pPr>
      <w:r w:rsidRPr="002057B0">
        <w:rPr>
          <w:sz w:val="24"/>
          <w:szCs w:val="24"/>
        </w:rPr>
        <w:t>non-government school (mainstream)</w:t>
      </w:r>
    </w:p>
    <w:p w:rsidR="002057B0" w:rsidRPr="002057B0" w:rsidRDefault="002057B0" w:rsidP="00370F8F">
      <w:pPr>
        <w:numPr>
          <w:ilvl w:val="0"/>
          <w:numId w:val="11"/>
        </w:numPr>
        <w:spacing w:after="0" w:line="360" w:lineRule="auto"/>
        <w:contextualSpacing/>
        <w:rPr>
          <w:sz w:val="24"/>
          <w:szCs w:val="24"/>
        </w:rPr>
      </w:pPr>
      <w:r w:rsidRPr="002057B0">
        <w:rPr>
          <w:sz w:val="24"/>
          <w:szCs w:val="24"/>
        </w:rPr>
        <w:t>special</w:t>
      </w:r>
      <w:r w:rsidR="00AE5F80">
        <w:rPr>
          <w:sz w:val="24"/>
          <w:szCs w:val="24"/>
        </w:rPr>
        <w:t>ist</w:t>
      </w:r>
      <w:r w:rsidRPr="002057B0">
        <w:rPr>
          <w:sz w:val="24"/>
          <w:szCs w:val="24"/>
        </w:rPr>
        <w:t xml:space="preserve"> unit in a non-government mainstream school</w:t>
      </w:r>
    </w:p>
    <w:p w:rsidR="002057B0" w:rsidRPr="002057B0" w:rsidRDefault="002057B0" w:rsidP="00370F8F">
      <w:pPr>
        <w:numPr>
          <w:ilvl w:val="0"/>
          <w:numId w:val="11"/>
        </w:numPr>
        <w:spacing w:after="0" w:line="360" w:lineRule="auto"/>
        <w:contextualSpacing/>
        <w:rPr>
          <w:sz w:val="24"/>
          <w:szCs w:val="24"/>
        </w:rPr>
      </w:pPr>
      <w:r w:rsidRPr="002057B0">
        <w:rPr>
          <w:sz w:val="24"/>
          <w:szCs w:val="24"/>
        </w:rPr>
        <w:t>special</w:t>
      </w:r>
      <w:r w:rsidR="00A75DE4">
        <w:rPr>
          <w:sz w:val="24"/>
          <w:szCs w:val="24"/>
        </w:rPr>
        <w:t>ist disability</w:t>
      </w:r>
      <w:r w:rsidRPr="002057B0">
        <w:rPr>
          <w:sz w:val="24"/>
          <w:szCs w:val="24"/>
        </w:rPr>
        <w:t xml:space="preserve"> school</w:t>
      </w:r>
    </w:p>
    <w:p w:rsidR="002057B0" w:rsidRPr="002057B0" w:rsidRDefault="002057B0" w:rsidP="00370F8F">
      <w:pPr>
        <w:numPr>
          <w:ilvl w:val="0"/>
          <w:numId w:val="11"/>
        </w:numPr>
        <w:spacing w:after="0" w:line="360" w:lineRule="auto"/>
        <w:contextualSpacing/>
        <w:rPr>
          <w:sz w:val="24"/>
          <w:szCs w:val="24"/>
        </w:rPr>
      </w:pPr>
      <w:r w:rsidRPr="002057B0">
        <w:rPr>
          <w:sz w:val="24"/>
          <w:szCs w:val="24"/>
        </w:rPr>
        <w:t>other</w:t>
      </w:r>
    </w:p>
    <w:p w:rsidR="002057B0" w:rsidRPr="002057B0" w:rsidRDefault="002057B0" w:rsidP="002057B0">
      <w:pPr>
        <w:spacing w:after="0" w:line="360" w:lineRule="auto"/>
        <w:contextualSpacing/>
        <w:rPr>
          <w:sz w:val="24"/>
          <w:szCs w:val="24"/>
        </w:rPr>
      </w:pPr>
    </w:p>
    <w:p w:rsidR="002057B0" w:rsidRPr="002057B0" w:rsidRDefault="002057B0" w:rsidP="00EF7922">
      <w:pPr>
        <w:pStyle w:val="ListParagraph"/>
        <w:numPr>
          <w:ilvl w:val="0"/>
          <w:numId w:val="9"/>
        </w:numPr>
        <w:spacing w:after="0" w:line="360" w:lineRule="auto"/>
        <w:ind w:left="782" w:hanging="357"/>
      </w:pPr>
      <w:r w:rsidRPr="002057B0">
        <w:t>Is your child able to access an adequate level of education?</w:t>
      </w:r>
      <w:r w:rsidR="00EF7922">
        <w:t xml:space="preserve"> Or a</w:t>
      </w:r>
      <w:r w:rsidRPr="002057B0">
        <w:t>re/were you able to access an adequate level of education?</w:t>
      </w:r>
      <w:r w:rsidR="00AE5F80">
        <w:t xml:space="preserve"> Please provide details.</w:t>
      </w:r>
    </w:p>
    <w:p w:rsidR="002057B0" w:rsidRPr="00EF7922" w:rsidRDefault="002057B0" w:rsidP="00EF7922">
      <w:pPr>
        <w:numPr>
          <w:ilvl w:val="0"/>
          <w:numId w:val="9"/>
        </w:numPr>
        <w:spacing w:after="0" w:line="360" w:lineRule="auto"/>
        <w:ind w:left="782" w:hanging="357"/>
        <w:contextualSpacing/>
        <w:rPr>
          <w:sz w:val="24"/>
          <w:szCs w:val="24"/>
        </w:rPr>
      </w:pPr>
      <w:r w:rsidRPr="00EF7922">
        <w:rPr>
          <w:sz w:val="24"/>
          <w:szCs w:val="24"/>
        </w:rPr>
        <w:t xml:space="preserve">Is the school environment accessible to your child? </w:t>
      </w:r>
      <w:r w:rsidR="00EF7922" w:rsidRPr="00EF7922">
        <w:rPr>
          <w:sz w:val="24"/>
          <w:szCs w:val="24"/>
        </w:rPr>
        <w:t xml:space="preserve">Or </w:t>
      </w:r>
      <w:r w:rsidR="00EF7922">
        <w:rPr>
          <w:sz w:val="24"/>
          <w:szCs w:val="24"/>
        </w:rPr>
        <w:t>is/was</w:t>
      </w:r>
      <w:r w:rsidRPr="00EF7922">
        <w:rPr>
          <w:sz w:val="24"/>
          <w:szCs w:val="24"/>
        </w:rPr>
        <w:t xml:space="preserve"> school environment accessible to you? </w:t>
      </w:r>
      <w:r w:rsidR="00EF7922">
        <w:rPr>
          <w:sz w:val="24"/>
          <w:szCs w:val="24"/>
        </w:rPr>
        <w:t>Please provide details.</w:t>
      </w:r>
    </w:p>
    <w:p w:rsidR="002057B0" w:rsidRPr="00EF7922" w:rsidRDefault="002057B0" w:rsidP="00EF7922">
      <w:pPr>
        <w:numPr>
          <w:ilvl w:val="0"/>
          <w:numId w:val="9"/>
        </w:numPr>
        <w:spacing w:after="0" w:line="360" w:lineRule="auto"/>
        <w:ind w:left="782" w:hanging="357"/>
        <w:contextualSpacing/>
        <w:rPr>
          <w:sz w:val="24"/>
          <w:szCs w:val="24"/>
        </w:rPr>
      </w:pPr>
      <w:r w:rsidRPr="00EF7922">
        <w:rPr>
          <w:sz w:val="24"/>
          <w:szCs w:val="24"/>
        </w:rPr>
        <w:t>Do you feel that efforts are made by the school to include your child in the education process</w:t>
      </w:r>
      <w:r w:rsidR="00A75DE4">
        <w:rPr>
          <w:sz w:val="24"/>
          <w:szCs w:val="24"/>
        </w:rPr>
        <w:t>?</w:t>
      </w:r>
      <w:r w:rsidR="00EF7922" w:rsidRPr="00EF7922">
        <w:rPr>
          <w:sz w:val="24"/>
          <w:szCs w:val="24"/>
        </w:rPr>
        <w:t xml:space="preserve"> </w:t>
      </w:r>
      <w:r w:rsidR="00A75DE4">
        <w:rPr>
          <w:sz w:val="24"/>
          <w:szCs w:val="24"/>
        </w:rPr>
        <w:t>O</w:t>
      </w:r>
      <w:r w:rsidR="00EF7922" w:rsidRPr="00EF7922">
        <w:rPr>
          <w:sz w:val="24"/>
          <w:szCs w:val="24"/>
        </w:rPr>
        <w:t xml:space="preserve">r </w:t>
      </w:r>
      <w:r w:rsidR="00EF7922">
        <w:rPr>
          <w:sz w:val="24"/>
          <w:szCs w:val="24"/>
        </w:rPr>
        <w:t>d</w:t>
      </w:r>
      <w:r w:rsidRPr="00EF7922">
        <w:rPr>
          <w:sz w:val="24"/>
          <w:szCs w:val="24"/>
        </w:rPr>
        <w:t>o you feel that the school makes an effort to be inclusive of you?</w:t>
      </w:r>
      <w:r w:rsidR="00AE5F80">
        <w:rPr>
          <w:sz w:val="24"/>
          <w:szCs w:val="24"/>
        </w:rPr>
        <w:t xml:space="preserve"> Please provide details.</w:t>
      </w:r>
    </w:p>
    <w:p w:rsidR="00EF7922" w:rsidRDefault="002057B0" w:rsidP="00EF7922">
      <w:pPr>
        <w:numPr>
          <w:ilvl w:val="0"/>
          <w:numId w:val="9"/>
        </w:numPr>
        <w:spacing w:after="0" w:line="360" w:lineRule="auto"/>
        <w:ind w:left="782" w:hanging="357"/>
        <w:contextualSpacing/>
        <w:rPr>
          <w:sz w:val="24"/>
          <w:szCs w:val="24"/>
        </w:rPr>
      </w:pPr>
      <w:r w:rsidRPr="00EF7922">
        <w:rPr>
          <w:sz w:val="24"/>
          <w:szCs w:val="24"/>
        </w:rPr>
        <w:t xml:space="preserve">Do you feel your child is supported on a daily basis at school? </w:t>
      </w:r>
      <w:r w:rsidR="00EF7922">
        <w:rPr>
          <w:sz w:val="24"/>
          <w:szCs w:val="24"/>
        </w:rPr>
        <w:t>Or are/were you supported on a daily basis at school? Please provide details.</w:t>
      </w:r>
    </w:p>
    <w:p w:rsidR="002057B0" w:rsidRPr="00EF7922" w:rsidRDefault="002057B0" w:rsidP="00EF7922">
      <w:pPr>
        <w:numPr>
          <w:ilvl w:val="0"/>
          <w:numId w:val="9"/>
        </w:numPr>
        <w:spacing w:after="0" w:line="360" w:lineRule="auto"/>
        <w:ind w:left="782" w:hanging="357"/>
        <w:contextualSpacing/>
        <w:rPr>
          <w:sz w:val="24"/>
          <w:szCs w:val="24"/>
        </w:rPr>
      </w:pPr>
      <w:r w:rsidRPr="00EF7922">
        <w:rPr>
          <w:sz w:val="24"/>
          <w:szCs w:val="24"/>
        </w:rPr>
        <w:t xml:space="preserve">Can you identify required support that you are </w:t>
      </w:r>
      <w:r w:rsidR="00EF7922" w:rsidRPr="00EF7922">
        <w:rPr>
          <w:sz w:val="24"/>
          <w:szCs w:val="24"/>
        </w:rPr>
        <w:t>not</w:t>
      </w:r>
      <w:r w:rsidR="00EF7922">
        <w:rPr>
          <w:sz w:val="24"/>
          <w:szCs w:val="24"/>
        </w:rPr>
        <w:t xml:space="preserve"> / did not </w:t>
      </w:r>
      <w:r w:rsidRPr="00EF7922">
        <w:rPr>
          <w:sz w:val="24"/>
          <w:szCs w:val="24"/>
        </w:rPr>
        <w:t>receiv</w:t>
      </w:r>
      <w:r w:rsidR="00EF7922">
        <w:rPr>
          <w:sz w:val="24"/>
          <w:szCs w:val="24"/>
        </w:rPr>
        <w:t>e?</w:t>
      </w:r>
    </w:p>
    <w:p w:rsidR="002057B0" w:rsidRPr="002057B0" w:rsidRDefault="002057B0" w:rsidP="00370F8F">
      <w:pPr>
        <w:numPr>
          <w:ilvl w:val="0"/>
          <w:numId w:val="9"/>
        </w:numPr>
        <w:spacing w:after="0" w:line="360" w:lineRule="auto"/>
        <w:ind w:left="782" w:hanging="357"/>
        <w:contextualSpacing/>
        <w:rPr>
          <w:sz w:val="24"/>
          <w:szCs w:val="24"/>
        </w:rPr>
      </w:pPr>
      <w:r w:rsidRPr="002057B0">
        <w:rPr>
          <w:sz w:val="24"/>
          <w:szCs w:val="24"/>
        </w:rPr>
        <w:t xml:space="preserve">Is there any specific feedback you consider important to provide to the government about levels of support provided by the school? </w:t>
      </w:r>
      <w:r w:rsidR="00EF7922">
        <w:rPr>
          <w:sz w:val="24"/>
          <w:szCs w:val="24"/>
        </w:rPr>
        <w:t>Please provide details</w:t>
      </w:r>
      <w:r w:rsidRPr="002057B0">
        <w:rPr>
          <w:sz w:val="24"/>
          <w:szCs w:val="24"/>
        </w:rPr>
        <w:t>.</w:t>
      </w:r>
    </w:p>
    <w:p w:rsidR="002057B0" w:rsidRPr="002057B0" w:rsidRDefault="002057B0" w:rsidP="00370F8F">
      <w:pPr>
        <w:numPr>
          <w:ilvl w:val="0"/>
          <w:numId w:val="9"/>
        </w:numPr>
        <w:spacing w:after="0" w:line="360" w:lineRule="auto"/>
        <w:ind w:left="782" w:hanging="357"/>
        <w:contextualSpacing/>
        <w:rPr>
          <w:sz w:val="24"/>
          <w:szCs w:val="24"/>
        </w:rPr>
      </w:pPr>
      <w:r w:rsidRPr="002057B0">
        <w:rPr>
          <w:sz w:val="24"/>
          <w:szCs w:val="24"/>
        </w:rPr>
        <w:t xml:space="preserve">Do you have any further comments? </w:t>
      </w:r>
    </w:p>
    <w:p w:rsidR="006A2415" w:rsidRDefault="006A2415">
      <w:pPr>
        <w:rPr>
          <w:rFonts w:cstheme="minorHAnsi"/>
          <w:b/>
          <w:color w:val="522E91"/>
          <w:sz w:val="32"/>
          <w:szCs w:val="32"/>
        </w:rPr>
      </w:pPr>
      <w:r>
        <w:br w:type="page"/>
      </w:r>
    </w:p>
    <w:p w:rsidR="00366985" w:rsidRDefault="00366985" w:rsidP="00366985">
      <w:pPr>
        <w:pStyle w:val="Heading1"/>
      </w:pPr>
      <w:bookmarkStart w:id="35" w:name="_Toc428954181"/>
      <w:r>
        <w:lastRenderedPageBreak/>
        <w:t>Appendix B – Additional issues arising from the survey</w:t>
      </w:r>
      <w:bookmarkEnd w:id="35"/>
    </w:p>
    <w:p w:rsidR="00366985" w:rsidRPr="007F3245" w:rsidRDefault="00366985" w:rsidP="007F3245">
      <w:pPr>
        <w:pStyle w:val="Heading2"/>
      </w:pPr>
      <w:bookmarkStart w:id="36" w:name="_Toc428954182"/>
      <w:r w:rsidRPr="007F3245">
        <w:t>School support</w:t>
      </w:r>
      <w:bookmarkEnd w:id="36"/>
    </w:p>
    <w:p w:rsidR="00366985" w:rsidRPr="008A3001" w:rsidRDefault="00366985" w:rsidP="00366985">
      <w:pPr>
        <w:pStyle w:val="Heading2"/>
        <w:numPr>
          <w:ilvl w:val="0"/>
          <w:numId w:val="0"/>
        </w:numPr>
        <w:rPr>
          <w:color w:val="auto"/>
          <w:szCs w:val="24"/>
        </w:rPr>
      </w:pPr>
      <w:r w:rsidRPr="008A3001">
        <w:rPr>
          <w:i/>
          <w:color w:val="auto"/>
          <w:szCs w:val="24"/>
        </w:rPr>
        <w:t xml:space="preserve"> </w:t>
      </w:r>
    </w:p>
    <w:p w:rsidR="00366985" w:rsidRDefault="00366985" w:rsidP="00366985">
      <w:pPr>
        <w:tabs>
          <w:tab w:val="left" w:pos="851"/>
        </w:tabs>
        <w:spacing w:line="360" w:lineRule="auto"/>
        <w:rPr>
          <w:sz w:val="24"/>
          <w:szCs w:val="24"/>
          <w:lang w:val="en-US"/>
        </w:rPr>
      </w:pPr>
      <w:r>
        <w:rPr>
          <w:sz w:val="24"/>
          <w:szCs w:val="24"/>
          <w:lang w:val="en-US"/>
        </w:rPr>
        <w:t xml:space="preserve">Participants acknowledged </w:t>
      </w:r>
      <w:r w:rsidRPr="008A3001">
        <w:rPr>
          <w:sz w:val="24"/>
          <w:szCs w:val="24"/>
          <w:lang w:val="en-US"/>
        </w:rPr>
        <w:t xml:space="preserve">that it was a difficult task to be responsive </w:t>
      </w:r>
      <w:proofErr w:type="gramStart"/>
      <w:r w:rsidRPr="008A3001">
        <w:rPr>
          <w:sz w:val="24"/>
          <w:szCs w:val="24"/>
          <w:lang w:val="en-US"/>
        </w:rPr>
        <w:t>to  individual</w:t>
      </w:r>
      <w:proofErr w:type="gramEnd"/>
      <w:r w:rsidRPr="008A3001">
        <w:rPr>
          <w:sz w:val="24"/>
          <w:szCs w:val="24"/>
          <w:lang w:val="en-US"/>
        </w:rPr>
        <w:t xml:space="preserve"> student</w:t>
      </w:r>
      <w:r w:rsidR="00AE5F80">
        <w:rPr>
          <w:sz w:val="24"/>
          <w:szCs w:val="24"/>
          <w:lang w:val="en-US"/>
        </w:rPr>
        <w:t>’</w:t>
      </w:r>
      <w:r w:rsidRPr="008A3001">
        <w:rPr>
          <w:sz w:val="24"/>
          <w:szCs w:val="24"/>
          <w:lang w:val="en-US"/>
        </w:rPr>
        <w:t xml:space="preserve">s </w:t>
      </w:r>
      <w:r w:rsidR="00AE5F80">
        <w:rPr>
          <w:sz w:val="24"/>
          <w:szCs w:val="24"/>
          <w:lang w:val="en-US"/>
        </w:rPr>
        <w:t xml:space="preserve">needs </w:t>
      </w:r>
      <w:r w:rsidRPr="008A3001">
        <w:rPr>
          <w:sz w:val="24"/>
          <w:szCs w:val="24"/>
          <w:lang w:val="en-US"/>
        </w:rPr>
        <w:t xml:space="preserve">each day.  </w:t>
      </w:r>
    </w:p>
    <w:p w:rsidR="00366985" w:rsidRPr="008A3001" w:rsidRDefault="00366985" w:rsidP="00366985">
      <w:pPr>
        <w:tabs>
          <w:tab w:val="left" w:pos="851"/>
        </w:tabs>
        <w:spacing w:line="360" w:lineRule="auto"/>
        <w:ind w:left="1571" w:hanging="851"/>
        <w:rPr>
          <w:i/>
          <w:sz w:val="24"/>
          <w:szCs w:val="24"/>
          <w:lang w:val="en-US"/>
        </w:rPr>
      </w:pPr>
      <w:r w:rsidRPr="008A3001">
        <w:rPr>
          <w:i/>
          <w:sz w:val="24"/>
          <w:szCs w:val="24"/>
          <w:lang w:val="en-US"/>
        </w:rPr>
        <w:t xml:space="preserve">There needs to be a plan written up. </w:t>
      </w:r>
    </w:p>
    <w:p w:rsidR="00366985" w:rsidRPr="008A3001" w:rsidRDefault="00366985" w:rsidP="00366985">
      <w:pPr>
        <w:tabs>
          <w:tab w:val="left" w:pos="851"/>
        </w:tabs>
        <w:spacing w:line="360" w:lineRule="auto"/>
        <w:ind w:left="720"/>
        <w:rPr>
          <w:i/>
          <w:sz w:val="24"/>
          <w:szCs w:val="24"/>
          <w:lang w:val="en-US"/>
        </w:rPr>
      </w:pPr>
      <w:r>
        <w:rPr>
          <w:i/>
          <w:sz w:val="24"/>
          <w:szCs w:val="24"/>
          <w:lang w:val="en-US"/>
        </w:rPr>
        <w:t xml:space="preserve"> An access plan in high school</w:t>
      </w:r>
      <w:r w:rsidRPr="008A3001">
        <w:rPr>
          <w:i/>
          <w:sz w:val="24"/>
          <w:szCs w:val="24"/>
          <w:lang w:val="en-US"/>
        </w:rPr>
        <w:t xml:space="preserve"> and primary schoo</w:t>
      </w:r>
      <w:r>
        <w:rPr>
          <w:i/>
          <w:sz w:val="24"/>
          <w:szCs w:val="24"/>
          <w:lang w:val="en-US"/>
        </w:rPr>
        <w:t xml:space="preserve">l would be a lot better - </w:t>
      </w:r>
      <w:r w:rsidRPr="008A3001">
        <w:rPr>
          <w:i/>
          <w:sz w:val="24"/>
          <w:szCs w:val="24"/>
          <w:lang w:val="en-US"/>
        </w:rPr>
        <w:t xml:space="preserve">knowing what needs </w:t>
      </w:r>
      <w:proofErr w:type="gramStart"/>
      <w:r w:rsidRPr="008A3001">
        <w:rPr>
          <w:i/>
          <w:sz w:val="24"/>
          <w:szCs w:val="24"/>
          <w:lang w:val="en-US"/>
        </w:rPr>
        <w:t>are</w:t>
      </w:r>
      <w:proofErr w:type="gramEnd"/>
      <w:r w:rsidRPr="008A3001">
        <w:rPr>
          <w:i/>
          <w:sz w:val="24"/>
          <w:szCs w:val="24"/>
          <w:lang w:val="en-US"/>
        </w:rPr>
        <w:t xml:space="preserve"> required</w:t>
      </w:r>
      <w:r>
        <w:rPr>
          <w:i/>
          <w:sz w:val="24"/>
          <w:szCs w:val="24"/>
          <w:lang w:val="en-US"/>
        </w:rPr>
        <w:t>. A</w:t>
      </w:r>
      <w:r w:rsidRPr="008A3001">
        <w:rPr>
          <w:i/>
          <w:sz w:val="24"/>
          <w:szCs w:val="24"/>
          <w:lang w:val="en-US"/>
        </w:rPr>
        <w:t>ll teachers</w:t>
      </w:r>
      <w:r>
        <w:rPr>
          <w:i/>
          <w:sz w:val="24"/>
          <w:szCs w:val="24"/>
          <w:lang w:val="en-US"/>
        </w:rPr>
        <w:t xml:space="preserve"> would </w:t>
      </w:r>
      <w:r w:rsidRPr="008A3001">
        <w:rPr>
          <w:i/>
          <w:sz w:val="24"/>
          <w:szCs w:val="24"/>
          <w:lang w:val="en-US"/>
        </w:rPr>
        <w:t xml:space="preserve">have to </w:t>
      </w:r>
      <w:r>
        <w:rPr>
          <w:i/>
          <w:sz w:val="24"/>
          <w:szCs w:val="24"/>
          <w:lang w:val="en-US"/>
        </w:rPr>
        <w:t>follow it; t</w:t>
      </w:r>
      <w:r w:rsidRPr="008A3001">
        <w:rPr>
          <w:i/>
          <w:sz w:val="24"/>
          <w:szCs w:val="24"/>
          <w:lang w:val="en-US"/>
        </w:rPr>
        <w:t xml:space="preserve">hat would help people’s education so much. </w:t>
      </w:r>
    </w:p>
    <w:p w:rsidR="00366985" w:rsidRPr="008A3001" w:rsidRDefault="00366985" w:rsidP="00366985">
      <w:pPr>
        <w:tabs>
          <w:tab w:val="left" w:pos="851"/>
        </w:tabs>
        <w:spacing w:line="360" w:lineRule="auto"/>
        <w:ind w:left="1571" w:hanging="851"/>
        <w:rPr>
          <w:i/>
          <w:sz w:val="24"/>
          <w:szCs w:val="24"/>
          <w:lang w:val="en-US"/>
        </w:rPr>
      </w:pPr>
      <w:r w:rsidRPr="008A3001">
        <w:rPr>
          <w:i/>
          <w:sz w:val="24"/>
          <w:szCs w:val="24"/>
          <w:lang w:val="en-US"/>
        </w:rPr>
        <w:t xml:space="preserve">They thought they were doing </w:t>
      </w:r>
      <w:proofErr w:type="gramStart"/>
      <w:r w:rsidRPr="008A3001">
        <w:rPr>
          <w:i/>
          <w:sz w:val="24"/>
          <w:szCs w:val="24"/>
          <w:lang w:val="en-US"/>
        </w:rPr>
        <w:t>good</w:t>
      </w:r>
      <w:proofErr w:type="gramEnd"/>
      <w:r w:rsidRPr="008A3001">
        <w:rPr>
          <w:i/>
          <w:sz w:val="24"/>
          <w:szCs w:val="24"/>
          <w:lang w:val="en-US"/>
        </w:rPr>
        <w:t xml:space="preserve"> but </w:t>
      </w:r>
      <w:r>
        <w:rPr>
          <w:i/>
          <w:sz w:val="24"/>
          <w:szCs w:val="24"/>
          <w:lang w:val="en-US"/>
        </w:rPr>
        <w:t>they weren’t</w:t>
      </w:r>
      <w:r w:rsidRPr="008A3001">
        <w:rPr>
          <w:i/>
          <w:sz w:val="24"/>
          <w:szCs w:val="24"/>
          <w:lang w:val="en-US"/>
        </w:rPr>
        <w:t xml:space="preserve">. They don’t understand. </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I wouldn't have been able to do it</w:t>
      </w:r>
      <w:r>
        <w:rPr>
          <w:i/>
          <w:sz w:val="24"/>
          <w:szCs w:val="24"/>
          <w:lang w:val="en-US"/>
        </w:rPr>
        <w:t xml:space="preserve"> without my access plan; I have a lot of modifications</w:t>
      </w:r>
      <w:r w:rsidRPr="008A3001">
        <w:rPr>
          <w:i/>
          <w:sz w:val="24"/>
          <w:szCs w:val="24"/>
          <w:lang w:val="en-US"/>
        </w:rPr>
        <w:t xml:space="preserve"> put in place to make it possible for me to do things. .. I have my access plan modified at least once a semester to accommodate my changing needs. </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 xml:space="preserve">I think they </w:t>
      </w:r>
      <w:r w:rsidR="00EB46C6">
        <w:rPr>
          <w:i/>
          <w:sz w:val="24"/>
          <w:szCs w:val="24"/>
          <w:lang w:val="en-US"/>
        </w:rPr>
        <w:t xml:space="preserve">[teachers] </w:t>
      </w:r>
      <w:r w:rsidRPr="008A3001">
        <w:rPr>
          <w:i/>
          <w:sz w:val="24"/>
          <w:szCs w:val="24"/>
          <w:lang w:val="en-US"/>
        </w:rPr>
        <w:t>just need to realize that everyone is an individual. There’s no protocol or stereotype of what support someone will need. They need to get to know the person and their needs and know what support the individual themselves want.</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Modifications and s</w:t>
      </w:r>
      <w:r>
        <w:rPr>
          <w:i/>
          <w:sz w:val="24"/>
          <w:szCs w:val="24"/>
          <w:lang w:val="en-US"/>
        </w:rPr>
        <w:t>pecification of access plans should be done in house;</w:t>
      </w:r>
      <w:r w:rsidRPr="008A3001">
        <w:rPr>
          <w:i/>
          <w:sz w:val="24"/>
          <w:szCs w:val="24"/>
          <w:lang w:val="en-US"/>
        </w:rPr>
        <w:t xml:space="preserve"> it should be done with someone else to help to organize and initiate what resources you need to have a much more fulfilling and positive experience at school.</w:t>
      </w:r>
    </w:p>
    <w:p w:rsidR="00366985" w:rsidRPr="008A3001" w:rsidRDefault="00366985" w:rsidP="00366985">
      <w:pPr>
        <w:tabs>
          <w:tab w:val="left" w:pos="851"/>
        </w:tabs>
        <w:spacing w:line="360" w:lineRule="auto"/>
        <w:ind w:left="1571" w:hanging="851"/>
        <w:rPr>
          <w:i/>
          <w:sz w:val="24"/>
          <w:szCs w:val="24"/>
          <w:lang w:val="en-US"/>
        </w:rPr>
      </w:pPr>
      <w:r w:rsidRPr="008A3001">
        <w:rPr>
          <w:i/>
          <w:sz w:val="24"/>
          <w:szCs w:val="24"/>
          <w:lang w:val="en-US"/>
        </w:rPr>
        <w:t xml:space="preserve">It’s not a </w:t>
      </w:r>
      <w:r>
        <w:rPr>
          <w:i/>
          <w:sz w:val="24"/>
          <w:szCs w:val="24"/>
          <w:lang w:val="en-US"/>
        </w:rPr>
        <w:t>‘</w:t>
      </w:r>
      <w:r w:rsidRPr="008A3001">
        <w:rPr>
          <w:i/>
          <w:sz w:val="24"/>
          <w:szCs w:val="24"/>
          <w:lang w:val="en-US"/>
        </w:rPr>
        <w:t>feel good</w:t>
      </w:r>
      <w:r>
        <w:rPr>
          <w:i/>
          <w:sz w:val="24"/>
          <w:szCs w:val="24"/>
          <w:lang w:val="en-US"/>
        </w:rPr>
        <w:t>’ hand up</w:t>
      </w:r>
      <w:r w:rsidRPr="008A3001">
        <w:rPr>
          <w:i/>
          <w:sz w:val="24"/>
          <w:szCs w:val="24"/>
          <w:lang w:val="en-US"/>
        </w:rPr>
        <w:t xml:space="preserve"> to help you, it’s a leveler. </w:t>
      </w:r>
    </w:p>
    <w:p w:rsidR="00366985" w:rsidRPr="008A3001" w:rsidRDefault="00366985" w:rsidP="00366985">
      <w:pPr>
        <w:tabs>
          <w:tab w:val="left" w:pos="851"/>
        </w:tabs>
        <w:spacing w:line="360" w:lineRule="auto"/>
        <w:ind w:left="720"/>
        <w:rPr>
          <w:i/>
          <w:sz w:val="24"/>
          <w:szCs w:val="24"/>
          <w:lang w:val="en-US"/>
        </w:rPr>
      </w:pPr>
      <w:proofErr w:type="gramStart"/>
      <w:r w:rsidRPr="008A3001">
        <w:rPr>
          <w:i/>
          <w:sz w:val="24"/>
          <w:szCs w:val="24"/>
          <w:lang w:val="en-US"/>
        </w:rPr>
        <w:t>It’s about knowing</w:t>
      </w:r>
      <w:proofErr w:type="gramEnd"/>
      <w:r w:rsidRPr="008A3001">
        <w:rPr>
          <w:i/>
          <w:sz w:val="24"/>
          <w:szCs w:val="24"/>
          <w:lang w:val="en-US"/>
        </w:rPr>
        <w:t xml:space="preserve"> how you can articulate the student’s needs, and why they need to have these resources to really achieve the learning objectives of the course. They are not doing it to get preferential treatment. They [students living with disability] are doing it so they can be in the same learning level as the other students in the lectures. </w:t>
      </w:r>
    </w:p>
    <w:p w:rsidR="00366985" w:rsidRDefault="00366985" w:rsidP="00366985">
      <w:pPr>
        <w:tabs>
          <w:tab w:val="left" w:pos="851"/>
        </w:tabs>
        <w:spacing w:line="360" w:lineRule="auto"/>
        <w:ind w:left="720"/>
        <w:rPr>
          <w:i/>
          <w:sz w:val="24"/>
          <w:szCs w:val="24"/>
          <w:lang w:val="en-US"/>
        </w:rPr>
      </w:pPr>
      <w:r w:rsidRPr="008A3001">
        <w:rPr>
          <w:i/>
          <w:sz w:val="24"/>
          <w:szCs w:val="24"/>
          <w:lang w:val="en-US"/>
        </w:rPr>
        <w:t xml:space="preserve">Sometimes I think </w:t>
      </w:r>
      <w:r>
        <w:rPr>
          <w:i/>
          <w:sz w:val="24"/>
          <w:szCs w:val="24"/>
          <w:lang w:val="en-US"/>
        </w:rPr>
        <w:t>[lecturers]</w:t>
      </w:r>
      <w:r w:rsidRPr="008A3001">
        <w:rPr>
          <w:i/>
          <w:sz w:val="24"/>
          <w:szCs w:val="24"/>
          <w:lang w:val="en-US"/>
        </w:rPr>
        <w:t xml:space="preserve"> just go for the easy option out rather than having the course coordinators make the topic more accessible. </w:t>
      </w:r>
    </w:p>
    <w:p w:rsidR="00366985" w:rsidRPr="008A3001" w:rsidRDefault="00366985" w:rsidP="007F3245">
      <w:pPr>
        <w:pStyle w:val="Heading2"/>
      </w:pPr>
      <w:bookmarkStart w:id="37" w:name="_Toc428954183"/>
      <w:r w:rsidRPr="007F3245">
        <w:lastRenderedPageBreak/>
        <w:t>Chronic</w:t>
      </w:r>
      <w:r>
        <w:t xml:space="preserve"> illness</w:t>
      </w:r>
      <w:bookmarkEnd w:id="37"/>
    </w:p>
    <w:p w:rsidR="00366985" w:rsidRPr="008A3001" w:rsidRDefault="00366985" w:rsidP="00366985">
      <w:pPr>
        <w:tabs>
          <w:tab w:val="left" w:pos="851"/>
        </w:tabs>
        <w:spacing w:line="360" w:lineRule="auto"/>
        <w:rPr>
          <w:sz w:val="24"/>
          <w:szCs w:val="24"/>
          <w:lang w:val="en-US"/>
        </w:rPr>
      </w:pPr>
      <w:r w:rsidRPr="008A3001">
        <w:rPr>
          <w:sz w:val="24"/>
          <w:szCs w:val="24"/>
          <w:lang w:val="en-US"/>
        </w:rPr>
        <w:t xml:space="preserve">Some young people lived with chronic conditions that fluctuated over time. </w:t>
      </w:r>
      <w:r>
        <w:rPr>
          <w:sz w:val="24"/>
          <w:szCs w:val="24"/>
          <w:lang w:val="en-US"/>
        </w:rPr>
        <w:t xml:space="preserve">They expressed difficulties in teachers </w:t>
      </w:r>
      <w:r w:rsidRPr="008A3001">
        <w:rPr>
          <w:sz w:val="24"/>
          <w:szCs w:val="24"/>
          <w:lang w:val="en-US"/>
        </w:rPr>
        <w:t xml:space="preserve">seemingly unaware of their ups and downs. </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I sort of just faded away. I got sick; I didn’t really get a lot of support. Because I didn’t look sick, it was assumed I was</w:t>
      </w:r>
      <w:r>
        <w:rPr>
          <w:i/>
          <w:sz w:val="24"/>
          <w:szCs w:val="24"/>
          <w:lang w:val="en-US"/>
        </w:rPr>
        <w:t xml:space="preserve"> wagging and playing things up</w:t>
      </w:r>
      <w:r w:rsidRPr="008A3001">
        <w:rPr>
          <w:i/>
          <w:sz w:val="24"/>
          <w:szCs w:val="24"/>
          <w:lang w:val="en-US"/>
        </w:rPr>
        <w:t xml:space="preserve">. </w:t>
      </w:r>
    </w:p>
    <w:p w:rsidR="00366985" w:rsidRPr="008A3001" w:rsidRDefault="00366985" w:rsidP="00366985">
      <w:pPr>
        <w:tabs>
          <w:tab w:val="left" w:pos="851"/>
        </w:tabs>
        <w:spacing w:line="360" w:lineRule="auto"/>
        <w:ind w:left="720"/>
        <w:rPr>
          <w:i/>
          <w:sz w:val="24"/>
          <w:szCs w:val="24"/>
          <w:lang w:val="en-US"/>
        </w:rPr>
      </w:pPr>
      <w:r>
        <w:rPr>
          <w:i/>
          <w:sz w:val="24"/>
          <w:szCs w:val="24"/>
          <w:lang w:val="en-US"/>
        </w:rPr>
        <w:t>T</w:t>
      </w:r>
      <w:r w:rsidRPr="008A3001">
        <w:rPr>
          <w:i/>
          <w:sz w:val="24"/>
          <w:szCs w:val="24"/>
          <w:lang w:val="en-US"/>
        </w:rPr>
        <w:t>hey suggested I try to do distance education. But it didn’t really help. They give you a certain amount of time and if you feel shit at that time, you’re not going to do it.</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So I got sic</w:t>
      </w:r>
      <w:r>
        <w:rPr>
          <w:i/>
          <w:sz w:val="24"/>
          <w:szCs w:val="24"/>
          <w:lang w:val="en-US"/>
        </w:rPr>
        <w:t xml:space="preserve">k at the start of high school. </w:t>
      </w:r>
      <w:r w:rsidRPr="008A3001">
        <w:rPr>
          <w:i/>
          <w:sz w:val="24"/>
          <w:szCs w:val="24"/>
          <w:lang w:val="en-US"/>
        </w:rPr>
        <w:t xml:space="preserve"> I spent about a year in hospital</w:t>
      </w:r>
      <w:r>
        <w:rPr>
          <w:i/>
          <w:sz w:val="24"/>
          <w:szCs w:val="24"/>
          <w:lang w:val="en-US"/>
        </w:rPr>
        <w:t>.</w:t>
      </w:r>
      <w:r w:rsidRPr="008A3001">
        <w:rPr>
          <w:i/>
          <w:sz w:val="24"/>
          <w:szCs w:val="24"/>
          <w:lang w:val="en-US"/>
        </w:rPr>
        <w:t xml:space="preserve"> </w:t>
      </w:r>
      <w:r>
        <w:rPr>
          <w:i/>
          <w:sz w:val="24"/>
          <w:szCs w:val="24"/>
          <w:lang w:val="en-US"/>
        </w:rPr>
        <w:t>When I go</w:t>
      </w:r>
      <w:r w:rsidRPr="008A3001">
        <w:rPr>
          <w:i/>
          <w:sz w:val="24"/>
          <w:szCs w:val="24"/>
          <w:lang w:val="en-US"/>
        </w:rPr>
        <w:t xml:space="preserve">t back to school, I was still pretty unwell </w:t>
      </w:r>
      <w:r>
        <w:rPr>
          <w:i/>
          <w:sz w:val="24"/>
          <w:szCs w:val="24"/>
          <w:lang w:val="en-US"/>
        </w:rPr>
        <w:t xml:space="preserve">but the school would not put any modifications in place </w:t>
      </w:r>
      <w:r w:rsidRPr="008A3001">
        <w:rPr>
          <w:i/>
          <w:sz w:val="24"/>
          <w:szCs w:val="24"/>
          <w:lang w:val="en-US"/>
        </w:rPr>
        <w:t>so I didn’t actually finish s</w:t>
      </w:r>
      <w:r>
        <w:rPr>
          <w:i/>
          <w:sz w:val="24"/>
          <w:szCs w:val="24"/>
          <w:lang w:val="en-US"/>
        </w:rPr>
        <w:t>chool</w:t>
      </w:r>
      <w:r w:rsidRPr="008A3001">
        <w:rPr>
          <w:i/>
          <w:sz w:val="24"/>
          <w:szCs w:val="24"/>
          <w:lang w:val="en-US"/>
        </w:rPr>
        <w:t>.</w:t>
      </w:r>
    </w:p>
    <w:p w:rsidR="00366985" w:rsidRPr="008A3001" w:rsidRDefault="00366985" w:rsidP="00366985">
      <w:pPr>
        <w:tabs>
          <w:tab w:val="left" w:pos="851"/>
        </w:tabs>
        <w:spacing w:line="360" w:lineRule="auto"/>
        <w:ind w:left="720"/>
        <w:rPr>
          <w:i/>
          <w:sz w:val="24"/>
          <w:szCs w:val="24"/>
          <w:lang w:val="en-US"/>
        </w:rPr>
      </w:pPr>
      <w:r>
        <w:rPr>
          <w:i/>
          <w:sz w:val="24"/>
          <w:szCs w:val="24"/>
          <w:lang w:val="en-US"/>
        </w:rPr>
        <w:t xml:space="preserve">[After being ill] </w:t>
      </w:r>
      <w:r w:rsidRPr="008A3001">
        <w:rPr>
          <w:i/>
          <w:sz w:val="24"/>
          <w:szCs w:val="24"/>
          <w:lang w:val="en-US"/>
        </w:rPr>
        <w:t>I only went back for about 3 days over a few weeks and they just didn’t do anything and we had a few discussions before me and my doctors just decided it wasn’t suitable to go back. It was more stress.</w:t>
      </w:r>
    </w:p>
    <w:p w:rsidR="00366985" w:rsidRPr="008A3001" w:rsidRDefault="00366985" w:rsidP="00366985">
      <w:pPr>
        <w:pStyle w:val="Heading2"/>
        <w:numPr>
          <w:ilvl w:val="0"/>
          <w:numId w:val="0"/>
        </w:numPr>
        <w:ind w:left="1283"/>
        <w:rPr>
          <w:rFonts w:cstheme="minorBidi"/>
          <w:b w:val="0"/>
          <w:i/>
          <w:color w:val="auto"/>
          <w:szCs w:val="24"/>
        </w:rPr>
      </w:pPr>
      <w:bookmarkStart w:id="38" w:name="_Toc428543508"/>
    </w:p>
    <w:p w:rsidR="00366985" w:rsidRPr="008A3001" w:rsidRDefault="00366985" w:rsidP="007F3245">
      <w:pPr>
        <w:pStyle w:val="Heading2"/>
      </w:pPr>
      <w:bookmarkStart w:id="39" w:name="_Toc428954184"/>
      <w:r w:rsidRPr="008A3001">
        <w:t>Feeling ‘singled out</w:t>
      </w:r>
      <w:r>
        <w:t xml:space="preserve">’ and </w:t>
      </w:r>
      <w:bookmarkEnd w:id="38"/>
      <w:r>
        <w:t>bullied</w:t>
      </w:r>
      <w:bookmarkEnd w:id="39"/>
      <w:r w:rsidRPr="008A3001">
        <w:t xml:space="preserve"> </w:t>
      </w:r>
    </w:p>
    <w:p w:rsidR="00366985" w:rsidRPr="00DF282B" w:rsidRDefault="00366985" w:rsidP="00366985">
      <w:pPr>
        <w:tabs>
          <w:tab w:val="left" w:pos="851"/>
        </w:tabs>
        <w:spacing w:line="360" w:lineRule="auto"/>
        <w:rPr>
          <w:sz w:val="24"/>
          <w:szCs w:val="24"/>
          <w:lang w:val="en-US"/>
        </w:rPr>
      </w:pPr>
      <w:r w:rsidRPr="00DF282B">
        <w:rPr>
          <w:sz w:val="24"/>
          <w:szCs w:val="24"/>
          <w:lang w:val="en-US"/>
        </w:rPr>
        <w:t>Bullying at school was a repeated issue:</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Rarely [teacher] wou</w:t>
      </w:r>
      <w:r>
        <w:rPr>
          <w:i/>
          <w:sz w:val="24"/>
          <w:szCs w:val="24"/>
          <w:lang w:val="en-US"/>
        </w:rPr>
        <w:t>ld say a good word about me but</w:t>
      </w:r>
      <w:r w:rsidRPr="008A3001">
        <w:rPr>
          <w:i/>
          <w:sz w:val="24"/>
          <w:szCs w:val="24"/>
          <w:lang w:val="en-US"/>
        </w:rPr>
        <w:t xml:space="preserve"> every time I did something wrong she would put me out there and make me</w:t>
      </w:r>
      <w:r>
        <w:rPr>
          <w:i/>
          <w:sz w:val="24"/>
          <w:szCs w:val="24"/>
          <w:lang w:val="en-US"/>
        </w:rPr>
        <w:t xml:space="preserve"> a spectacle of the whole class.</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I didn’t have that much confidence to get out and be with people my own age. I used to always find places to hide, because I didn’t want to talk to people. So I was an easy target for bullying</w:t>
      </w:r>
      <w:r>
        <w:rPr>
          <w:i/>
          <w:sz w:val="24"/>
          <w:szCs w:val="24"/>
          <w:lang w:val="en-US"/>
        </w:rPr>
        <w:t xml:space="preserve"> from my peers and the </w:t>
      </w:r>
      <w:r w:rsidRPr="008A3001">
        <w:rPr>
          <w:i/>
          <w:sz w:val="24"/>
          <w:szCs w:val="24"/>
          <w:lang w:val="en-US"/>
        </w:rPr>
        <w:t>teach</w:t>
      </w:r>
      <w:r>
        <w:rPr>
          <w:i/>
          <w:sz w:val="24"/>
          <w:szCs w:val="24"/>
          <w:lang w:val="en-US"/>
        </w:rPr>
        <w:t>ers</w:t>
      </w:r>
      <w:r w:rsidRPr="008A3001">
        <w:rPr>
          <w:i/>
          <w:sz w:val="24"/>
          <w:szCs w:val="24"/>
          <w:lang w:val="en-US"/>
        </w:rPr>
        <w:t>.</w:t>
      </w:r>
    </w:p>
    <w:p w:rsidR="00366985" w:rsidRDefault="00366985" w:rsidP="00366985">
      <w:pPr>
        <w:tabs>
          <w:tab w:val="left" w:pos="851"/>
        </w:tabs>
        <w:spacing w:line="360" w:lineRule="auto"/>
        <w:ind w:left="720"/>
        <w:rPr>
          <w:i/>
          <w:sz w:val="24"/>
          <w:szCs w:val="24"/>
          <w:lang w:val="en-US"/>
        </w:rPr>
      </w:pPr>
      <w:r w:rsidRPr="008A3001">
        <w:rPr>
          <w:i/>
          <w:sz w:val="24"/>
          <w:szCs w:val="24"/>
          <w:lang w:val="en-US"/>
        </w:rPr>
        <w:t xml:space="preserve"> As soon as my condition became worse the bullying started.</w:t>
      </w:r>
    </w:p>
    <w:p w:rsidR="00366985" w:rsidRPr="004E3C8F" w:rsidRDefault="00366985" w:rsidP="00366985">
      <w:pPr>
        <w:tabs>
          <w:tab w:val="left" w:pos="851"/>
        </w:tabs>
        <w:spacing w:line="360" w:lineRule="auto"/>
        <w:ind w:left="720"/>
        <w:rPr>
          <w:i/>
          <w:sz w:val="24"/>
          <w:szCs w:val="24"/>
          <w:lang w:val="en-US"/>
        </w:rPr>
      </w:pPr>
      <w:r>
        <w:rPr>
          <w:i/>
          <w:sz w:val="24"/>
          <w:szCs w:val="24"/>
          <w:lang w:val="en-US"/>
        </w:rPr>
        <w:t>Teasing</w:t>
      </w:r>
      <w:r w:rsidRPr="008A3001">
        <w:rPr>
          <w:i/>
          <w:sz w:val="24"/>
          <w:szCs w:val="24"/>
          <w:lang w:val="en-US"/>
        </w:rPr>
        <w:t xml:space="preserve"> occurred from some children “oh, you can’t do </w:t>
      </w:r>
      <w:proofErr w:type="gramStart"/>
      <w:r w:rsidRPr="008A3001">
        <w:rPr>
          <w:i/>
          <w:sz w:val="24"/>
          <w:szCs w:val="24"/>
          <w:lang w:val="en-US"/>
        </w:rPr>
        <w:t>Math</w:t>
      </w:r>
      <w:r>
        <w:rPr>
          <w:i/>
          <w:sz w:val="24"/>
          <w:szCs w:val="24"/>
          <w:lang w:val="en-US"/>
        </w:rPr>
        <w:t>s</w:t>
      </w:r>
      <w:r w:rsidRPr="008A3001">
        <w:rPr>
          <w:i/>
          <w:sz w:val="24"/>
          <w:szCs w:val="24"/>
          <w:lang w:val="en-US"/>
        </w:rPr>
        <w:t>,</w:t>
      </w:r>
      <w:proofErr w:type="gramEnd"/>
      <w:r w:rsidRPr="008A3001">
        <w:rPr>
          <w:i/>
          <w:sz w:val="24"/>
          <w:szCs w:val="24"/>
          <w:lang w:val="en-US"/>
        </w:rPr>
        <w:t xml:space="preserve"> you don’t know </w:t>
      </w:r>
      <w:r w:rsidRPr="008A3001">
        <w:rPr>
          <w:i/>
          <w:sz w:val="24"/>
          <w:szCs w:val="24"/>
          <w:lang w:val="en"/>
        </w:rPr>
        <w:t>what</w:t>
      </w:r>
      <w:r w:rsidRPr="008A3001">
        <w:rPr>
          <w:i/>
          <w:sz w:val="24"/>
          <w:szCs w:val="24"/>
          <w:lang w:val="en-US"/>
        </w:rPr>
        <w:t xml:space="preserve"> 1 +</w:t>
      </w:r>
      <w:r>
        <w:rPr>
          <w:i/>
          <w:sz w:val="24"/>
          <w:szCs w:val="24"/>
          <w:lang w:val="en-US"/>
        </w:rPr>
        <w:t xml:space="preserve"> 1 is”. T</w:t>
      </w:r>
      <w:r w:rsidRPr="008A3001">
        <w:rPr>
          <w:i/>
          <w:sz w:val="24"/>
          <w:szCs w:val="24"/>
          <w:lang w:val="en-US"/>
        </w:rPr>
        <w:t>he school clamped down on that quite quickly. They’ve also done some peer awareness</w:t>
      </w:r>
      <w:r>
        <w:rPr>
          <w:i/>
          <w:sz w:val="24"/>
          <w:szCs w:val="24"/>
          <w:lang w:val="en-US"/>
        </w:rPr>
        <w:t xml:space="preserve"> about [daughter’s disability].</w:t>
      </w:r>
    </w:p>
    <w:p w:rsidR="00366985" w:rsidRPr="008A3001" w:rsidRDefault="00366985" w:rsidP="00366985">
      <w:pPr>
        <w:pStyle w:val="NormalWeb"/>
        <w:spacing w:line="360" w:lineRule="auto"/>
        <w:ind w:left="720"/>
        <w:rPr>
          <w:rFonts w:asciiTheme="minorHAnsi" w:hAnsiTheme="minorHAnsi" w:cstheme="minorHAnsi"/>
          <w:i/>
          <w:lang w:val="en"/>
        </w:rPr>
      </w:pPr>
      <w:r>
        <w:rPr>
          <w:rFonts w:asciiTheme="minorHAnsi" w:hAnsiTheme="minorHAnsi" w:cstheme="minorHAnsi"/>
          <w:i/>
          <w:lang w:val="en"/>
        </w:rPr>
        <w:t>M</w:t>
      </w:r>
      <w:r w:rsidRPr="008A3001">
        <w:rPr>
          <w:rFonts w:asciiTheme="minorHAnsi" w:hAnsiTheme="minorHAnsi" w:cstheme="minorHAnsi"/>
          <w:i/>
          <w:lang w:val="en"/>
        </w:rPr>
        <w:t xml:space="preserve">y son stood out as an appropriate target to be bullied.  He was the weak link and he copped it. </w:t>
      </w:r>
    </w:p>
    <w:p w:rsidR="00366985" w:rsidRPr="008A3001" w:rsidRDefault="00366985" w:rsidP="00366985">
      <w:pPr>
        <w:pStyle w:val="NormalWeb"/>
        <w:spacing w:line="360" w:lineRule="auto"/>
        <w:ind w:left="720"/>
        <w:rPr>
          <w:rFonts w:asciiTheme="minorHAnsi" w:hAnsiTheme="minorHAnsi" w:cstheme="minorHAnsi"/>
          <w:i/>
          <w:lang w:val="en"/>
        </w:rPr>
      </w:pPr>
      <w:r w:rsidRPr="008A3001">
        <w:rPr>
          <w:rFonts w:asciiTheme="minorHAnsi" w:hAnsiTheme="minorHAnsi" w:cstheme="minorHAnsi"/>
          <w:i/>
          <w:lang w:val="en"/>
        </w:rPr>
        <w:lastRenderedPageBreak/>
        <w:t xml:space="preserve">One boy made up a </w:t>
      </w:r>
      <w:r>
        <w:rPr>
          <w:rFonts w:asciiTheme="minorHAnsi" w:hAnsiTheme="minorHAnsi" w:cstheme="minorHAnsi"/>
          <w:i/>
          <w:lang w:val="en"/>
        </w:rPr>
        <w:t xml:space="preserve">[negative] </w:t>
      </w:r>
      <w:r w:rsidRPr="008A3001">
        <w:rPr>
          <w:rFonts w:asciiTheme="minorHAnsi" w:hAnsiTheme="minorHAnsi" w:cstheme="minorHAnsi"/>
          <w:i/>
          <w:lang w:val="en"/>
        </w:rPr>
        <w:t>song about my son that was going around, and</w:t>
      </w:r>
      <w:r>
        <w:rPr>
          <w:rFonts w:asciiTheme="minorHAnsi" w:hAnsiTheme="minorHAnsi" w:cstheme="minorHAnsi"/>
          <w:i/>
          <w:lang w:val="en"/>
        </w:rPr>
        <w:t xml:space="preserve"> I only heard it because there </w:t>
      </w:r>
      <w:r w:rsidRPr="008A3001">
        <w:rPr>
          <w:rFonts w:asciiTheme="minorHAnsi" w:hAnsiTheme="minorHAnsi" w:cstheme="minorHAnsi"/>
          <w:i/>
          <w:lang w:val="en"/>
        </w:rPr>
        <w:t>was this delightful boy who my son became friends with, who told his mother.  The t</w:t>
      </w:r>
      <w:r>
        <w:rPr>
          <w:rFonts w:asciiTheme="minorHAnsi" w:hAnsiTheme="minorHAnsi" w:cstheme="minorHAnsi"/>
          <w:i/>
          <w:lang w:val="en"/>
        </w:rPr>
        <w:t>eachers didn’t tell me a thing.</w:t>
      </w:r>
    </w:p>
    <w:p w:rsidR="00366985" w:rsidRPr="008A3001" w:rsidRDefault="00366985" w:rsidP="00366985">
      <w:pPr>
        <w:pStyle w:val="NormalWeb"/>
        <w:spacing w:line="360" w:lineRule="auto"/>
        <w:ind w:left="720"/>
        <w:rPr>
          <w:rFonts w:asciiTheme="minorHAnsi" w:hAnsiTheme="minorHAnsi"/>
          <w:i/>
          <w:lang w:val="en"/>
        </w:rPr>
      </w:pPr>
      <w:r>
        <w:rPr>
          <w:rFonts w:asciiTheme="minorHAnsi" w:hAnsiTheme="minorHAnsi"/>
          <w:i/>
          <w:lang w:val="en"/>
        </w:rPr>
        <w:t>[With a change of school] son’s</w:t>
      </w:r>
      <w:r w:rsidRPr="008A3001">
        <w:rPr>
          <w:rFonts w:asciiTheme="minorHAnsi" w:hAnsiTheme="minorHAnsi"/>
          <w:i/>
          <w:lang w:val="en"/>
        </w:rPr>
        <w:t xml:space="preserve"> behaviour started changing and modifying.  He started working out when it was </w:t>
      </w:r>
      <w:r w:rsidRPr="008A3001">
        <w:rPr>
          <w:rFonts w:asciiTheme="minorHAnsi" w:hAnsiTheme="minorHAnsi" w:cstheme="minorHAnsi"/>
          <w:i/>
          <w:lang w:val="en"/>
        </w:rPr>
        <w:t>okay</w:t>
      </w:r>
      <w:r w:rsidRPr="008A3001">
        <w:rPr>
          <w:rFonts w:asciiTheme="minorHAnsi" w:hAnsiTheme="minorHAnsi"/>
          <w:i/>
          <w:lang w:val="en"/>
        </w:rPr>
        <w:t xml:space="preserve"> to say “yes” and “no”, and how to say “yes” and “no”, and so I think he learned a lot of new skills.   It was a very quick learning curve for him.  And I think it was really important for us as a family.</w:t>
      </w:r>
    </w:p>
    <w:p w:rsidR="00366985" w:rsidRPr="008A3001" w:rsidRDefault="00366985" w:rsidP="00366985">
      <w:pPr>
        <w:spacing w:line="360" w:lineRule="auto"/>
        <w:ind w:left="720"/>
        <w:rPr>
          <w:i/>
          <w:sz w:val="24"/>
          <w:szCs w:val="24"/>
          <w:lang w:val="en"/>
        </w:rPr>
      </w:pPr>
      <w:r>
        <w:rPr>
          <w:i/>
          <w:sz w:val="24"/>
          <w:szCs w:val="24"/>
          <w:lang w:val="en"/>
        </w:rPr>
        <w:t>M</w:t>
      </w:r>
      <w:r w:rsidRPr="008A3001">
        <w:rPr>
          <w:i/>
          <w:sz w:val="24"/>
          <w:szCs w:val="24"/>
          <w:lang w:val="en"/>
        </w:rPr>
        <w:t>y son had a very nice, but extremely weak teacher, who didn’t seem to understand that by going with the majority, he was allowing the group mentality to dominate, and the bullies just got stronger. Nasty things were whispered to him, his lunch stolen, his books and other  possessions thrown around the room, barriers put up to trip him or make it difficult for him to move around. He was continually under attack and none of the adults at the school noticed or were prepared to take action. </w:t>
      </w:r>
    </w:p>
    <w:p w:rsidR="00AE5F80" w:rsidRDefault="00366985" w:rsidP="009C1ADC">
      <w:pPr>
        <w:pStyle w:val="NormalWeb"/>
        <w:spacing w:line="360" w:lineRule="auto"/>
        <w:ind w:left="720"/>
        <w:rPr>
          <w:rFonts w:asciiTheme="minorHAnsi" w:hAnsiTheme="minorHAnsi" w:cstheme="minorHAnsi"/>
          <w:i/>
          <w:lang w:val="en"/>
        </w:rPr>
      </w:pPr>
      <w:r w:rsidRPr="008A3001">
        <w:rPr>
          <w:rFonts w:asciiTheme="minorHAnsi" w:hAnsiTheme="minorHAnsi" w:cstheme="minorHAnsi"/>
          <w:i/>
          <w:lang w:val="en"/>
        </w:rPr>
        <w:t>Hom</w:t>
      </w:r>
      <w:r>
        <w:rPr>
          <w:rFonts w:asciiTheme="minorHAnsi" w:hAnsiTheme="minorHAnsi" w:cstheme="minorHAnsi"/>
          <w:i/>
          <w:lang w:val="en"/>
        </w:rPr>
        <w:t>e schooling became the solution</w:t>
      </w:r>
      <w:r w:rsidRPr="008A3001">
        <w:rPr>
          <w:rFonts w:asciiTheme="minorHAnsi" w:hAnsiTheme="minorHAnsi" w:cstheme="minorHAnsi"/>
          <w:i/>
          <w:lang w:val="en"/>
        </w:rPr>
        <w:t xml:space="preserve">.  He was so traumatized that I didn’t think it would be helpful trying to slot him into another </w:t>
      </w:r>
      <w:r>
        <w:rPr>
          <w:rFonts w:asciiTheme="minorHAnsi" w:hAnsiTheme="minorHAnsi" w:cstheme="minorHAnsi"/>
          <w:i/>
          <w:lang w:val="en"/>
        </w:rPr>
        <w:t>school un</w:t>
      </w:r>
      <w:r w:rsidRPr="008A3001">
        <w:rPr>
          <w:rFonts w:asciiTheme="minorHAnsi" w:hAnsiTheme="minorHAnsi" w:cstheme="minorHAnsi"/>
          <w:i/>
          <w:lang w:val="en"/>
        </w:rPr>
        <w:t>til high school.  He needed some healing and confidence building, and needed to bring his schooling back to where it should be.</w:t>
      </w:r>
    </w:p>
    <w:p w:rsidR="00366985" w:rsidRPr="007A601E" w:rsidRDefault="00366985" w:rsidP="007F3245">
      <w:pPr>
        <w:pStyle w:val="Heading2"/>
      </w:pPr>
      <w:bookmarkStart w:id="40" w:name="_Toc428954185"/>
      <w:r w:rsidRPr="007A601E">
        <w:t>What helped?</w:t>
      </w:r>
      <w:bookmarkEnd w:id="40"/>
    </w:p>
    <w:p w:rsidR="00366985" w:rsidRPr="008A3001" w:rsidRDefault="00366985" w:rsidP="00366985">
      <w:pPr>
        <w:tabs>
          <w:tab w:val="left" w:pos="851"/>
        </w:tabs>
        <w:spacing w:line="360" w:lineRule="auto"/>
        <w:ind w:left="720"/>
        <w:rPr>
          <w:i/>
          <w:sz w:val="24"/>
          <w:szCs w:val="24"/>
          <w:lang w:val="en-US"/>
        </w:rPr>
      </w:pPr>
      <w:r>
        <w:rPr>
          <w:i/>
          <w:sz w:val="24"/>
          <w:szCs w:val="24"/>
          <w:lang w:val="en-US"/>
        </w:rPr>
        <w:t xml:space="preserve">The </w:t>
      </w:r>
      <w:r w:rsidRPr="008A3001">
        <w:rPr>
          <w:i/>
          <w:sz w:val="24"/>
          <w:szCs w:val="24"/>
          <w:lang w:val="en-US"/>
        </w:rPr>
        <w:t xml:space="preserve">school was willing to actually meet with me and work out what it was that I needed to be part of that school, the same way as everybody else. They wanted to work as a team with </w:t>
      </w:r>
      <w:r>
        <w:rPr>
          <w:i/>
          <w:sz w:val="24"/>
          <w:szCs w:val="24"/>
          <w:lang w:val="en-US"/>
        </w:rPr>
        <w:t>me</w:t>
      </w:r>
      <w:r w:rsidRPr="008A3001">
        <w:rPr>
          <w:i/>
          <w:sz w:val="24"/>
          <w:szCs w:val="24"/>
          <w:lang w:val="en-US"/>
        </w:rPr>
        <w:t xml:space="preserve"> and </w:t>
      </w:r>
      <w:r>
        <w:rPr>
          <w:i/>
          <w:sz w:val="24"/>
          <w:szCs w:val="24"/>
          <w:lang w:val="en-US"/>
        </w:rPr>
        <w:t>my</w:t>
      </w:r>
      <w:r w:rsidRPr="008A3001">
        <w:rPr>
          <w:i/>
          <w:sz w:val="24"/>
          <w:szCs w:val="24"/>
          <w:lang w:val="en-US"/>
        </w:rPr>
        <w:t xml:space="preserve"> family which I wasn’t really getting before, so that was good. </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 xml:space="preserve">When I was at school in my final years, </w:t>
      </w:r>
      <w:r>
        <w:rPr>
          <w:i/>
          <w:sz w:val="24"/>
          <w:szCs w:val="24"/>
          <w:lang w:val="en-US"/>
        </w:rPr>
        <w:t xml:space="preserve">I went to an Education Centre. </w:t>
      </w:r>
      <w:r w:rsidRPr="008A3001">
        <w:rPr>
          <w:i/>
          <w:sz w:val="24"/>
          <w:szCs w:val="24"/>
          <w:lang w:val="en-US"/>
        </w:rPr>
        <w:t xml:space="preserve">I got to work on my skills on job </w:t>
      </w:r>
      <w:r>
        <w:rPr>
          <w:i/>
          <w:sz w:val="24"/>
          <w:szCs w:val="24"/>
          <w:lang w:val="en-US"/>
        </w:rPr>
        <w:t>interviews, write up a resume,</w:t>
      </w:r>
      <w:r w:rsidR="001D5560">
        <w:rPr>
          <w:i/>
          <w:sz w:val="24"/>
          <w:szCs w:val="24"/>
          <w:lang w:val="en-US"/>
        </w:rPr>
        <w:t xml:space="preserve"> </w:t>
      </w:r>
      <w:r w:rsidR="00EB46C6">
        <w:rPr>
          <w:i/>
          <w:sz w:val="24"/>
          <w:szCs w:val="24"/>
          <w:lang w:val="en-US"/>
        </w:rPr>
        <w:t xml:space="preserve">and </w:t>
      </w:r>
      <w:r w:rsidR="001D5560">
        <w:rPr>
          <w:i/>
          <w:sz w:val="24"/>
          <w:szCs w:val="24"/>
          <w:lang w:val="en-US"/>
        </w:rPr>
        <w:t>get to know what it is you</w:t>
      </w:r>
      <w:r w:rsidRPr="008A3001">
        <w:rPr>
          <w:i/>
          <w:sz w:val="24"/>
          <w:szCs w:val="24"/>
          <w:lang w:val="en-US"/>
        </w:rPr>
        <w:t xml:space="preserve"> want</w:t>
      </w:r>
      <w:r>
        <w:rPr>
          <w:i/>
          <w:sz w:val="24"/>
          <w:szCs w:val="24"/>
          <w:lang w:val="en-US"/>
        </w:rPr>
        <w:t xml:space="preserve"> to do in the workplace.</w:t>
      </w:r>
    </w:p>
    <w:p w:rsidR="00366985" w:rsidRPr="008A3001" w:rsidRDefault="00366985" w:rsidP="00366985">
      <w:pPr>
        <w:tabs>
          <w:tab w:val="left" w:pos="851"/>
        </w:tabs>
        <w:spacing w:line="360" w:lineRule="auto"/>
        <w:ind w:left="720"/>
        <w:rPr>
          <w:i/>
          <w:sz w:val="24"/>
          <w:szCs w:val="24"/>
          <w:lang w:val="en-US"/>
        </w:rPr>
      </w:pPr>
      <w:r w:rsidRPr="008A3001">
        <w:rPr>
          <w:i/>
          <w:sz w:val="24"/>
          <w:szCs w:val="24"/>
          <w:lang w:val="en-US"/>
        </w:rPr>
        <w:t xml:space="preserve">… if the teacher  takes  time to get to know </w:t>
      </w:r>
      <w:r w:rsidR="00EB46C6">
        <w:rPr>
          <w:i/>
          <w:sz w:val="24"/>
          <w:szCs w:val="24"/>
          <w:lang w:val="en-US"/>
        </w:rPr>
        <w:t xml:space="preserve">the </w:t>
      </w:r>
      <w:r w:rsidRPr="008A3001">
        <w:rPr>
          <w:i/>
          <w:sz w:val="24"/>
          <w:szCs w:val="24"/>
          <w:lang w:val="en-US"/>
        </w:rPr>
        <w:t>student</w:t>
      </w:r>
      <w:r w:rsidR="00EB46C6">
        <w:rPr>
          <w:i/>
          <w:sz w:val="24"/>
          <w:szCs w:val="24"/>
          <w:lang w:val="en-US"/>
        </w:rPr>
        <w:t>,</w:t>
      </w:r>
      <w:r w:rsidRPr="008A3001">
        <w:rPr>
          <w:i/>
          <w:sz w:val="24"/>
          <w:szCs w:val="24"/>
          <w:lang w:val="en-US"/>
        </w:rPr>
        <w:t xml:space="preserve"> the class or the students will like them, </w:t>
      </w:r>
      <w:r w:rsidR="00EB46C6">
        <w:rPr>
          <w:i/>
          <w:sz w:val="24"/>
          <w:szCs w:val="24"/>
          <w:lang w:val="en-US"/>
        </w:rPr>
        <w:t xml:space="preserve">and </w:t>
      </w:r>
      <w:r w:rsidRPr="008A3001">
        <w:rPr>
          <w:i/>
          <w:sz w:val="24"/>
          <w:szCs w:val="24"/>
          <w:lang w:val="en-US"/>
        </w:rPr>
        <w:t>you engage better with the subject that’s being taught.</w:t>
      </w:r>
    </w:p>
    <w:p w:rsidR="00366985" w:rsidRPr="008A3001" w:rsidRDefault="00366985" w:rsidP="00366985">
      <w:pPr>
        <w:tabs>
          <w:tab w:val="left" w:pos="851"/>
        </w:tabs>
        <w:spacing w:line="360" w:lineRule="auto"/>
        <w:ind w:left="720"/>
        <w:rPr>
          <w:i/>
          <w:sz w:val="24"/>
          <w:szCs w:val="24"/>
          <w:lang w:val="en-US"/>
        </w:rPr>
      </w:pPr>
      <w:r>
        <w:rPr>
          <w:i/>
          <w:sz w:val="24"/>
          <w:szCs w:val="24"/>
          <w:lang w:val="en-US"/>
        </w:rPr>
        <w:lastRenderedPageBreak/>
        <w:t>A</w:t>
      </w:r>
      <w:r w:rsidRPr="008A3001">
        <w:rPr>
          <w:i/>
          <w:sz w:val="24"/>
          <w:szCs w:val="24"/>
          <w:lang w:val="en-US"/>
        </w:rPr>
        <w:t>t the time I didn’t really identify mys</w:t>
      </w:r>
      <w:r>
        <w:rPr>
          <w:i/>
          <w:sz w:val="24"/>
          <w:szCs w:val="24"/>
          <w:lang w:val="en-US"/>
        </w:rPr>
        <w:t>elf as having a disability</w:t>
      </w:r>
      <w:r w:rsidR="001D5560">
        <w:rPr>
          <w:i/>
          <w:sz w:val="24"/>
          <w:szCs w:val="24"/>
          <w:lang w:val="en-US"/>
        </w:rPr>
        <w:t>.</w:t>
      </w:r>
      <w:r>
        <w:rPr>
          <w:i/>
          <w:sz w:val="24"/>
          <w:szCs w:val="24"/>
          <w:lang w:val="en-US"/>
        </w:rPr>
        <w:t xml:space="preserve"> I</w:t>
      </w:r>
      <w:r w:rsidRPr="008A3001">
        <w:rPr>
          <w:i/>
          <w:sz w:val="24"/>
          <w:szCs w:val="24"/>
          <w:lang w:val="en-US"/>
        </w:rPr>
        <w:t xml:space="preserve"> play</w:t>
      </w:r>
      <w:r>
        <w:rPr>
          <w:i/>
          <w:sz w:val="24"/>
          <w:szCs w:val="24"/>
          <w:lang w:val="en-US"/>
        </w:rPr>
        <w:t>ed</w:t>
      </w:r>
      <w:r w:rsidRPr="008A3001">
        <w:rPr>
          <w:i/>
          <w:sz w:val="24"/>
          <w:szCs w:val="24"/>
          <w:lang w:val="en-US"/>
        </w:rPr>
        <w:t xml:space="preserve"> sport. They were accommodating so I could join in with that. </w:t>
      </w:r>
      <w:r>
        <w:rPr>
          <w:i/>
          <w:sz w:val="24"/>
          <w:szCs w:val="24"/>
          <w:lang w:val="en-US"/>
        </w:rPr>
        <w:t>I had a</w:t>
      </w:r>
      <w:r w:rsidRPr="008A3001">
        <w:rPr>
          <w:i/>
          <w:sz w:val="24"/>
          <w:szCs w:val="24"/>
          <w:lang w:val="en-US"/>
        </w:rPr>
        <w:t xml:space="preserve"> shorter run up</w:t>
      </w:r>
      <w:r>
        <w:rPr>
          <w:i/>
          <w:sz w:val="24"/>
          <w:szCs w:val="24"/>
          <w:lang w:val="en-US"/>
        </w:rPr>
        <w:t xml:space="preserve"> at cricket</w:t>
      </w:r>
      <w:r w:rsidRPr="008A3001">
        <w:rPr>
          <w:i/>
          <w:sz w:val="24"/>
          <w:szCs w:val="24"/>
          <w:lang w:val="en-US"/>
        </w:rPr>
        <w:t>.</w:t>
      </w:r>
      <w:r>
        <w:rPr>
          <w:i/>
          <w:sz w:val="24"/>
          <w:szCs w:val="24"/>
          <w:lang w:val="en-US"/>
        </w:rPr>
        <w:t xml:space="preserve"> A</w:t>
      </w:r>
      <w:r w:rsidRPr="008A3001">
        <w:rPr>
          <w:i/>
          <w:sz w:val="24"/>
          <w:szCs w:val="24"/>
          <w:lang w:val="en-US"/>
        </w:rPr>
        <w:t xml:space="preserve">s far as I was concerned </w:t>
      </w:r>
      <w:r>
        <w:rPr>
          <w:i/>
          <w:sz w:val="24"/>
          <w:szCs w:val="24"/>
          <w:lang w:val="en-US"/>
        </w:rPr>
        <w:t xml:space="preserve">I was </w:t>
      </w:r>
      <w:r w:rsidRPr="008A3001">
        <w:rPr>
          <w:i/>
          <w:sz w:val="24"/>
          <w:szCs w:val="24"/>
          <w:lang w:val="en-US"/>
        </w:rPr>
        <w:t>like everybody else.</w:t>
      </w:r>
    </w:p>
    <w:p w:rsidR="00366985" w:rsidRPr="00DF282B" w:rsidRDefault="00366985" w:rsidP="00366985">
      <w:pPr>
        <w:pStyle w:val="NormalWeb"/>
        <w:spacing w:line="360" w:lineRule="auto"/>
        <w:ind w:left="720"/>
        <w:rPr>
          <w:rFonts w:asciiTheme="minorHAnsi" w:hAnsiTheme="minorHAnsi" w:cstheme="minorHAnsi"/>
          <w:i/>
          <w:lang w:val="en"/>
        </w:rPr>
      </w:pPr>
    </w:p>
    <w:p w:rsidR="009E4922" w:rsidRDefault="009E4922" w:rsidP="002A4A9F">
      <w:pPr>
        <w:pStyle w:val="Heading1"/>
        <w:numPr>
          <w:ilvl w:val="0"/>
          <w:numId w:val="0"/>
        </w:numPr>
      </w:pPr>
    </w:p>
    <w:sectPr w:rsidR="009E4922" w:rsidSect="0003148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CD" w:rsidRDefault="00BD5FCD" w:rsidP="00DB28C7">
      <w:pPr>
        <w:spacing w:after="0" w:line="240" w:lineRule="auto"/>
      </w:pPr>
      <w:r>
        <w:separator/>
      </w:r>
    </w:p>
    <w:p w:rsidR="00BD5FCD" w:rsidRDefault="00BD5FCD"/>
    <w:p w:rsidR="00BD5FCD" w:rsidRDefault="00BD5FCD" w:rsidP="00031484"/>
  </w:endnote>
  <w:endnote w:type="continuationSeparator" w:id="0">
    <w:p w:rsidR="00BD5FCD" w:rsidRDefault="00BD5FCD" w:rsidP="00DB28C7">
      <w:pPr>
        <w:spacing w:after="0" w:line="240" w:lineRule="auto"/>
      </w:pPr>
      <w:r>
        <w:continuationSeparator/>
      </w:r>
    </w:p>
    <w:p w:rsidR="00BD5FCD" w:rsidRDefault="00BD5FCD"/>
    <w:p w:rsidR="00BD5FCD" w:rsidRDefault="00BD5FCD" w:rsidP="00031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05539"/>
      <w:docPartObj>
        <w:docPartGallery w:val="Page Numbers (Bottom of Page)"/>
        <w:docPartUnique/>
      </w:docPartObj>
    </w:sdtPr>
    <w:sdtEndPr>
      <w:rPr>
        <w:noProof/>
      </w:rPr>
    </w:sdtEndPr>
    <w:sdtContent>
      <w:sdt>
        <w:sdtPr>
          <w:rPr>
            <w:color w:val="522E91"/>
          </w:rPr>
          <w:id w:val="1386760448"/>
          <w:docPartObj>
            <w:docPartGallery w:val="Page Numbers (Bottom of Page)"/>
            <w:docPartUnique/>
          </w:docPartObj>
        </w:sdtPr>
        <w:sdtEndPr>
          <w:rPr>
            <w:noProof/>
          </w:rPr>
        </w:sdtEndPr>
        <w:sdtContent>
          <w:p w:rsidR="00AA002D" w:rsidRPr="00EE6BA9" w:rsidRDefault="00AA002D" w:rsidP="00E651DA">
            <w:pPr>
              <w:pStyle w:val="Footer"/>
              <w:jc w:val="center"/>
              <w:rPr>
                <w:noProof/>
                <w:color w:val="522E91"/>
              </w:rPr>
            </w:pPr>
            <w:r w:rsidRPr="00EE6BA9">
              <w:rPr>
                <w:color w:val="522E91"/>
              </w:rPr>
              <w:fldChar w:fldCharType="begin"/>
            </w:r>
            <w:r w:rsidRPr="00EE6BA9">
              <w:rPr>
                <w:color w:val="522E91"/>
              </w:rPr>
              <w:instrText xml:space="preserve"> PAGE   \* MERGEFORMAT </w:instrText>
            </w:r>
            <w:r w:rsidRPr="00EE6BA9">
              <w:rPr>
                <w:color w:val="522E91"/>
              </w:rPr>
              <w:fldChar w:fldCharType="separate"/>
            </w:r>
            <w:r w:rsidR="00783C60">
              <w:rPr>
                <w:noProof/>
                <w:color w:val="522E91"/>
              </w:rPr>
              <w:t>3</w:t>
            </w:r>
            <w:r w:rsidRPr="00EE6BA9">
              <w:rPr>
                <w:noProof/>
                <w:color w:val="522E91"/>
              </w:rPr>
              <w:fldChar w:fldCharType="end"/>
            </w:r>
          </w:p>
          <w:p w:rsidR="00AA002D" w:rsidRPr="00EE6BA9" w:rsidRDefault="00AA002D" w:rsidP="00E651DA">
            <w:pPr>
              <w:pStyle w:val="Footer"/>
              <w:tabs>
                <w:tab w:val="left" w:pos="5891"/>
              </w:tabs>
              <w:rPr>
                <w:color w:val="522E91"/>
              </w:rPr>
            </w:pPr>
            <w:r>
              <w:rPr>
                <w:color w:val="522E91"/>
              </w:rPr>
              <w:tab/>
            </w:r>
            <w:r>
              <w:rPr>
                <w:color w:val="522E91"/>
              </w:rPr>
              <w:tab/>
            </w:r>
          </w:p>
        </w:sdtContent>
      </w:sdt>
      <w:p w:rsidR="00AA002D" w:rsidRPr="00064882" w:rsidRDefault="00AA002D" w:rsidP="00064882">
        <w:pPr>
          <w:pStyle w:val="Footer"/>
          <w:jc w:val="center"/>
          <w:rPr>
            <w:i/>
            <w:color w:val="522E91"/>
          </w:rPr>
        </w:pPr>
        <w:r w:rsidRPr="00EE6BA9">
          <w:rPr>
            <w:i/>
            <w:color w:val="522E91"/>
          </w:rPr>
          <w:t xml:space="preserve">JFA </w:t>
        </w:r>
        <w:r>
          <w:rPr>
            <w:i/>
            <w:color w:val="522E91"/>
          </w:rPr>
          <w:t>Purple Orange Submission to the Senate Education and Employment Standing Committee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CD" w:rsidRDefault="00BD5FCD" w:rsidP="00DB28C7">
      <w:pPr>
        <w:spacing w:after="0" w:line="240" w:lineRule="auto"/>
      </w:pPr>
      <w:r>
        <w:separator/>
      </w:r>
    </w:p>
    <w:p w:rsidR="00BD5FCD" w:rsidRDefault="00BD5FCD"/>
    <w:p w:rsidR="00BD5FCD" w:rsidRDefault="00BD5FCD" w:rsidP="00031484"/>
  </w:footnote>
  <w:footnote w:type="continuationSeparator" w:id="0">
    <w:p w:rsidR="00BD5FCD" w:rsidRDefault="00BD5FCD" w:rsidP="00DB28C7">
      <w:pPr>
        <w:spacing w:after="0" w:line="240" w:lineRule="auto"/>
      </w:pPr>
      <w:r>
        <w:continuationSeparator/>
      </w:r>
    </w:p>
    <w:p w:rsidR="00BD5FCD" w:rsidRDefault="00BD5FCD"/>
    <w:p w:rsidR="00BD5FCD" w:rsidRDefault="00BD5FCD" w:rsidP="00031484"/>
  </w:footnote>
  <w:footnote w:id="1">
    <w:p w:rsidR="00AA002D" w:rsidRPr="00332C7C" w:rsidRDefault="00AA002D">
      <w:pPr>
        <w:pStyle w:val="FootnoteText"/>
        <w:rPr>
          <w:lang w:val="en-US"/>
        </w:rPr>
      </w:pPr>
      <w:r>
        <w:rPr>
          <w:rStyle w:val="FootnoteReference"/>
        </w:rPr>
        <w:footnoteRef/>
      </w:r>
      <w:r>
        <w:t xml:space="preserve"> </w:t>
      </w:r>
      <w:r>
        <w:rPr>
          <w:lang w:val="en-US"/>
        </w:rPr>
        <w:t>Where ‘success’ is characterised by authentic inclusion across all areas of school life, and where the student has the best possible chance of transitioning to a productive adult life.</w:t>
      </w:r>
    </w:p>
  </w:footnote>
  <w:footnote w:id="2">
    <w:p w:rsidR="00AA002D" w:rsidRPr="00EF7922" w:rsidRDefault="00AA002D">
      <w:pPr>
        <w:pStyle w:val="FootnoteText"/>
        <w:rPr>
          <w:lang w:val="en-US"/>
        </w:rPr>
      </w:pPr>
      <w:r>
        <w:rPr>
          <w:rStyle w:val="FootnoteReference"/>
        </w:rPr>
        <w:footnoteRef/>
      </w:r>
      <w:r>
        <w:t xml:space="preserve"> See </w:t>
      </w:r>
      <w:r w:rsidRPr="00EF7922">
        <w:t>www.clp-sa.org.au/content/circlesschool</w:t>
      </w:r>
    </w:p>
  </w:footnote>
  <w:footnote w:id="3">
    <w:p w:rsidR="00AA002D" w:rsidRDefault="00AA002D">
      <w:pPr>
        <w:pStyle w:val="FootnoteText"/>
      </w:pPr>
      <w:r>
        <w:rPr>
          <w:rStyle w:val="FootnoteReference"/>
        </w:rPr>
        <w:footnoteRef/>
      </w:r>
      <w:r>
        <w:t xml:space="preserve"> United Nations Convention on the rights of people with disability. Accessed 11/8/15: </w:t>
      </w:r>
      <w:hyperlink r:id="rId1" w:history="1">
        <w:r w:rsidRPr="00EC6DD0">
          <w:rPr>
            <w:rStyle w:val="Hyperlink"/>
          </w:rPr>
          <w:t>http://www.un.org/disabilities/convention/conventionfull.shtml</w:t>
        </w:r>
      </w:hyperlink>
    </w:p>
    <w:p w:rsidR="00AA002D" w:rsidRDefault="00AA002D">
      <w:pPr>
        <w:pStyle w:val="FootnoteText"/>
      </w:pPr>
    </w:p>
  </w:footnote>
  <w:footnote w:id="4">
    <w:p w:rsidR="00AA002D" w:rsidRDefault="00AA002D">
      <w:pPr>
        <w:pStyle w:val="FootnoteText"/>
      </w:pPr>
      <w:r>
        <w:rPr>
          <w:rStyle w:val="FootnoteReference"/>
        </w:rPr>
        <w:footnoteRef/>
      </w:r>
      <w:r>
        <w:t xml:space="preserve"> </w:t>
      </w:r>
      <w:proofErr w:type="gramStart"/>
      <w:r>
        <w:t>Commonwealth of Australia (2011) National disability Strategy 2010-2020.</w:t>
      </w:r>
      <w:proofErr w:type="gramEnd"/>
      <w:r>
        <w:t xml:space="preserve"> Accessed: 11/8/15:</w:t>
      </w:r>
      <w:r w:rsidRPr="000878D8">
        <w:t xml:space="preserve"> </w:t>
      </w:r>
      <w:hyperlink r:id="rId2" w:history="1">
        <w:r w:rsidRPr="00EC6DD0">
          <w:rPr>
            <w:rStyle w:val="Hyperlink"/>
          </w:rPr>
          <w:t>https://www.dss.gov.au/sites/default/files/documents/05_2012/national_disability_strategy_2010_2020.pdf</w:t>
        </w:r>
      </w:hyperlink>
    </w:p>
    <w:p w:rsidR="00AA002D" w:rsidRDefault="00AA002D">
      <w:pPr>
        <w:pStyle w:val="FootnoteText"/>
      </w:pPr>
    </w:p>
  </w:footnote>
  <w:footnote w:id="5">
    <w:p w:rsidR="00AA002D" w:rsidRDefault="00AA002D">
      <w:pPr>
        <w:pStyle w:val="FootnoteText"/>
      </w:pPr>
      <w:r>
        <w:rPr>
          <w:rStyle w:val="FootnoteReference"/>
        </w:rPr>
        <w:footnoteRef/>
      </w:r>
      <w:r>
        <w:t xml:space="preserve"> Commonwealth of Australia (2009</w:t>
      </w:r>
      <w:proofErr w:type="gramStart"/>
      <w:r>
        <w:t>)  Shutout</w:t>
      </w:r>
      <w:proofErr w:type="gramEnd"/>
      <w:r>
        <w:t>: the experience of people with disabilities and their families in Australia. Accessed 11.8.15:</w:t>
      </w:r>
      <w:r w:rsidRPr="00507DC3">
        <w:t xml:space="preserve"> </w:t>
      </w:r>
      <w:hyperlink r:id="rId3" w:history="1">
        <w:r w:rsidRPr="00EC6DD0">
          <w:rPr>
            <w:rStyle w:val="Hyperlink"/>
          </w:rPr>
          <w:t>https://www.dss.gov.au/our-responsibilities/disability-and-carers/publications-articles/policy-research/shut-out-the-experience-of-people-with-disabilities-and-their-families-in-australia</w:t>
        </w:r>
      </w:hyperlink>
    </w:p>
    <w:p w:rsidR="00AA002D" w:rsidRDefault="00AA002D">
      <w:pPr>
        <w:pStyle w:val="FootnoteText"/>
      </w:pPr>
    </w:p>
  </w:footnote>
  <w:footnote w:id="6">
    <w:p w:rsidR="00AA002D" w:rsidRDefault="00AA002D">
      <w:pPr>
        <w:pStyle w:val="FootnoteText"/>
      </w:pPr>
      <w:r>
        <w:rPr>
          <w:rStyle w:val="FootnoteReference"/>
        </w:rPr>
        <w:footnoteRef/>
      </w:r>
      <w:proofErr w:type="gramStart"/>
      <w:r>
        <w:t>Disability Standards for Education (2005).</w:t>
      </w:r>
      <w:proofErr w:type="gramEnd"/>
      <w:r>
        <w:t xml:space="preserve"> Accessed 11.8..15:</w:t>
      </w:r>
      <w:r w:rsidRPr="009D2092">
        <w:t xml:space="preserve"> </w:t>
      </w:r>
      <w:hyperlink r:id="rId4" w:history="1">
        <w:r w:rsidRPr="00EC6DD0">
          <w:rPr>
            <w:rStyle w:val="Hyperlink"/>
          </w:rPr>
          <w:t>https://education.gov.au/disability-standards-education</w:t>
        </w:r>
      </w:hyperlink>
    </w:p>
    <w:p w:rsidR="00AA002D" w:rsidRPr="00D32BA4" w:rsidRDefault="00AA002D">
      <w:pPr>
        <w:pStyle w:val="FootnoteText"/>
        <w:rPr>
          <w:lang w:val="en-US"/>
        </w:rPr>
      </w:pPr>
    </w:p>
  </w:footnote>
  <w:footnote w:id="7">
    <w:p w:rsidR="00AA002D" w:rsidRPr="00BD239E" w:rsidRDefault="00AA002D" w:rsidP="00BD239E">
      <w:pPr>
        <w:pStyle w:val="FootnoteText"/>
      </w:pPr>
      <w:r>
        <w:rPr>
          <w:rStyle w:val="FootnoteReference"/>
        </w:rPr>
        <w:footnoteRef/>
      </w:r>
      <w:r>
        <w:t xml:space="preserve"> </w:t>
      </w:r>
      <w:r w:rsidRPr="00BD239E">
        <w:t>Department of Education, Employment and Workplace Relations</w:t>
      </w:r>
      <w:r>
        <w:t xml:space="preserve"> (</w:t>
      </w:r>
      <w:r w:rsidRPr="00BD239E">
        <w:t>2012</w:t>
      </w:r>
      <w:r>
        <w:t>)</w:t>
      </w:r>
    </w:p>
    <w:p w:rsidR="00AA002D" w:rsidRDefault="00AA002D">
      <w:pPr>
        <w:pStyle w:val="FootnoteText"/>
      </w:pPr>
      <w:r>
        <w:t>Report on the Review of Disability Standards for Education 2005. Accessed 11.8.15:</w:t>
      </w:r>
      <w:r w:rsidRPr="00CF6E79">
        <w:t xml:space="preserve"> </w:t>
      </w:r>
      <w:r w:rsidRPr="00BD239E">
        <w:t>https://docs.education.gov.au/documents/2010-report-review-disability-standards-education-2005</w:t>
      </w:r>
    </w:p>
    <w:p w:rsidR="00AA002D" w:rsidRDefault="00AA002D">
      <w:pPr>
        <w:pStyle w:val="FootnoteText"/>
      </w:pPr>
    </w:p>
  </w:footnote>
  <w:footnote w:id="8">
    <w:p w:rsidR="00AA002D" w:rsidRDefault="00AA002D">
      <w:pPr>
        <w:pStyle w:val="FootnoteText"/>
      </w:pPr>
      <w:r>
        <w:rPr>
          <w:rStyle w:val="FootnoteReference"/>
        </w:rPr>
        <w:footnoteRef/>
      </w:r>
      <w:r>
        <w:t xml:space="preserve"> More </w:t>
      </w:r>
      <w:proofErr w:type="gramStart"/>
      <w:r>
        <w:t>Support  for</w:t>
      </w:r>
      <w:proofErr w:type="gramEnd"/>
      <w:r>
        <w:t xml:space="preserve"> Students with Disabilities. Accessed: 11.8.15:</w:t>
      </w:r>
      <w:r w:rsidRPr="00174D75">
        <w:t xml:space="preserve"> </w:t>
      </w:r>
      <w:hyperlink r:id="rId5" w:history="1">
        <w:r w:rsidRPr="00EC6DD0">
          <w:rPr>
            <w:rStyle w:val="Hyperlink"/>
          </w:rPr>
          <w:t>https://education.gov.au/more-support-students-disabilities</w:t>
        </w:r>
      </w:hyperlink>
    </w:p>
  </w:footnote>
  <w:footnote w:id="9">
    <w:p w:rsidR="00AA002D" w:rsidRDefault="00AA002D" w:rsidP="00EF7922">
      <w:pPr>
        <w:spacing w:after="0" w:line="360" w:lineRule="auto"/>
      </w:pPr>
      <w:r>
        <w:rPr>
          <w:rStyle w:val="FootnoteReference"/>
        </w:rPr>
        <w:footnoteRef/>
      </w:r>
      <w:r w:rsidRPr="00306143">
        <w:rPr>
          <w:sz w:val="20"/>
          <w:szCs w:val="20"/>
        </w:rPr>
        <w:t xml:space="preserve">Williams, R. (2013), </w:t>
      </w:r>
      <w:r w:rsidRPr="00306143">
        <w:rPr>
          <w:i/>
          <w:iCs/>
          <w:sz w:val="20"/>
          <w:szCs w:val="20"/>
        </w:rPr>
        <w:t xml:space="preserve">Model of Citizenhood Support: 2nd edition, </w:t>
      </w:r>
      <w:r w:rsidRPr="00306143">
        <w:rPr>
          <w:sz w:val="20"/>
          <w:szCs w:val="20"/>
        </w:rPr>
        <w:t>Julia Farr Association Inc, Unley South Australia</w:t>
      </w:r>
    </w:p>
  </w:footnote>
  <w:footnote w:id="10">
    <w:p w:rsidR="00AA002D" w:rsidRPr="00AF0AE8" w:rsidRDefault="00AA002D" w:rsidP="00AF0AE8">
      <w:pPr>
        <w:spacing w:after="0" w:line="360" w:lineRule="auto"/>
        <w:rPr>
          <w:lang w:val="en-US"/>
        </w:rPr>
      </w:pPr>
      <w:r>
        <w:rPr>
          <w:rStyle w:val="FootnoteReference"/>
        </w:rPr>
        <w:footnoteRef/>
      </w:r>
      <w:r>
        <w:t xml:space="preserve"> </w:t>
      </w:r>
      <w:r w:rsidRPr="00306143">
        <w:rPr>
          <w:sz w:val="20"/>
          <w:szCs w:val="20"/>
        </w:rPr>
        <w:t xml:space="preserve">Williams, R. (2013), </w:t>
      </w:r>
      <w:r w:rsidRPr="00306143">
        <w:rPr>
          <w:i/>
          <w:iCs/>
          <w:sz w:val="20"/>
          <w:szCs w:val="20"/>
        </w:rPr>
        <w:t xml:space="preserve">Model of Citizenhood Support: 2nd edition, </w:t>
      </w:r>
      <w:r w:rsidRPr="00306143">
        <w:rPr>
          <w:sz w:val="20"/>
          <w:szCs w:val="20"/>
        </w:rPr>
        <w:t xml:space="preserve">Julia Farr Association Inc, Unley South Australia  </w:t>
      </w:r>
    </w:p>
  </w:footnote>
  <w:footnote w:id="11">
    <w:p w:rsidR="00AA002D" w:rsidRDefault="00AA002D">
      <w:pPr>
        <w:pStyle w:val="FootnoteText"/>
      </w:pPr>
      <w:r>
        <w:rPr>
          <w:rStyle w:val="FootnoteReference"/>
        </w:rPr>
        <w:footnoteRef/>
      </w:r>
      <w:r>
        <w:t xml:space="preserve"> Australian Bureau of Statistics (2009) Accessed  11.8.15 </w:t>
      </w:r>
      <w:hyperlink r:id="rId6" w:history="1">
        <w:r w:rsidRPr="00EC6DD0">
          <w:rPr>
            <w:rStyle w:val="Hyperlink"/>
          </w:rPr>
          <w:t>http://www.abs.gov.au/AUSSTATS/abs@.nsf/Latestproducts/4446.0Main%20Features102009?opendocument&amp;tabname=Summary&amp;prodno=4446.0&amp;issue=2009&amp;num=&amp;view</w:t>
        </w:r>
      </w:hyperlink>
      <w:r w:rsidRPr="00ED121E">
        <w:t>=</w:t>
      </w:r>
    </w:p>
    <w:p w:rsidR="00AA002D" w:rsidRDefault="00AA002D">
      <w:pPr>
        <w:pStyle w:val="FootnoteText"/>
      </w:pPr>
    </w:p>
  </w:footnote>
  <w:footnote w:id="12">
    <w:p w:rsidR="00AA002D" w:rsidRDefault="00AA002D" w:rsidP="006077EF">
      <w:pPr>
        <w:pStyle w:val="FootnoteText"/>
      </w:pPr>
      <w:r>
        <w:rPr>
          <w:rStyle w:val="FootnoteReference"/>
        </w:rPr>
        <w:footnoteRef/>
      </w:r>
      <w:r>
        <w:t xml:space="preserve"> </w:t>
      </w:r>
      <w:hyperlink r:id="rId7" w:history="1">
        <w:r w:rsidRPr="00EE7BC5">
          <w:rPr>
            <w:rStyle w:val="Hyperlink"/>
          </w:rPr>
          <w:t>http://www.togetherwerock.com/sites/default/files/ToolKit_SamplePages_web.pdf</w:t>
        </w:r>
      </w:hyperlink>
    </w:p>
    <w:p w:rsidR="00AA002D" w:rsidRDefault="00AA002D" w:rsidP="006077EF">
      <w:pPr>
        <w:pStyle w:val="FootnoteText"/>
      </w:pPr>
    </w:p>
    <w:p w:rsidR="00AA002D" w:rsidRPr="00D32BA4" w:rsidRDefault="00AA002D" w:rsidP="006077EF">
      <w:pPr>
        <w:pStyle w:val="FootnoteText"/>
        <w:rPr>
          <w:lang w:val="en-US"/>
        </w:rPr>
      </w:pPr>
    </w:p>
  </w:footnote>
  <w:footnote w:id="13">
    <w:p w:rsidR="00AA002D" w:rsidRDefault="00AA002D" w:rsidP="00A97D06">
      <w:pPr>
        <w:pStyle w:val="FootnoteText"/>
      </w:pPr>
      <w:r>
        <w:rPr>
          <w:rStyle w:val="FootnoteReference"/>
        </w:rPr>
        <w:footnoteRef/>
      </w:r>
      <w:r>
        <w:t>Section 3.4 The Disability Standards for Education (2005). Accessed 11.8..15:</w:t>
      </w:r>
      <w:r w:rsidRPr="009D2092">
        <w:t xml:space="preserve"> </w:t>
      </w:r>
      <w:hyperlink r:id="rId8" w:history="1">
        <w:r w:rsidRPr="00EC6DD0">
          <w:rPr>
            <w:rStyle w:val="Hyperlink"/>
          </w:rPr>
          <w:t>https://education.gov.au/disability-standards-education</w:t>
        </w:r>
      </w:hyperlink>
    </w:p>
    <w:p w:rsidR="00AA002D" w:rsidRPr="00D32BA4" w:rsidRDefault="00AA002D" w:rsidP="00A97D06">
      <w:pPr>
        <w:pStyle w:val="FootnoteText"/>
        <w:rPr>
          <w:lang w:val="en-US"/>
        </w:rPr>
      </w:pPr>
    </w:p>
  </w:footnote>
  <w:footnote w:id="14">
    <w:p w:rsidR="00AA002D" w:rsidRPr="00AF0AE8" w:rsidRDefault="00AA002D" w:rsidP="002D1A2E">
      <w:pPr>
        <w:spacing w:after="0" w:line="360" w:lineRule="auto"/>
        <w:rPr>
          <w:lang w:val="en-US"/>
        </w:rPr>
      </w:pPr>
      <w:r>
        <w:rPr>
          <w:rStyle w:val="FootnoteReference"/>
        </w:rPr>
        <w:footnoteRef/>
      </w:r>
      <w:r>
        <w:t xml:space="preserve"> Williams, R. (2013), </w:t>
      </w:r>
      <w:r>
        <w:rPr>
          <w:i/>
          <w:iCs/>
        </w:rPr>
        <w:t>Model of Citizenhood Support: 2</w:t>
      </w:r>
      <w:r>
        <w:rPr>
          <w:i/>
          <w:iCs/>
          <w:sz w:val="13"/>
          <w:szCs w:val="13"/>
        </w:rPr>
        <w:t xml:space="preserve">nd </w:t>
      </w:r>
      <w:r>
        <w:rPr>
          <w:i/>
          <w:iCs/>
        </w:rPr>
        <w:t xml:space="preserve">edition, </w:t>
      </w:r>
      <w:r w:rsidRPr="00527A14">
        <w:t xml:space="preserve">Julia Farr Association Inc, Unley South Australia  </w:t>
      </w:r>
    </w:p>
    <w:p w:rsidR="00AA002D" w:rsidRDefault="00AA002D" w:rsidP="002D1A2E">
      <w:pPr>
        <w:pStyle w:val="FootnoteText"/>
      </w:pPr>
    </w:p>
    <w:p w:rsidR="00AA002D" w:rsidRDefault="00AA002D" w:rsidP="002D1A2E">
      <w:pPr>
        <w:pStyle w:val="FootnoteText"/>
      </w:pPr>
    </w:p>
  </w:footnote>
  <w:footnote w:id="15">
    <w:p w:rsidR="00AA002D" w:rsidRPr="00C7754D" w:rsidRDefault="00AA002D" w:rsidP="00C7754D">
      <w:pPr>
        <w:pStyle w:val="FootnoteText"/>
      </w:pPr>
      <w:r>
        <w:rPr>
          <w:rStyle w:val="FootnoteReference"/>
        </w:rPr>
        <w:footnoteRef/>
      </w:r>
      <w:r>
        <w:t xml:space="preserve"> </w:t>
      </w:r>
      <w:proofErr w:type="gramStart"/>
      <w:r w:rsidRPr="00C7754D">
        <w:t>Haines, M., Jackson, R. and Williams, R., 2012.</w:t>
      </w:r>
      <w:proofErr w:type="gramEnd"/>
      <w:r w:rsidRPr="00C7754D">
        <w:t xml:space="preserve"> </w:t>
      </w:r>
      <w:proofErr w:type="gramStart"/>
      <w:r w:rsidRPr="00C7754D">
        <w:rPr>
          <w:i/>
          <w:iCs/>
        </w:rPr>
        <w:t>Building Inclusive School Communities.</w:t>
      </w:r>
      <w:proofErr w:type="gramEnd"/>
      <w:r w:rsidRPr="00C7754D">
        <w:rPr>
          <w:i/>
          <w:iCs/>
        </w:rPr>
        <w:t xml:space="preserve"> </w:t>
      </w:r>
      <w:proofErr w:type="gramStart"/>
      <w:r w:rsidRPr="00C7754D">
        <w:rPr>
          <w:i/>
          <w:iCs/>
        </w:rPr>
        <w:t>A project report prepared by JFA Purple Orange for the Minister for Education and Child Development, South Australian Government</w:t>
      </w:r>
      <w:r w:rsidRPr="00C7754D">
        <w:t>.</w:t>
      </w:r>
      <w:proofErr w:type="gramEnd"/>
      <w:r w:rsidRPr="00C7754D">
        <w:t xml:space="preserve"> </w:t>
      </w:r>
      <w:proofErr w:type="gramStart"/>
      <w:r w:rsidRPr="00C7754D">
        <w:rPr>
          <w:u w:val="single"/>
        </w:rPr>
        <w:t>Confidential Draft</w:t>
      </w:r>
      <w:r w:rsidRPr="00C7754D">
        <w:t>.</w:t>
      </w:r>
      <w:proofErr w:type="gramEnd"/>
      <w:r w:rsidRPr="00C7754D">
        <w:t xml:space="preserve"> </w:t>
      </w:r>
      <w:proofErr w:type="gramStart"/>
      <w:r w:rsidRPr="00C7754D">
        <w:t>JFA Purple Orange, Unley, South Australia.</w:t>
      </w:r>
      <w:proofErr w:type="gramEnd"/>
      <w:r w:rsidRPr="00C7754D">
        <w:t xml:space="preserve"> 168pp.</w:t>
      </w:r>
    </w:p>
    <w:p w:rsidR="00AA002D" w:rsidRPr="00CF0D9F" w:rsidRDefault="00AA002D">
      <w:pPr>
        <w:pStyle w:val="FootnoteText"/>
        <w:rPr>
          <w:lang w:val="en-US"/>
        </w:rPr>
      </w:pPr>
    </w:p>
  </w:footnote>
  <w:footnote w:id="16">
    <w:p w:rsidR="00AA002D" w:rsidRPr="00671A59" w:rsidRDefault="00AA002D" w:rsidP="00997450">
      <w:pPr>
        <w:spacing w:after="0" w:line="360" w:lineRule="auto"/>
        <w:rPr>
          <w:sz w:val="20"/>
          <w:szCs w:val="20"/>
        </w:rPr>
      </w:pPr>
      <w:r>
        <w:rPr>
          <w:rStyle w:val="FootnoteReference"/>
        </w:rPr>
        <w:footnoteRef/>
      </w:r>
      <w:r w:rsidRPr="00671A59">
        <w:rPr>
          <w:sz w:val="20"/>
          <w:szCs w:val="20"/>
          <w:lang w:val="en"/>
        </w:rPr>
        <w:t xml:space="preserve">SEDL, an affiliate of American Institutes for Research </w:t>
      </w:r>
      <w:hyperlink r:id="rId9" w:history="1">
        <w:r w:rsidRPr="00671A59">
          <w:rPr>
            <w:rStyle w:val="Hyperlink"/>
            <w:sz w:val="20"/>
            <w:szCs w:val="20"/>
          </w:rPr>
          <w:t>http://www.sedl.org/change/issues/issues43/what_to_do.html</w:t>
        </w:r>
      </w:hyperlink>
    </w:p>
    <w:p w:rsidR="00AA002D" w:rsidRPr="00AF0AE8" w:rsidRDefault="00AA002D" w:rsidP="00997450">
      <w:pPr>
        <w:spacing w:after="0" w:line="360" w:lineRule="auto"/>
        <w:rPr>
          <w:lang w:val="en-US"/>
        </w:rPr>
      </w:pPr>
    </w:p>
    <w:p w:rsidR="00AA002D" w:rsidRDefault="00AA002D" w:rsidP="00997450">
      <w:pPr>
        <w:pStyle w:val="FootnoteText"/>
      </w:pPr>
    </w:p>
    <w:p w:rsidR="00AA002D" w:rsidRDefault="00AA002D" w:rsidP="00997450">
      <w:pPr>
        <w:pStyle w:val="FootnoteText"/>
      </w:pPr>
    </w:p>
  </w:footnote>
  <w:footnote w:id="17">
    <w:p w:rsidR="00AA002D" w:rsidRPr="00332C7C" w:rsidRDefault="00AA002D" w:rsidP="00C34653">
      <w:pPr>
        <w:pStyle w:val="FootnoteText"/>
        <w:rPr>
          <w:lang w:val="en-US"/>
        </w:rPr>
      </w:pPr>
      <w:r>
        <w:rPr>
          <w:rStyle w:val="FootnoteReference"/>
        </w:rPr>
        <w:footnoteRef/>
      </w:r>
      <w:r>
        <w:t xml:space="preserve"> </w:t>
      </w:r>
      <w:r>
        <w:rPr>
          <w:lang w:val="en-US"/>
        </w:rPr>
        <w:t>Where ‘success’ is characterised by authentic inclusion across all areas of school life, and where the student has the best possible chance of transitioning to a productive adult life.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603"/>
    <w:multiLevelType w:val="multilevel"/>
    <w:tmpl w:val="2EDAC5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9F06DF5"/>
    <w:multiLevelType w:val="multilevel"/>
    <w:tmpl w:val="669CE6A8"/>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283"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81"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205D73"/>
    <w:multiLevelType w:val="hybridMultilevel"/>
    <w:tmpl w:val="7A2ECAF4"/>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nsid w:val="159400B9"/>
    <w:multiLevelType w:val="hybridMultilevel"/>
    <w:tmpl w:val="F17E2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56711C"/>
    <w:multiLevelType w:val="hybridMultilevel"/>
    <w:tmpl w:val="3564CA0E"/>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D3A08EA"/>
    <w:multiLevelType w:val="hybridMultilevel"/>
    <w:tmpl w:val="73225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6C21CCB"/>
    <w:multiLevelType w:val="hybridMultilevel"/>
    <w:tmpl w:val="AABC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9A78B4"/>
    <w:multiLevelType w:val="hybridMultilevel"/>
    <w:tmpl w:val="7D4AEB66"/>
    <w:lvl w:ilvl="0" w:tplc="0C090017">
      <w:start w:val="1"/>
      <w:numFmt w:val="lowerLetter"/>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nsid w:val="68A1410A"/>
    <w:multiLevelType w:val="multilevel"/>
    <w:tmpl w:val="D87A3D9E"/>
    <w:lvl w:ilvl="0">
      <w:start w:val="1"/>
      <w:numFmt w:val="lowerLetter"/>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83C6DF0"/>
    <w:multiLevelType w:val="hybridMultilevel"/>
    <w:tmpl w:val="3D3C71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7D6E49D9"/>
    <w:multiLevelType w:val="hybridMultilevel"/>
    <w:tmpl w:val="7D688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EE44383"/>
    <w:multiLevelType w:val="hybridMultilevel"/>
    <w:tmpl w:val="7F6262E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5"/>
  </w:num>
  <w:num w:numId="3">
    <w:abstractNumId w:val="9"/>
  </w:num>
  <w:num w:numId="4">
    <w:abstractNumId w:val="8"/>
  </w:num>
  <w:num w:numId="5">
    <w:abstractNumId w:val="6"/>
  </w:num>
  <w:num w:numId="6">
    <w:abstractNumId w:val="7"/>
  </w:num>
  <w:num w:numId="7">
    <w:abstractNumId w:val="3"/>
  </w:num>
  <w:num w:numId="8">
    <w:abstractNumId w:val="10"/>
  </w:num>
  <w:num w:numId="9">
    <w:abstractNumId w:val="2"/>
  </w:num>
  <w:num w:numId="10">
    <w:abstractNumId w:val="11"/>
  </w:num>
  <w:num w:numId="11">
    <w:abstractNumId w:val="4"/>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CECE9A2-58B8-4117-AB15-5510B08024C7}"/>
    <w:docVar w:name="dgnword-eventsink" w:val="441917040"/>
  </w:docVars>
  <w:rsids>
    <w:rsidRoot w:val="00CC3462"/>
    <w:rsid w:val="00000D2C"/>
    <w:rsid w:val="00000EDD"/>
    <w:rsid w:val="000013FD"/>
    <w:rsid w:val="00002191"/>
    <w:rsid w:val="000040A8"/>
    <w:rsid w:val="00004148"/>
    <w:rsid w:val="00004646"/>
    <w:rsid w:val="00005816"/>
    <w:rsid w:val="00006416"/>
    <w:rsid w:val="0000647D"/>
    <w:rsid w:val="0000667C"/>
    <w:rsid w:val="00006EE5"/>
    <w:rsid w:val="00006FDC"/>
    <w:rsid w:val="00007F60"/>
    <w:rsid w:val="00007FD5"/>
    <w:rsid w:val="000131DE"/>
    <w:rsid w:val="00013E5E"/>
    <w:rsid w:val="000152AE"/>
    <w:rsid w:val="00015E6B"/>
    <w:rsid w:val="000163ED"/>
    <w:rsid w:val="00017255"/>
    <w:rsid w:val="00020F52"/>
    <w:rsid w:val="00021138"/>
    <w:rsid w:val="000216DF"/>
    <w:rsid w:val="00023652"/>
    <w:rsid w:val="00024590"/>
    <w:rsid w:val="00024B20"/>
    <w:rsid w:val="000251CC"/>
    <w:rsid w:val="000256F8"/>
    <w:rsid w:val="00027D61"/>
    <w:rsid w:val="00031484"/>
    <w:rsid w:val="00031A15"/>
    <w:rsid w:val="00031C60"/>
    <w:rsid w:val="00032809"/>
    <w:rsid w:val="0003413D"/>
    <w:rsid w:val="00034455"/>
    <w:rsid w:val="000347A5"/>
    <w:rsid w:val="0003500E"/>
    <w:rsid w:val="000355C5"/>
    <w:rsid w:val="000358CA"/>
    <w:rsid w:val="00036E48"/>
    <w:rsid w:val="000374F7"/>
    <w:rsid w:val="000375A7"/>
    <w:rsid w:val="000376CB"/>
    <w:rsid w:val="00037BFC"/>
    <w:rsid w:val="0004031F"/>
    <w:rsid w:val="00040DA5"/>
    <w:rsid w:val="00041253"/>
    <w:rsid w:val="00041375"/>
    <w:rsid w:val="00041A4A"/>
    <w:rsid w:val="00041DCE"/>
    <w:rsid w:val="000428E3"/>
    <w:rsid w:val="000430D0"/>
    <w:rsid w:val="00043ED2"/>
    <w:rsid w:val="0004456C"/>
    <w:rsid w:val="00044663"/>
    <w:rsid w:val="0004476D"/>
    <w:rsid w:val="00045DB1"/>
    <w:rsid w:val="00047864"/>
    <w:rsid w:val="00047C1E"/>
    <w:rsid w:val="00050B3E"/>
    <w:rsid w:val="00050CB0"/>
    <w:rsid w:val="000521AC"/>
    <w:rsid w:val="0005253C"/>
    <w:rsid w:val="000534CB"/>
    <w:rsid w:val="00053A54"/>
    <w:rsid w:val="000562A7"/>
    <w:rsid w:val="00056814"/>
    <w:rsid w:val="0005767C"/>
    <w:rsid w:val="00057729"/>
    <w:rsid w:val="00060070"/>
    <w:rsid w:val="00060DE7"/>
    <w:rsid w:val="00060EAF"/>
    <w:rsid w:val="000611A9"/>
    <w:rsid w:val="00062016"/>
    <w:rsid w:val="000626A8"/>
    <w:rsid w:val="000636F9"/>
    <w:rsid w:val="00063DE9"/>
    <w:rsid w:val="00064882"/>
    <w:rsid w:val="00064F7C"/>
    <w:rsid w:val="00064FDD"/>
    <w:rsid w:val="00065967"/>
    <w:rsid w:val="00065AA0"/>
    <w:rsid w:val="00066AD2"/>
    <w:rsid w:val="00070B6F"/>
    <w:rsid w:val="00071ACE"/>
    <w:rsid w:val="00071DA9"/>
    <w:rsid w:val="000721B0"/>
    <w:rsid w:val="00073D25"/>
    <w:rsid w:val="00074BB5"/>
    <w:rsid w:val="00074DE0"/>
    <w:rsid w:val="00075377"/>
    <w:rsid w:val="00075951"/>
    <w:rsid w:val="00080099"/>
    <w:rsid w:val="000804BE"/>
    <w:rsid w:val="000812F0"/>
    <w:rsid w:val="00081DDB"/>
    <w:rsid w:val="000835C6"/>
    <w:rsid w:val="000841A4"/>
    <w:rsid w:val="0008442C"/>
    <w:rsid w:val="0008465D"/>
    <w:rsid w:val="0008482E"/>
    <w:rsid w:val="00084D45"/>
    <w:rsid w:val="00084D99"/>
    <w:rsid w:val="00085F85"/>
    <w:rsid w:val="00086B2A"/>
    <w:rsid w:val="000878D8"/>
    <w:rsid w:val="0009075A"/>
    <w:rsid w:val="00090BE0"/>
    <w:rsid w:val="00091565"/>
    <w:rsid w:val="000916A5"/>
    <w:rsid w:val="00091CDB"/>
    <w:rsid w:val="000928A0"/>
    <w:rsid w:val="0009379F"/>
    <w:rsid w:val="00093C96"/>
    <w:rsid w:val="00094AD0"/>
    <w:rsid w:val="00095CCA"/>
    <w:rsid w:val="00096FA9"/>
    <w:rsid w:val="00097BAD"/>
    <w:rsid w:val="00097D24"/>
    <w:rsid w:val="000A0371"/>
    <w:rsid w:val="000A052C"/>
    <w:rsid w:val="000A08FC"/>
    <w:rsid w:val="000A0B85"/>
    <w:rsid w:val="000A19EA"/>
    <w:rsid w:val="000A21B9"/>
    <w:rsid w:val="000A2520"/>
    <w:rsid w:val="000A390E"/>
    <w:rsid w:val="000A402C"/>
    <w:rsid w:val="000A4D30"/>
    <w:rsid w:val="000A6A5D"/>
    <w:rsid w:val="000A721F"/>
    <w:rsid w:val="000A793C"/>
    <w:rsid w:val="000B067A"/>
    <w:rsid w:val="000B0B78"/>
    <w:rsid w:val="000B19D5"/>
    <w:rsid w:val="000B2089"/>
    <w:rsid w:val="000B404E"/>
    <w:rsid w:val="000B4228"/>
    <w:rsid w:val="000B47F5"/>
    <w:rsid w:val="000B4A10"/>
    <w:rsid w:val="000B4A99"/>
    <w:rsid w:val="000B62BF"/>
    <w:rsid w:val="000B641A"/>
    <w:rsid w:val="000B73F0"/>
    <w:rsid w:val="000B7ACD"/>
    <w:rsid w:val="000B7B95"/>
    <w:rsid w:val="000B7F53"/>
    <w:rsid w:val="000C0F26"/>
    <w:rsid w:val="000C1726"/>
    <w:rsid w:val="000C2CEB"/>
    <w:rsid w:val="000C3303"/>
    <w:rsid w:val="000C5CDC"/>
    <w:rsid w:val="000C72AA"/>
    <w:rsid w:val="000C773D"/>
    <w:rsid w:val="000D017D"/>
    <w:rsid w:val="000D251B"/>
    <w:rsid w:val="000D29CB"/>
    <w:rsid w:val="000D31F1"/>
    <w:rsid w:val="000D4437"/>
    <w:rsid w:val="000D4830"/>
    <w:rsid w:val="000D4E26"/>
    <w:rsid w:val="000D4F47"/>
    <w:rsid w:val="000D4F9E"/>
    <w:rsid w:val="000D5073"/>
    <w:rsid w:val="000D59BD"/>
    <w:rsid w:val="000D6177"/>
    <w:rsid w:val="000D68B9"/>
    <w:rsid w:val="000D6C49"/>
    <w:rsid w:val="000D76EE"/>
    <w:rsid w:val="000E043F"/>
    <w:rsid w:val="000E0C9A"/>
    <w:rsid w:val="000E0DEC"/>
    <w:rsid w:val="000E159A"/>
    <w:rsid w:val="000E1783"/>
    <w:rsid w:val="000E2A60"/>
    <w:rsid w:val="000E4805"/>
    <w:rsid w:val="000E4BBD"/>
    <w:rsid w:val="000E4E56"/>
    <w:rsid w:val="000E5FDE"/>
    <w:rsid w:val="000E6188"/>
    <w:rsid w:val="000E6342"/>
    <w:rsid w:val="000E716F"/>
    <w:rsid w:val="000E7885"/>
    <w:rsid w:val="000F0BEE"/>
    <w:rsid w:val="000F3E18"/>
    <w:rsid w:val="000F607E"/>
    <w:rsid w:val="000F630B"/>
    <w:rsid w:val="000F6A1A"/>
    <w:rsid w:val="0010058D"/>
    <w:rsid w:val="00100B24"/>
    <w:rsid w:val="00100B40"/>
    <w:rsid w:val="00101590"/>
    <w:rsid w:val="00102B54"/>
    <w:rsid w:val="00102EA4"/>
    <w:rsid w:val="001047B5"/>
    <w:rsid w:val="00104C7C"/>
    <w:rsid w:val="00104FCF"/>
    <w:rsid w:val="001056B6"/>
    <w:rsid w:val="00105EDF"/>
    <w:rsid w:val="0010636B"/>
    <w:rsid w:val="00106AE2"/>
    <w:rsid w:val="00106BE0"/>
    <w:rsid w:val="00107772"/>
    <w:rsid w:val="00111FCE"/>
    <w:rsid w:val="00112920"/>
    <w:rsid w:val="001131B7"/>
    <w:rsid w:val="001143FF"/>
    <w:rsid w:val="00116729"/>
    <w:rsid w:val="00117034"/>
    <w:rsid w:val="001172B6"/>
    <w:rsid w:val="00120F5E"/>
    <w:rsid w:val="0012139C"/>
    <w:rsid w:val="00122EF7"/>
    <w:rsid w:val="00122F9C"/>
    <w:rsid w:val="00124EA4"/>
    <w:rsid w:val="00125F18"/>
    <w:rsid w:val="00126200"/>
    <w:rsid w:val="00126349"/>
    <w:rsid w:val="001270AE"/>
    <w:rsid w:val="001271D7"/>
    <w:rsid w:val="00127B3C"/>
    <w:rsid w:val="00127CD1"/>
    <w:rsid w:val="00130833"/>
    <w:rsid w:val="00131F96"/>
    <w:rsid w:val="001320E6"/>
    <w:rsid w:val="00132B37"/>
    <w:rsid w:val="00133024"/>
    <w:rsid w:val="00134505"/>
    <w:rsid w:val="00135885"/>
    <w:rsid w:val="00135909"/>
    <w:rsid w:val="0013626D"/>
    <w:rsid w:val="001368C6"/>
    <w:rsid w:val="0014095A"/>
    <w:rsid w:val="00141894"/>
    <w:rsid w:val="00141A10"/>
    <w:rsid w:val="001424AD"/>
    <w:rsid w:val="00143086"/>
    <w:rsid w:val="001431CA"/>
    <w:rsid w:val="00143A9D"/>
    <w:rsid w:val="00144547"/>
    <w:rsid w:val="00144FDE"/>
    <w:rsid w:val="00145D05"/>
    <w:rsid w:val="00146420"/>
    <w:rsid w:val="00146E5F"/>
    <w:rsid w:val="0014753E"/>
    <w:rsid w:val="00147750"/>
    <w:rsid w:val="00150FE3"/>
    <w:rsid w:val="00151301"/>
    <w:rsid w:val="001514CF"/>
    <w:rsid w:val="00151BC3"/>
    <w:rsid w:val="0015231E"/>
    <w:rsid w:val="00152DE1"/>
    <w:rsid w:val="001542C5"/>
    <w:rsid w:val="0015471A"/>
    <w:rsid w:val="001557F1"/>
    <w:rsid w:val="00155D76"/>
    <w:rsid w:val="001575F4"/>
    <w:rsid w:val="00157732"/>
    <w:rsid w:val="00157A5F"/>
    <w:rsid w:val="00160003"/>
    <w:rsid w:val="00160798"/>
    <w:rsid w:val="00161887"/>
    <w:rsid w:val="0016209A"/>
    <w:rsid w:val="0016310E"/>
    <w:rsid w:val="00163881"/>
    <w:rsid w:val="00163BA0"/>
    <w:rsid w:val="00164FCE"/>
    <w:rsid w:val="00165537"/>
    <w:rsid w:val="001668CE"/>
    <w:rsid w:val="001673C9"/>
    <w:rsid w:val="001700A9"/>
    <w:rsid w:val="0017060B"/>
    <w:rsid w:val="00170AE9"/>
    <w:rsid w:val="00170C8A"/>
    <w:rsid w:val="00171186"/>
    <w:rsid w:val="00172E75"/>
    <w:rsid w:val="0017308D"/>
    <w:rsid w:val="0017326E"/>
    <w:rsid w:val="00174D75"/>
    <w:rsid w:val="00174E68"/>
    <w:rsid w:val="0017535B"/>
    <w:rsid w:val="00177C77"/>
    <w:rsid w:val="00181133"/>
    <w:rsid w:val="00181380"/>
    <w:rsid w:val="001818FF"/>
    <w:rsid w:val="0018556B"/>
    <w:rsid w:val="00185CAF"/>
    <w:rsid w:val="00185D2D"/>
    <w:rsid w:val="001868D5"/>
    <w:rsid w:val="00186AE5"/>
    <w:rsid w:val="00187651"/>
    <w:rsid w:val="00187FE5"/>
    <w:rsid w:val="001907CA"/>
    <w:rsid w:val="00190DDE"/>
    <w:rsid w:val="001915F8"/>
    <w:rsid w:val="001923FE"/>
    <w:rsid w:val="0019420A"/>
    <w:rsid w:val="0019449C"/>
    <w:rsid w:val="00196B9B"/>
    <w:rsid w:val="00196E77"/>
    <w:rsid w:val="00197B9E"/>
    <w:rsid w:val="00197F68"/>
    <w:rsid w:val="001A0334"/>
    <w:rsid w:val="001A0685"/>
    <w:rsid w:val="001A1195"/>
    <w:rsid w:val="001A14C8"/>
    <w:rsid w:val="001A1D93"/>
    <w:rsid w:val="001A30B1"/>
    <w:rsid w:val="001A3739"/>
    <w:rsid w:val="001A5673"/>
    <w:rsid w:val="001A5B20"/>
    <w:rsid w:val="001A77AC"/>
    <w:rsid w:val="001B01BC"/>
    <w:rsid w:val="001B0DF1"/>
    <w:rsid w:val="001B12B1"/>
    <w:rsid w:val="001B21BD"/>
    <w:rsid w:val="001B35A4"/>
    <w:rsid w:val="001B3ABA"/>
    <w:rsid w:val="001B40E4"/>
    <w:rsid w:val="001B4B53"/>
    <w:rsid w:val="001B4D9A"/>
    <w:rsid w:val="001B524E"/>
    <w:rsid w:val="001B68C5"/>
    <w:rsid w:val="001C0446"/>
    <w:rsid w:val="001C119E"/>
    <w:rsid w:val="001C19B4"/>
    <w:rsid w:val="001C1AD1"/>
    <w:rsid w:val="001C1B38"/>
    <w:rsid w:val="001C1F59"/>
    <w:rsid w:val="001C29C6"/>
    <w:rsid w:val="001C36A6"/>
    <w:rsid w:val="001C3F43"/>
    <w:rsid w:val="001C4817"/>
    <w:rsid w:val="001C56BE"/>
    <w:rsid w:val="001C5B31"/>
    <w:rsid w:val="001C619D"/>
    <w:rsid w:val="001C6550"/>
    <w:rsid w:val="001C6B05"/>
    <w:rsid w:val="001D02F0"/>
    <w:rsid w:val="001D09AD"/>
    <w:rsid w:val="001D2169"/>
    <w:rsid w:val="001D3682"/>
    <w:rsid w:val="001D38AF"/>
    <w:rsid w:val="001D3C3D"/>
    <w:rsid w:val="001D5560"/>
    <w:rsid w:val="001E0FFE"/>
    <w:rsid w:val="001E1779"/>
    <w:rsid w:val="001E1D36"/>
    <w:rsid w:val="001E20F1"/>
    <w:rsid w:val="001E2BC1"/>
    <w:rsid w:val="001E2EB4"/>
    <w:rsid w:val="001E2F67"/>
    <w:rsid w:val="001E5EEC"/>
    <w:rsid w:val="001E7105"/>
    <w:rsid w:val="001E7134"/>
    <w:rsid w:val="001E7E0E"/>
    <w:rsid w:val="001F085D"/>
    <w:rsid w:val="001F1358"/>
    <w:rsid w:val="001F16CE"/>
    <w:rsid w:val="001F1D00"/>
    <w:rsid w:val="001F237A"/>
    <w:rsid w:val="001F2EED"/>
    <w:rsid w:val="001F4DD1"/>
    <w:rsid w:val="001F5B19"/>
    <w:rsid w:val="001F5F70"/>
    <w:rsid w:val="001F7B5C"/>
    <w:rsid w:val="00200D26"/>
    <w:rsid w:val="00202590"/>
    <w:rsid w:val="00202A4F"/>
    <w:rsid w:val="00203867"/>
    <w:rsid w:val="002041D1"/>
    <w:rsid w:val="00204965"/>
    <w:rsid w:val="00205267"/>
    <w:rsid w:val="0020566C"/>
    <w:rsid w:val="002057B0"/>
    <w:rsid w:val="0020581C"/>
    <w:rsid w:val="00205DB1"/>
    <w:rsid w:val="0021068A"/>
    <w:rsid w:val="00210DD2"/>
    <w:rsid w:val="00214559"/>
    <w:rsid w:val="00214AA7"/>
    <w:rsid w:val="00214DCA"/>
    <w:rsid w:val="00215175"/>
    <w:rsid w:val="0021585A"/>
    <w:rsid w:val="00215D07"/>
    <w:rsid w:val="00215EE0"/>
    <w:rsid w:val="002175C9"/>
    <w:rsid w:val="002200B9"/>
    <w:rsid w:val="00220B5B"/>
    <w:rsid w:val="00221108"/>
    <w:rsid w:val="00221151"/>
    <w:rsid w:val="00221AEE"/>
    <w:rsid w:val="00221D30"/>
    <w:rsid w:val="002221A2"/>
    <w:rsid w:val="002266E8"/>
    <w:rsid w:val="00226D9C"/>
    <w:rsid w:val="002277B1"/>
    <w:rsid w:val="00227B6D"/>
    <w:rsid w:val="0023090D"/>
    <w:rsid w:val="00232E66"/>
    <w:rsid w:val="00233408"/>
    <w:rsid w:val="0023466A"/>
    <w:rsid w:val="00235344"/>
    <w:rsid w:val="002356A5"/>
    <w:rsid w:val="002359D3"/>
    <w:rsid w:val="00236964"/>
    <w:rsid w:val="00237239"/>
    <w:rsid w:val="002377ED"/>
    <w:rsid w:val="0023795A"/>
    <w:rsid w:val="002379C3"/>
    <w:rsid w:val="002403FB"/>
    <w:rsid w:val="002433D8"/>
    <w:rsid w:val="0024469E"/>
    <w:rsid w:val="00244AA3"/>
    <w:rsid w:val="00244C7B"/>
    <w:rsid w:val="00245B55"/>
    <w:rsid w:val="00246953"/>
    <w:rsid w:val="0024778C"/>
    <w:rsid w:val="00250C22"/>
    <w:rsid w:val="002518E7"/>
    <w:rsid w:val="00251929"/>
    <w:rsid w:val="00251D0F"/>
    <w:rsid w:val="00251EA3"/>
    <w:rsid w:val="0025216F"/>
    <w:rsid w:val="00252810"/>
    <w:rsid w:val="00252B8F"/>
    <w:rsid w:val="00253782"/>
    <w:rsid w:val="00253D6E"/>
    <w:rsid w:val="00253DB9"/>
    <w:rsid w:val="002545DF"/>
    <w:rsid w:val="002552C7"/>
    <w:rsid w:val="002553CD"/>
    <w:rsid w:val="00255903"/>
    <w:rsid w:val="002579AD"/>
    <w:rsid w:val="00261927"/>
    <w:rsid w:val="00261C07"/>
    <w:rsid w:val="0026220D"/>
    <w:rsid w:val="0026263F"/>
    <w:rsid w:val="00263414"/>
    <w:rsid w:val="00263C77"/>
    <w:rsid w:val="00263F95"/>
    <w:rsid w:val="002657F4"/>
    <w:rsid w:val="00266C07"/>
    <w:rsid w:val="0026735F"/>
    <w:rsid w:val="002676C5"/>
    <w:rsid w:val="00267F68"/>
    <w:rsid w:val="00270F21"/>
    <w:rsid w:val="00272564"/>
    <w:rsid w:val="00272916"/>
    <w:rsid w:val="00273AF0"/>
    <w:rsid w:val="00273EA8"/>
    <w:rsid w:val="00274061"/>
    <w:rsid w:val="002740A3"/>
    <w:rsid w:val="0027466B"/>
    <w:rsid w:val="002754F9"/>
    <w:rsid w:val="00275F23"/>
    <w:rsid w:val="00276509"/>
    <w:rsid w:val="00276A8A"/>
    <w:rsid w:val="00276B46"/>
    <w:rsid w:val="00276C69"/>
    <w:rsid w:val="00276F66"/>
    <w:rsid w:val="002778B1"/>
    <w:rsid w:val="00281060"/>
    <w:rsid w:val="00283A49"/>
    <w:rsid w:val="0028488A"/>
    <w:rsid w:val="00284A02"/>
    <w:rsid w:val="002852D4"/>
    <w:rsid w:val="00287AFE"/>
    <w:rsid w:val="00287C16"/>
    <w:rsid w:val="00287C5B"/>
    <w:rsid w:val="00290FA0"/>
    <w:rsid w:val="002916EF"/>
    <w:rsid w:val="00291FD0"/>
    <w:rsid w:val="00293337"/>
    <w:rsid w:val="00293EF8"/>
    <w:rsid w:val="0029464E"/>
    <w:rsid w:val="002948E9"/>
    <w:rsid w:val="00294F28"/>
    <w:rsid w:val="002953F2"/>
    <w:rsid w:val="00296AEA"/>
    <w:rsid w:val="00297E11"/>
    <w:rsid w:val="002A197B"/>
    <w:rsid w:val="002A26BC"/>
    <w:rsid w:val="002A332D"/>
    <w:rsid w:val="002A374B"/>
    <w:rsid w:val="002A43C0"/>
    <w:rsid w:val="002A4A9F"/>
    <w:rsid w:val="002A6AA7"/>
    <w:rsid w:val="002A6D28"/>
    <w:rsid w:val="002A78C3"/>
    <w:rsid w:val="002B26CC"/>
    <w:rsid w:val="002B29F5"/>
    <w:rsid w:val="002B2D15"/>
    <w:rsid w:val="002B3B9F"/>
    <w:rsid w:val="002B3D28"/>
    <w:rsid w:val="002B414D"/>
    <w:rsid w:val="002B6111"/>
    <w:rsid w:val="002C0473"/>
    <w:rsid w:val="002C0DD1"/>
    <w:rsid w:val="002C1CD1"/>
    <w:rsid w:val="002C1CF4"/>
    <w:rsid w:val="002C1E38"/>
    <w:rsid w:val="002C2110"/>
    <w:rsid w:val="002C296D"/>
    <w:rsid w:val="002C29DF"/>
    <w:rsid w:val="002C3EF0"/>
    <w:rsid w:val="002C42C7"/>
    <w:rsid w:val="002C4953"/>
    <w:rsid w:val="002C4DB2"/>
    <w:rsid w:val="002C5596"/>
    <w:rsid w:val="002C63E4"/>
    <w:rsid w:val="002C7837"/>
    <w:rsid w:val="002C7B01"/>
    <w:rsid w:val="002D014D"/>
    <w:rsid w:val="002D05EE"/>
    <w:rsid w:val="002D1167"/>
    <w:rsid w:val="002D1364"/>
    <w:rsid w:val="002D16D2"/>
    <w:rsid w:val="002D1A2E"/>
    <w:rsid w:val="002D24D5"/>
    <w:rsid w:val="002D35F6"/>
    <w:rsid w:val="002D3A47"/>
    <w:rsid w:val="002D3E93"/>
    <w:rsid w:val="002D3F28"/>
    <w:rsid w:val="002D41E2"/>
    <w:rsid w:val="002D49E8"/>
    <w:rsid w:val="002D4A6F"/>
    <w:rsid w:val="002D4DB1"/>
    <w:rsid w:val="002D5D42"/>
    <w:rsid w:val="002D728B"/>
    <w:rsid w:val="002D744C"/>
    <w:rsid w:val="002E0B15"/>
    <w:rsid w:val="002E0D5F"/>
    <w:rsid w:val="002E0F0D"/>
    <w:rsid w:val="002E13CB"/>
    <w:rsid w:val="002E16E7"/>
    <w:rsid w:val="002E17A4"/>
    <w:rsid w:val="002E241E"/>
    <w:rsid w:val="002E270E"/>
    <w:rsid w:val="002E2846"/>
    <w:rsid w:val="002E45C9"/>
    <w:rsid w:val="002E69C8"/>
    <w:rsid w:val="002E6A61"/>
    <w:rsid w:val="002E7F25"/>
    <w:rsid w:val="002F03C2"/>
    <w:rsid w:val="002F0947"/>
    <w:rsid w:val="002F0FAC"/>
    <w:rsid w:val="002F1310"/>
    <w:rsid w:val="002F138C"/>
    <w:rsid w:val="002F1E95"/>
    <w:rsid w:val="002F3227"/>
    <w:rsid w:val="002F3576"/>
    <w:rsid w:val="002F3A0E"/>
    <w:rsid w:val="002F4F3C"/>
    <w:rsid w:val="002F58C7"/>
    <w:rsid w:val="002F5C13"/>
    <w:rsid w:val="002F74DF"/>
    <w:rsid w:val="00300CB1"/>
    <w:rsid w:val="003017C2"/>
    <w:rsid w:val="00301CCC"/>
    <w:rsid w:val="00301CEA"/>
    <w:rsid w:val="003023A4"/>
    <w:rsid w:val="00302F0F"/>
    <w:rsid w:val="00304BB2"/>
    <w:rsid w:val="00305953"/>
    <w:rsid w:val="00305FBA"/>
    <w:rsid w:val="00306143"/>
    <w:rsid w:val="00306647"/>
    <w:rsid w:val="003069F7"/>
    <w:rsid w:val="00306D7B"/>
    <w:rsid w:val="0031061D"/>
    <w:rsid w:val="00311B53"/>
    <w:rsid w:val="0031387C"/>
    <w:rsid w:val="00316BFC"/>
    <w:rsid w:val="003170D9"/>
    <w:rsid w:val="003172EB"/>
    <w:rsid w:val="003201ED"/>
    <w:rsid w:val="003202A5"/>
    <w:rsid w:val="00320B4A"/>
    <w:rsid w:val="00321582"/>
    <w:rsid w:val="003235E8"/>
    <w:rsid w:val="0032499D"/>
    <w:rsid w:val="00324B23"/>
    <w:rsid w:val="003267BD"/>
    <w:rsid w:val="0032782C"/>
    <w:rsid w:val="00330454"/>
    <w:rsid w:val="00331C74"/>
    <w:rsid w:val="00331F86"/>
    <w:rsid w:val="00332678"/>
    <w:rsid w:val="00332A94"/>
    <w:rsid w:val="00332C7C"/>
    <w:rsid w:val="00333076"/>
    <w:rsid w:val="0033365A"/>
    <w:rsid w:val="003358E8"/>
    <w:rsid w:val="00335C71"/>
    <w:rsid w:val="00335E16"/>
    <w:rsid w:val="00336081"/>
    <w:rsid w:val="00337CE4"/>
    <w:rsid w:val="00337D04"/>
    <w:rsid w:val="00340107"/>
    <w:rsid w:val="0034046A"/>
    <w:rsid w:val="00340D20"/>
    <w:rsid w:val="00340E47"/>
    <w:rsid w:val="00343073"/>
    <w:rsid w:val="0034344B"/>
    <w:rsid w:val="003447AC"/>
    <w:rsid w:val="00345C45"/>
    <w:rsid w:val="00346BD2"/>
    <w:rsid w:val="0035024D"/>
    <w:rsid w:val="003513A5"/>
    <w:rsid w:val="00351A7D"/>
    <w:rsid w:val="00351E80"/>
    <w:rsid w:val="00352836"/>
    <w:rsid w:val="00355222"/>
    <w:rsid w:val="003553FA"/>
    <w:rsid w:val="00356EB1"/>
    <w:rsid w:val="00357263"/>
    <w:rsid w:val="00357833"/>
    <w:rsid w:val="00360443"/>
    <w:rsid w:val="00361321"/>
    <w:rsid w:val="0036132C"/>
    <w:rsid w:val="00361D52"/>
    <w:rsid w:val="00364BEF"/>
    <w:rsid w:val="0036696E"/>
    <w:rsid w:val="00366985"/>
    <w:rsid w:val="00367647"/>
    <w:rsid w:val="0036797B"/>
    <w:rsid w:val="00370463"/>
    <w:rsid w:val="003706F6"/>
    <w:rsid w:val="00370F8F"/>
    <w:rsid w:val="003714E1"/>
    <w:rsid w:val="00371822"/>
    <w:rsid w:val="00372151"/>
    <w:rsid w:val="003728BC"/>
    <w:rsid w:val="00373F21"/>
    <w:rsid w:val="00374DF2"/>
    <w:rsid w:val="00375185"/>
    <w:rsid w:val="00375229"/>
    <w:rsid w:val="00375F4A"/>
    <w:rsid w:val="0037639F"/>
    <w:rsid w:val="00376499"/>
    <w:rsid w:val="003765C0"/>
    <w:rsid w:val="003773A8"/>
    <w:rsid w:val="003779C1"/>
    <w:rsid w:val="00381A71"/>
    <w:rsid w:val="00381C8B"/>
    <w:rsid w:val="00382725"/>
    <w:rsid w:val="0038289B"/>
    <w:rsid w:val="00382997"/>
    <w:rsid w:val="003833B4"/>
    <w:rsid w:val="00383A79"/>
    <w:rsid w:val="00385089"/>
    <w:rsid w:val="0038616B"/>
    <w:rsid w:val="00386350"/>
    <w:rsid w:val="00386931"/>
    <w:rsid w:val="0039043F"/>
    <w:rsid w:val="00391FB2"/>
    <w:rsid w:val="00391FD2"/>
    <w:rsid w:val="0039321D"/>
    <w:rsid w:val="00393794"/>
    <w:rsid w:val="00393C2C"/>
    <w:rsid w:val="00393CC6"/>
    <w:rsid w:val="00394278"/>
    <w:rsid w:val="00394C35"/>
    <w:rsid w:val="0039583B"/>
    <w:rsid w:val="00395904"/>
    <w:rsid w:val="00395C10"/>
    <w:rsid w:val="003965AA"/>
    <w:rsid w:val="00396620"/>
    <w:rsid w:val="003971B9"/>
    <w:rsid w:val="00397997"/>
    <w:rsid w:val="003A0976"/>
    <w:rsid w:val="003A1FB7"/>
    <w:rsid w:val="003A21DD"/>
    <w:rsid w:val="003A22F1"/>
    <w:rsid w:val="003A32C8"/>
    <w:rsid w:val="003A36B7"/>
    <w:rsid w:val="003A4553"/>
    <w:rsid w:val="003A457F"/>
    <w:rsid w:val="003A4830"/>
    <w:rsid w:val="003A5D56"/>
    <w:rsid w:val="003A5DFC"/>
    <w:rsid w:val="003A6742"/>
    <w:rsid w:val="003A6B77"/>
    <w:rsid w:val="003A7377"/>
    <w:rsid w:val="003A737D"/>
    <w:rsid w:val="003A74D0"/>
    <w:rsid w:val="003A7BDD"/>
    <w:rsid w:val="003B453D"/>
    <w:rsid w:val="003B4EDE"/>
    <w:rsid w:val="003B5271"/>
    <w:rsid w:val="003B5357"/>
    <w:rsid w:val="003B7F9E"/>
    <w:rsid w:val="003C0DEC"/>
    <w:rsid w:val="003C19F7"/>
    <w:rsid w:val="003C2FC7"/>
    <w:rsid w:val="003C4450"/>
    <w:rsid w:val="003C4BE5"/>
    <w:rsid w:val="003C52CA"/>
    <w:rsid w:val="003C5669"/>
    <w:rsid w:val="003C5BA4"/>
    <w:rsid w:val="003C63E8"/>
    <w:rsid w:val="003D00C0"/>
    <w:rsid w:val="003D011A"/>
    <w:rsid w:val="003D0977"/>
    <w:rsid w:val="003D0B12"/>
    <w:rsid w:val="003D0F2C"/>
    <w:rsid w:val="003D132D"/>
    <w:rsid w:val="003D52B1"/>
    <w:rsid w:val="003D570E"/>
    <w:rsid w:val="003D60D8"/>
    <w:rsid w:val="003D6528"/>
    <w:rsid w:val="003D68D6"/>
    <w:rsid w:val="003D72DE"/>
    <w:rsid w:val="003D73A6"/>
    <w:rsid w:val="003D77F9"/>
    <w:rsid w:val="003D7DC9"/>
    <w:rsid w:val="003E0A93"/>
    <w:rsid w:val="003E1000"/>
    <w:rsid w:val="003E2DB0"/>
    <w:rsid w:val="003E4DA2"/>
    <w:rsid w:val="003F0DC7"/>
    <w:rsid w:val="003F185F"/>
    <w:rsid w:val="003F1D46"/>
    <w:rsid w:val="003F2B2E"/>
    <w:rsid w:val="003F2D4B"/>
    <w:rsid w:val="003F3A60"/>
    <w:rsid w:val="003F3D66"/>
    <w:rsid w:val="003F40B5"/>
    <w:rsid w:val="003F4AB3"/>
    <w:rsid w:val="003F500E"/>
    <w:rsid w:val="00400DAA"/>
    <w:rsid w:val="0040104A"/>
    <w:rsid w:val="0040242F"/>
    <w:rsid w:val="004030DD"/>
    <w:rsid w:val="004030E5"/>
    <w:rsid w:val="0040372D"/>
    <w:rsid w:val="00404840"/>
    <w:rsid w:val="0040527E"/>
    <w:rsid w:val="004057FE"/>
    <w:rsid w:val="00405C8A"/>
    <w:rsid w:val="004061D5"/>
    <w:rsid w:val="004067A2"/>
    <w:rsid w:val="004113D2"/>
    <w:rsid w:val="004146BE"/>
    <w:rsid w:val="00415858"/>
    <w:rsid w:val="004158BA"/>
    <w:rsid w:val="004158C1"/>
    <w:rsid w:val="0041697B"/>
    <w:rsid w:val="004210E3"/>
    <w:rsid w:val="00421354"/>
    <w:rsid w:val="004215A2"/>
    <w:rsid w:val="004222E9"/>
    <w:rsid w:val="00422594"/>
    <w:rsid w:val="00423DF6"/>
    <w:rsid w:val="0042468E"/>
    <w:rsid w:val="004246ED"/>
    <w:rsid w:val="004251F4"/>
    <w:rsid w:val="0042623E"/>
    <w:rsid w:val="00426389"/>
    <w:rsid w:val="0042642C"/>
    <w:rsid w:val="0042647E"/>
    <w:rsid w:val="00426957"/>
    <w:rsid w:val="004269F5"/>
    <w:rsid w:val="00427EEF"/>
    <w:rsid w:val="00427F6F"/>
    <w:rsid w:val="00430114"/>
    <w:rsid w:val="004303EC"/>
    <w:rsid w:val="00430E19"/>
    <w:rsid w:val="00430ED2"/>
    <w:rsid w:val="00434D8E"/>
    <w:rsid w:val="00437E54"/>
    <w:rsid w:val="004403DE"/>
    <w:rsid w:val="004408C6"/>
    <w:rsid w:val="00440F0A"/>
    <w:rsid w:val="00441241"/>
    <w:rsid w:val="004414AC"/>
    <w:rsid w:val="00441F38"/>
    <w:rsid w:val="004430E2"/>
    <w:rsid w:val="00443726"/>
    <w:rsid w:val="004462D0"/>
    <w:rsid w:val="0044669E"/>
    <w:rsid w:val="0044678A"/>
    <w:rsid w:val="00446BA5"/>
    <w:rsid w:val="004476EF"/>
    <w:rsid w:val="00447E60"/>
    <w:rsid w:val="00451C33"/>
    <w:rsid w:val="00451FB3"/>
    <w:rsid w:val="004524B8"/>
    <w:rsid w:val="0045303A"/>
    <w:rsid w:val="004538AB"/>
    <w:rsid w:val="00453AFF"/>
    <w:rsid w:val="00453B65"/>
    <w:rsid w:val="00456868"/>
    <w:rsid w:val="00456874"/>
    <w:rsid w:val="00456BDE"/>
    <w:rsid w:val="00457849"/>
    <w:rsid w:val="004602D8"/>
    <w:rsid w:val="004606E9"/>
    <w:rsid w:val="00460BD8"/>
    <w:rsid w:val="00460EB9"/>
    <w:rsid w:val="004610D5"/>
    <w:rsid w:val="00462525"/>
    <w:rsid w:val="00462EF1"/>
    <w:rsid w:val="00463488"/>
    <w:rsid w:val="004647F5"/>
    <w:rsid w:val="00465AD0"/>
    <w:rsid w:val="0046626B"/>
    <w:rsid w:val="00472B56"/>
    <w:rsid w:val="00472C01"/>
    <w:rsid w:val="00472C45"/>
    <w:rsid w:val="004732B3"/>
    <w:rsid w:val="00474708"/>
    <w:rsid w:val="00476C31"/>
    <w:rsid w:val="00477062"/>
    <w:rsid w:val="004773FF"/>
    <w:rsid w:val="004815CB"/>
    <w:rsid w:val="004816D9"/>
    <w:rsid w:val="00481EAD"/>
    <w:rsid w:val="00484774"/>
    <w:rsid w:val="00484B01"/>
    <w:rsid w:val="004862ED"/>
    <w:rsid w:val="00486C2C"/>
    <w:rsid w:val="00486F46"/>
    <w:rsid w:val="00487370"/>
    <w:rsid w:val="004900F3"/>
    <w:rsid w:val="004918C1"/>
    <w:rsid w:val="00491966"/>
    <w:rsid w:val="00491FCE"/>
    <w:rsid w:val="0049241E"/>
    <w:rsid w:val="0049300C"/>
    <w:rsid w:val="0049333B"/>
    <w:rsid w:val="00493A35"/>
    <w:rsid w:val="00493D72"/>
    <w:rsid w:val="00495639"/>
    <w:rsid w:val="00495FB2"/>
    <w:rsid w:val="00496FA3"/>
    <w:rsid w:val="00497ED1"/>
    <w:rsid w:val="004A08E1"/>
    <w:rsid w:val="004A0E01"/>
    <w:rsid w:val="004A1602"/>
    <w:rsid w:val="004A1BAA"/>
    <w:rsid w:val="004A28E2"/>
    <w:rsid w:val="004A33E6"/>
    <w:rsid w:val="004A4C5F"/>
    <w:rsid w:val="004A4DD7"/>
    <w:rsid w:val="004A4F5A"/>
    <w:rsid w:val="004A5D4A"/>
    <w:rsid w:val="004A6E77"/>
    <w:rsid w:val="004A6EC4"/>
    <w:rsid w:val="004A6FCF"/>
    <w:rsid w:val="004B0529"/>
    <w:rsid w:val="004B1CDC"/>
    <w:rsid w:val="004B1F74"/>
    <w:rsid w:val="004B36A7"/>
    <w:rsid w:val="004B43CC"/>
    <w:rsid w:val="004B5BA4"/>
    <w:rsid w:val="004B5FCC"/>
    <w:rsid w:val="004B6631"/>
    <w:rsid w:val="004B66C0"/>
    <w:rsid w:val="004B7DDE"/>
    <w:rsid w:val="004C00B6"/>
    <w:rsid w:val="004C29FE"/>
    <w:rsid w:val="004C4A06"/>
    <w:rsid w:val="004C4E40"/>
    <w:rsid w:val="004C765F"/>
    <w:rsid w:val="004D0165"/>
    <w:rsid w:val="004D01F8"/>
    <w:rsid w:val="004D187B"/>
    <w:rsid w:val="004D3E88"/>
    <w:rsid w:val="004D4815"/>
    <w:rsid w:val="004D543D"/>
    <w:rsid w:val="004D646F"/>
    <w:rsid w:val="004D73A9"/>
    <w:rsid w:val="004D7414"/>
    <w:rsid w:val="004D74A1"/>
    <w:rsid w:val="004E08FB"/>
    <w:rsid w:val="004E2889"/>
    <w:rsid w:val="004E34F1"/>
    <w:rsid w:val="004E4002"/>
    <w:rsid w:val="004E4274"/>
    <w:rsid w:val="004E469A"/>
    <w:rsid w:val="004E4B9C"/>
    <w:rsid w:val="004E4E09"/>
    <w:rsid w:val="004E589D"/>
    <w:rsid w:val="004E5A58"/>
    <w:rsid w:val="004E656F"/>
    <w:rsid w:val="004E6B4B"/>
    <w:rsid w:val="004E705C"/>
    <w:rsid w:val="004E7066"/>
    <w:rsid w:val="004E7CEA"/>
    <w:rsid w:val="004F04E7"/>
    <w:rsid w:val="004F4682"/>
    <w:rsid w:val="004F50C8"/>
    <w:rsid w:val="004F5717"/>
    <w:rsid w:val="004F6DAE"/>
    <w:rsid w:val="004F72CB"/>
    <w:rsid w:val="00501815"/>
    <w:rsid w:val="00503B84"/>
    <w:rsid w:val="005041E9"/>
    <w:rsid w:val="00504860"/>
    <w:rsid w:val="00505F1D"/>
    <w:rsid w:val="00506B84"/>
    <w:rsid w:val="00507741"/>
    <w:rsid w:val="00507C07"/>
    <w:rsid w:val="00507DC3"/>
    <w:rsid w:val="00510367"/>
    <w:rsid w:val="00510500"/>
    <w:rsid w:val="0051222C"/>
    <w:rsid w:val="0051232C"/>
    <w:rsid w:val="00512FC2"/>
    <w:rsid w:val="005134FE"/>
    <w:rsid w:val="005144C3"/>
    <w:rsid w:val="00515799"/>
    <w:rsid w:val="005161B4"/>
    <w:rsid w:val="00516964"/>
    <w:rsid w:val="00516A97"/>
    <w:rsid w:val="0051748E"/>
    <w:rsid w:val="005202DD"/>
    <w:rsid w:val="005206AC"/>
    <w:rsid w:val="005214D9"/>
    <w:rsid w:val="00521557"/>
    <w:rsid w:val="00521A49"/>
    <w:rsid w:val="00521A5D"/>
    <w:rsid w:val="00521DC6"/>
    <w:rsid w:val="005220E3"/>
    <w:rsid w:val="00525A87"/>
    <w:rsid w:val="00525AAA"/>
    <w:rsid w:val="00525BE0"/>
    <w:rsid w:val="0052707C"/>
    <w:rsid w:val="00527A14"/>
    <w:rsid w:val="00530961"/>
    <w:rsid w:val="00531499"/>
    <w:rsid w:val="005320FF"/>
    <w:rsid w:val="0053210A"/>
    <w:rsid w:val="0053226D"/>
    <w:rsid w:val="005322F3"/>
    <w:rsid w:val="005325A0"/>
    <w:rsid w:val="00532857"/>
    <w:rsid w:val="00533F82"/>
    <w:rsid w:val="005355C9"/>
    <w:rsid w:val="005366B7"/>
    <w:rsid w:val="00537D1F"/>
    <w:rsid w:val="00537EB4"/>
    <w:rsid w:val="00540B3B"/>
    <w:rsid w:val="00540D20"/>
    <w:rsid w:val="0054101E"/>
    <w:rsid w:val="0054323A"/>
    <w:rsid w:val="005437BB"/>
    <w:rsid w:val="0054393D"/>
    <w:rsid w:val="0054440D"/>
    <w:rsid w:val="005448BB"/>
    <w:rsid w:val="00545AC6"/>
    <w:rsid w:val="0054601F"/>
    <w:rsid w:val="00546420"/>
    <w:rsid w:val="00546E99"/>
    <w:rsid w:val="005475A1"/>
    <w:rsid w:val="00550281"/>
    <w:rsid w:val="00550398"/>
    <w:rsid w:val="0055056E"/>
    <w:rsid w:val="0055084E"/>
    <w:rsid w:val="00550881"/>
    <w:rsid w:val="005509FC"/>
    <w:rsid w:val="00554DCF"/>
    <w:rsid w:val="00555B04"/>
    <w:rsid w:val="005564F9"/>
    <w:rsid w:val="00556671"/>
    <w:rsid w:val="00557273"/>
    <w:rsid w:val="005573F4"/>
    <w:rsid w:val="00557AA2"/>
    <w:rsid w:val="005636D4"/>
    <w:rsid w:val="0056562A"/>
    <w:rsid w:val="00565FF4"/>
    <w:rsid w:val="005662C3"/>
    <w:rsid w:val="005669FD"/>
    <w:rsid w:val="0056710B"/>
    <w:rsid w:val="0056727B"/>
    <w:rsid w:val="00572A76"/>
    <w:rsid w:val="00572E17"/>
    <w:rsid w:val="005747A9"/>
    <w:rsid w:val="00574AB0"/>
    <w:rsid w:val="0057678F"/>
    <w:rsid w:val="00580654"/>
    <w:rsid w:val="00580755"/>
    <w:rsid w:val="00580A0E"/>
    <w:rsid w:val="00580FB2"/>
    <w:rsid w:val="00581597"/>
    <w:rsid w:val="0058403D"/>
    <w:rsid w:val="00584A1A"/>
    <w:rsid w:val="00585952"/>
    <w:rsid w:val="00586E2A"/>
    <w:rsid w:val="00587DB6"/>
    <w:rsid w:val="00590B82"/>
    <w:rsid w:val="00590B9C"/>
    <w:rsid w:val="00591D39"/>
    <w:rsid w:val="005929FF"/>
    <w:rsid w:val="0059358A"/>
    <w:rsid w:val="00593BE6"/>
    <w:rsid w:val="005954A2"/>
    <w:rsid w:val="00595A65"/>
    <w:rsid w:val="00596759"/>
    <w:rsid w:val="00596E99"/>
    <w:rsid w:val="0059768E"/>
    <w:rsid w:val="00597A55"/>
    <w:rsid w:val="00597A9A"/>
    <w:rsid w:val="005A10D5"/>
    <w:rsid w:val="005A112D"/>
    <w:rsid w:val="005A1CA5"/>
    <w:rsid w:val="005A1D95"/>
    <w:rsid w:val="005A326A"/>
    <w:rsid w:val="005A3468"/>
    <w:rsid w:val="005A41F2"/>
    <w:rsid w:val="005A4C33"/>
    <w:rsid w:val="005A6702"/>
    <w:rsid w:val="005B1044"/>
    <w:rsid w:val="005B1D52"/>
    <w:rsid w:val="005B1FAA"/>
    <w:rsid w:val="005B225E"/>
    <w:rsid w:val="005B2463"/>
    <w:rsid w:val="005B3485"/>
    <w:rsid w:val="005B3DA5"/>
    <w:rsid w:val="005B4428"/>
    <w:rsid w:val="005B5337"/>
    <w:rsid w:val="005B719D"/>
    <w:rsid w:val="005C13B4"/>
    <w:rsid w:val="005C22DB"/>
    <w:rsid w:val="005C2C8A"/>
    <w:rsid w:val="005C3EE1"/>
    <w:rsid w:val="005C4DCB"/>
    <w:rsid w:val="005C4FBA"/>
    <w:rsid w:val="005C5E5D"/>
    <w:rsid w:val="005C665A"/>
    <w:rsid w:val="005C7680"/>
    <w:rsid w:val="005C7E2A"/>
    <w:rsid w:val="005C7F08"/>
    <w:rsid w:val="005C7F2D"/>
    <w:rsid w:val="005D1DC7"/>
    <w:rsid w:val="005D2146"/>
    <w:rsid w:val="005D2CFA"/>
    <w:rsid w:val="005D2FD0"/>
    <w:rsid w:val="005D3A65"/>
    <w:rsid w:val="005D3D0F"/>
    <w:rsid w:val="005D3F7D"/>
    <w:rsid w:val="005D446E"/>
    <w:rsid w:val="005D5ABD"/>
    <w:rsid w:val="005D5CA3"/>
    <w:rsid w:val="005D61C3"/>
    <w:rsid w:val="005D6954"/>
    <w:rsid w:val="005D6C4C"/>
    <w:rsid w:val="005D7B66"/>
    <w:rsid w:val="005E0175"/>
    <w:rsid w:val="005E0ADE"/>
    <w:rsid w:val="005E1134"/>
    <w:rsid w:val="005E16EC"/>
    <w:rsid w:val="005E1E25"/>
    <w:rsid w:val="005E2834"/>
    <w:rsid w:val="005E4775"/>
    <w:rsid w:val="005E606E"/>
    <w:rsid w:val="005E68F5"/>
    <w:rsid w:val="005E6C5B"/>
    <w:rsid w:val="005E7F4E"/>
    <w:rsid w:val="005E7F5E"/>
    <w:rsid w:val="005F03DF"/>
    <w:rsid w:val="005F050A"/>
    <w:rsid w:val="005F0CE4"/>
    <w:rsid w:val="005F155A"/>
    <w:rsid w:val="005F210F"/>
    <w:rsid w:val="005F452D"/>
    <w:rsid w:val="005F49E7"/>
    <w:rsid w:val="005F513A"/>
    <w:rsid w:val="005F56AB"/>
    <w:rsid w:val="005F5C4B"/>
    <w:rsid w:val="005F5CD5"/>
    <w:rsid w:val="005F7D15"/>
    <w:rsid w:val="005F7DEB"/>
    <w:rsid w:val="0060141E"/>
    <w:rsid w:val="00603EBB"/>
    <w:rsid w:val="00604622"/>
    <w:rsid w:val="0060490B"/>
    <w:rsid w:val="006055DC"/>
    <w:rsid w:val="00605F31"/>
    <w:rsid w:val="006076BF"/>
    <w:rsid w:val="006077EF"/>
    <w:rsid w:val="00607815"/>
    <w:rsid w:val="0061192E"/>
    <w:rsid w:val="006119A0"/>
    <w:rsid w:val="00612480"/>
    <w:rsid w:val="00612C3C"/>
    <w:rsid w:val="0061358B"/>
    <w:rsid w:val="0061461C"/>
    <w:rsid w:val="00615554"/>
    <w:rsid w:val="0061565B"/>
    <w:rsid w:val="006158E7"/>
    <w:rsid w:val="00615DE6"/>
    <w:rsid w:val="00615E97"/>
    <w:rsid w:val="00616A86"/>
    <w:rsid w:val="00617059"/>
    <w:rsid w:val="0061746B"/>
    <w:rsid w:val="00622701"/>
    <w:rsid w:val="00622A7A"/>
    <w:rsid w:val="0062310F"/>
    <w:rsid w:val="006269EE"/>
    <w:rsid w:val="006278AA"/>
    <w:rsid w:val="0063097F"/>
    <w:rsid w:val="00631667"/>
    <w:rsid w:val="00631F86"/>
    <w:rsid w:val="006335EB"/>
    <w:rsid w:val="00633879"/>
    <w:rsid w:val="00633A45"/>
    <w:rsid w:val="00635D78"/>
    <w:rsid w:val="00635F5F"/>
    <w:rsid w:val="00636AEE"/>
    <w:rsid w:val="00637674"/>
    <w:rsid w:val="00637A75"/>
    <w:rsid w:val="0064002E"/>
    <w:rsid w:val="00640B72"/>
    <w:rsid w:val="00640BAA"/>
    <w:rsid w:val="00640F61"/>
    <w:rsid w:val="00641C91"/>
    <w:rsid w:val="006420E4"/>
    <w:rsid w:val="00642399"/>
    <w:rsid w:val="006435D7"/>
    <w:rsid w:val="00643D0E"/>
    <w:rsid w:val="00644273"/>
    <w:rsid w:val="00644530"/>
    <w:rsid w:val="00645388"/>
    <w:rsid w:val="0064546C"/>
    <w:rsid w:val="00646A7B"/>
    <w:rsid w:val="006525D3"/>
    <w:rsid w:val="0065350C"/>
    <w:rsid w:val="0065397B"/>
    <w:rsid w:val="006539E9"/>
    <w:rsid w:val="006539FA"/>
    <w:rsid w:val="00653A12"/>
    <w:rsid w:val="00654853"/>
    <w:rsid w:val="006556A4"/>
    <w:rsid w:val="00656A24"/>
    <w:rsid w:val="00656E60"/>
    <w:rsid w:val="006575A5"/>
    <w:rsid w:val="0065765B"/>
    <w:rsid w:val="0066022E"/>
    <w:rsid w:val="00660392"/>
    <w:rsid w:val="006613D3"/>
    <w:rsid w:val="006614D2"/>
    <w:rsid w:val="00661920"/>
    <w:rsid w:val="00663B40"/>
    <w:rsid w:val="0066435C"/>
    <w:rsid w:val="00665567"/>
    <w:rsid w:val="00665828"/>
    <w:rsid w:val="00665DF5"/>
    <w:rsid w:val="0067069A"/>
    <w:rsid w:val="0067088D"/>
    <w:rsid w:val="00670BBA"/>
    <w:rsid w:val="00670D04"/>
    <w:rsid w:val="006714D6"/>
    <w:rsid w:val="00671A59"/>
    <w:rsid w:val="00672F8B"/>
    <w:rsid w:val="00673484"/>
    <w:rsid w:val="00673BFB"/>
    <w:rsid w:val="00674025"/>
    <w:rsid w:val="0067454A"/>
    <w:rsid w:val="006748B8"/>
    <w:rsid w:val="00674F8D"/>
    <w:rsid w:val="006751A9"/>
    <w:rsid w:val="0067652B"/>
    <w:rsid w:val="0067652F"/>
    <w:rsid w:val="00676717"/>
    <w:rsid w:val="00676755"/>
    <w:rsid w:val="006769DD"/>
    <w:rsid w:val="006776E0"/>
    <w:rsid w:val="00677896"/>
    <w:rsid w:val="0068000F"/>
    <w:rsid w:val="0068042A"/>
    <w:rsid w:val="00680844"/>
    <w:rsid w:val="0068151B"/>
    <w:rsid w:val="00683718"/>
    <w:rsid w:val="00683DFD"/>
    <w:rsid w:val="00684390"/>
    <w:rsid w:val="00684A44"/>
    <w:rsid w:val="0068542B"/>
    <w:rsid w:val="00685891"/>
    <w:rsid w:val="00686586"/>
    <w:rsid w:val="006906D4"/>
    <w:rsid w:val="00690A97"/>
    <w:rsid w:val="006915AB"/>
    <w:rsid w:val="006919BB"/>
    <w:rsid w:val="0069366E"/>
    <w:rsid w:val="0069432A"/>
    <w:rsid w:val="006947E9"/>
    <w:rsid w:val="00694EC9"/>
    <w:rsid w:val="00695677"/>
    <w:rsid w:val="00696CD5"/>
    <w:rsid w:val="006972E0"/>
    <w:rsid w:val="006A01B7"/>
    <w:rsid w:val="006A0DA6"/>
    <w:rsid w:val="006A2415"/>
    <w:rsid w:val="006A3305"/>
    <w:rsid w:val="006A368F"/>
    <w:rsid w:val="006A3B5A"/>
    <w:rsid w:val="006A3E4B"/>
    <w:rsid w:val="006A4FD3"/>
    <w:rsid w:val="006A6345"/>
    <w:rsid w:val="006A646F"/>
    <w:rsid w:val="006A6966"/>
    <w:rsid w:val="006A6A82"/>
    <w:rsid w:val="006B050E"/>
    <w:rsid w:val="006B0BD8"/>
    <w:rsid w:val="006B1B08"/>
    <w:rsid w:val="006B1BDD"/>
    <w:rsid w:val="006B1E40"/>
    <w:rsid w:val="006B2E02"/>
    <w:rsid w:val="006B384B"/>
    <w:rsid w:val="006B3C42"/>
    <w:rsid w:val="006B5CAB"/>
    <w:rsid w:val="006B5FB4"/>
    <w:rsid w:val="006B61D2"/>
    <w:rsid w:val="006C0B05"/>
    <w:rsid w:val="006C0FBC"/>
    <w:rsid w:val="006C209E"/>
    <w:rsid w:val="006C35AA"/>
    <w:rsid w:val="006C40EE"/>
    <w:rsid w:val="006C471F"/>
    <w:rsid w:val="006C516A"/>
    <w:rsid w:val="006C5C3F"/>
    <w:rsid w:val="006C6ACB"/>
    <w:rsid w:val="006C6F0D"/>
    <w:rsid w:val="006C74C6"/>
    <w:rsid w:val="006C7816"/>
    <w:rsid w:val="006D004E"/>
    <w:rsid w:val="006D09E6"/>
    <w:rsid w:val="006D1A18"/>
    <w:rsid w:val="006D237E"/>
    <w:rsid w:val="006D3338"/>
    <w:rsid w:val="006D3377"/>
    <w:rsid w:val="006D46A7"/>
    <w:rsid w:val="006D530D"/>
    <w:rsid w:val="006D5FE3"/>
    <w:rsid w:val="006D66EB"/>
    <w:rsid w:val="006D791D"/>
    <w:rsid w:val="006E0F95"/>
    <w:rsid w:val="006E1169"/>
    <w:rsid w:val="006E1CD9"/>
    <w:rsid w:val="006E1ECD"/>
    <w:rsid w:val="006E2334"/>
    <w:rsid w:val="006E33B9"/>
    <w:rsid w:val="006E37E4"/>
    <w:rsid w:val="006E3FC8"/>
    <w:rsid w:val="006E4C82"/>
    <w:rsid w:val="006E62ED"/>
    <w:rsid w:val="006E7D08"/>
    <w:rsid w:val="006F00CB"/>
    <w:rsid w:val="006F04A7"/>
    <w:rsid w:val="006F0593"/>
    <w:rsid w:val="006F07F0"/>
    <w:rsid w:val="006F16E5"/>
    <w:rsid w:val="006F1B5E"/>
    <w:rsid w:val="006F1F11"/>
    <w:rsid w:val="006F3575"/>
    <w:rsid w:val="006F3B39"/>
    <w:rsid w:val="006F4CB8"/>
    <w:rsid w:val="006F4D16"/>
    <w:rsid w:val="006F5594"/>
    <w:rsid w:val="006F562C"/>
    <w:rsid w:val="006F5D93"/>
    <w:rsid w:val="006F71A2"/>
    <w:rsid w:val="006F7295"/>
    <w:rsid w:val="006F7CCE"/>
    <w:rsid w:val="0070040B"/>
    <w:rsid w:val="00700DCE"/>
    <w:rsid w:val="00700FF5"/>
    <w:rsid w:val="00701716"/>
    <w:rsid w:val="007018A7"/>
    <w:rsid w:val="00701BC6"/>
    <w:rsid w:val="00702D93"/>
    <w:rsid w:val="00705C67"/>
    <w:rsid w:val="00705E9B"/>
    <w:rsid w:val="007063CB"/>
    <w:rsid w:val="00710081"/>
    <w:rsid w:val="00710625"/>
    <w:rsid w:val="00710A84"/>
    <w:rsid w:val="00710F36"/>
    <w:rsid w:val="007110F7"/>
    <w:rsid w:val="007113A0"/>
    <w:rsid w:val="00711B5A"/>
    <w:rsid w:val="00712ED1"/>
    <w:rsid w:val="00713626"/>
    <w:rsid w:val="00714510"/>
    <w:rsid w:val="0071464C"/>
    <w:rsid w:val="00715F23"/>
    <w:rsid w:val="00716309"/>
    <w:rsid w:val="00716A29"/>
    <w:rsid w:val="00716DC3"/>
    <w:rsid w:val="00717B0C"/>
    <w:rsid w:val="00720393"/>
    <w:rsid w:val="00722D4F"/>
    <w:rsid w:val="007237C2"/>
    <w:rsid w:val="00723A27"/>
    <w:rsid w:val="0072422E"/>
    <w:rsid w:val="00724649"/>
    <w:rsid w:val="00725879"/>
    <w:rsid w:val="007265E3"/>
    <w:rsid w:val="00726B8E"/>
    <w:rsid w:val="00726E3A"/>
    <w:rsid w:val="00727643"/>
    <w:rsid w:val="00727D99"/>
    <w:rsid w:val="00730C78"/>
    <w:rsid w:val="00731201"/>
    <w:rsid w:val="0073159F"/>
    <w:rsid w:val="00731748"/>
    <w:rsid w:val="00733218"/>
    <w:rsid w:val="0073329C"/>
    <w:rsid w:val="007336FF"/>
    <w:rsid w:val="00733D57"/>
    <w:rsid w:val="00733EC7"/>
    <w:rsid w:val="00736820"/>
    <w:rsid w:val="00736C96"/>
    <w:rsid w:val="00737263"/>
    <w:rsid w:val="007376F0"/>
    <w:rsid w:val="00737F93"/>
    <w:rsid w:val="0074021B"/>
    <w:rsid w:val="0074102E"/>
    <w:rsid w:val="0074183F"/>
    <w:rsid w:val="00741A8C"/>
    <w:rsid w:val="00741B2D"/>
    <w:rsid w:val="00742391"/>
    <w:rsid w:val="0074455A"/>
    <w:rsid w:val="00745024"/>
    <w:rsid w:val="007452F8"/>
    <w:rsid w:val="0074554C"/>
    <w:rsid w:val="007456D5"/>
    <w:rsid w:val="007465C5"/>
    <w:rsid w:val="00746750"/>
    <w:rsid w:val="0075085C"/>
    <w:rsid w:val="00750B91"/>
    <w:rsid w:val="00752183"/>
    <w:rsid w:val="00752669"/>
    <w:rsid w:val="00752DD9"/>
    <w:rsid w:val="00753615"/>
    <w:rsid w:val="00754174"/>
    <w:rsid w:val="007549AC"/>
    <w:rsid w:val="00754DB5"/>
    <w:rsid w:val="0075538F"/>
    <w:rsid w:val="0075543D"/>
    <w:rsid w:val="00756D03"/>
    <w:rsid w:val="00760CB0"/>
    <w:rsid w:val="007614A3"/>
    <w:rsid w:val="00761D6C"/>
    <w:rsid w:val="007628CA"/>
    <w:rsid w:val="00762A04"/>
    <w:rsid w:val="00763785"/>
    <w:rsid w:val="007637E2"/>
    <w:rsid w:val="00763DD9"/>
    <w:rsid w:val="00764ADD"/>
    <w:rsid w:val="007655AE"/>
    <w:rsid w:val="00766832"/>
    <w:rsid w:val="00767E36"/>
    <w:rsid w:val="00770E07"/>
    <w:rsid w:val="00770FA5"/>
    <w:rsid w:val="007713AC"/>
    <w:rsid w:val="00772B04"/>
    <w:rsid w:val="007730D2"/>
    <w:rsid w:val="00773BA4"/>
    <w:rsid w:val="00773D9A"/>
    <w:rsid w:val="00775603"/>
    <w:rsid w:val="00777CC4"/>
    <w:rsid w:val="00780071"/>
    <w:rsid w:val="00780FD7"/>
    <w:rsid w:val="00781505"/>
    <w:rsid w:val="007817D7"/>
    <w:rsid w:val="00782F7A"/>
    <w:rsid w:val="00783C60"/>
    <w:rsid w:val="00784CBE"/>
    <w:rsid w:val="00785D72"/>
    <w:rsid w:val="00785E0A"/>
    <w:rsid w:val="00786143"/>
    <w:rsid w:val="00786546"/>
    <w:rsid w:val="00787B49"/>
    <w:rsid w:val="007901D4"/>
    <w:rsid w:val="0079053B"/>
    <w:rsid w:val="007905A7"/>
    <w:rsid w:val="00791242"/>
    <w:rsid w:val="0079463E"/>
    <w:rsid w:val="00794EA7"/>
    <w:rsid w:val="0079505C"/>
    <w:rsid w:val="007952C1"/>
    <w:rsid w:val="00795C34"/>
    <w:rsid w:val="00796A19"/>
    <w:rsid w:val="00796C17"/>
    <w:rsid w:val="00797EB5"/>
    <w:rsid w:val="00797ED7"/>
    <w:rsid w:val="007A0383"/>
    <w:rsid w:val="007A13E7"/>
    <w:rsid w:val="007A14BD"/>
    <w:rsid w:val="007A1CFF"/>
    <w:rsid w:val="007A2E06"/>
    <w:rsid w:val="007A2FF0"/>
    <w:rsid w:val="007A346D"/>
    <w:rsid w:val="007A43C7"/>
    <w:rsid w:val="007A4689"/>
    <w:rsid w:val="007A4ACD"/>
    <w:rsid w:val="007A6087"/>
    <w:rsid w:val="007A6A8F"/>
    <w:rsid w:val="007A72BE"/>
    <w:rsid w:val="007A77C0"/>
    <w:rsid w:val="007A795E"/>
    <w:rsid w:val="007B1701"/>
    <w:rsid w:val="007B1A48"/>
    <w:rsid w:val="007B1D76"/>
    <w:rsid w:val="007B1D9E"/>
    <w:rsid w:val="007B1EDD"/>
    <w:rsid w:val="007B34CD"/>
    <w:rsid w:val="007B38C1"/>
    <w:rsid w:val="007B39CA"/>
    <w:rsid w:val="007B4CAA"/>
    <w:rsid w:val="007B4EC5"/>
    <w:rsid w:val="007B519D"/>
    <w:rsid w:val="007B5676"/>
    <w:rsid w:val="007B5D7D"/>
    <w:rsid w:val="007B616E"/>
    <w:rsid w:val="007B6B58"/>
    <w:rsid w:val="007C0117"/>
    <w:rsid w:val="007C0346"/>
    <w:rsid w:val="007C05B0"/>
    <w:rsid w:val="007C0F0E"/>
    <w:rsid w:val="007C1419"/>
    <w:rsid w:val="007C2065"/>
    <w:rsid w:val="007C3C99"/>
    <w:rsid w:val="007C3D88"/>
    <w:rsid w:val="007C5581"/>
    <w:rsid w:val="007C5F8A"/>
    <w:rsid w:val="007C6213"/>
    <w:rsid w:val="007C791D"/>
    <w:rsid w:val="007D0503"/>
    <w:rsid w:val="007D0575"/>
    <w:rsid w:val="007D06E5"/>
    <w:rsid w:val="007D0CC3"/>
    <w:rsid w:val="007D1678"/>
    <w:rsid w:val="007D1A5D"/>
    <w:rsid w:val="007D1DBB"/>
    <w:rsid w:val="007D220B"/>
    <w:rsid w:val="007D25F1"/>
    <w:rsid w:val="007D4AEF"/>
    <w:rsid w:val="007D4B5A"/>
    <w:rsid w:val="007D4F11"/>
    <w:rsid w:val="007D57E4"/>
    <w:rsid w:val="007D585F"/>
    <w:rsid w:val="007D611B"/>
    <w:rsid w:val="007D6332"/>
    <w:rsid w:val="007D644E"/>
    <w:rsid w:val="007D7E45"/>
    <w:rsid w:val="007E000A"/>
    <w:rsid w:val="007E01B4"/>
    <w:rsid w:val="007E0761"/>
    <w:rsid w:val="007E3E8B"/>
    <w:rsid w:val="007E4DAC"/>
    <w:rsid w:val="007E5491"/>
    <w:rsid w:val="007E5CB8"/>
    <w:rsid w:val="007E5ECA"/>
    <w:rsid w:val="007E60D2"/>
    <w:rsid w:val="007E64AA"/>
    <w:rsid w:val="007E66BC"/>
    <w:rsid w:val="007E66C8"/>
    <w:rsid w:val="007F190E"/>
    <w:rsid w:val="007F1BE6"/>
    <w:rsid w:val="007F225B"/>
    <w:rsid w:val="007F22B7"/>
    <w:rsid w:val="007F2965"/>
    <w:rsid w:val="007F31D3"/>
    <w:rsid w:val="007F3245"/>
    <w:rsid w:val="007F4216"/>
    <w:rsid w:val="007F4BF3"/>
    <w:rsid w:val="007F5019"/>
    <w:rsid w:val="007F5745"/>
    <w:rsid w:val="007F5981"/>
    <w:rsid w:val="00800101"/>
    <w:rsid w:val="008004FB"/>
    <w:rsid w:val="00800738"/>
    <w:rsid w:val="00800916"/>
    <w:rsid w:val="00800D99"/>
    <w:rsid w:val="008012F0"/>
    <w:rsid w:val="00801F43"/>
    <w:rsid w:val="0080354E"/>
    <w:rsid w:val="00804111"/>
    <w:rsid w:val="00804D36"/>
    <w:rsid w:val="00805251"/>
    <w:rsid w:val="0080554E"/>
    <w:rsid w:val="00805964"/>
    <w:rsid w:val="00805E07"/>
    <w:rsid w:val="0080729C"/>
    <w:rsid w:val="00807FD3"/>
    <w:rsid w:val="008110AB"/>
    <w:rsid w:val="00811135"/>
    <w:rsid w:val="008112E4"/>
    <w:rsid w:val="00811DA6"/>
    <w:rsid w:val="00811DD3"/>
    <w:rsid w:val="00812A30"/>
    <w:rsid w:val="00812DAF"/>
    <w:rsid w:val="00813DB1"/>
    <w:rsid w:val="00814389"/>
    <w:rsid w:val="0081630C"/>
    <w:rsid w:val="00817019"/>
    <w:rsid w:val="00817656"/>
    <w:rsid w:val="00817813"/>
    <w:rsid w:val="00817B1B"/>
    <w:rsid w:val="00821030"/>
    <w:rsid w:val="00821948"/>
    <w:rsid w:val="00822164"/>
    <w:rsid w:val="008226AF"/>
    <w:rsid w:val="00822AD6"/>
    <w:rsid w:val="00822C1F"/>
    <w:rsid w:val="00822CAA"/>
    <w:rsid w:val="0082353E"/>
    <w:rsid w:val="00824A96"/>
    <w:rsid w:val="00824CD6"/>
    <w:rsid w:val="008250E7"/>
    <w:rsid w:val="00825A57"/>
    <w:rsid w:val="00825BBF"/>
    <w:rsid w:val="00825D79"/>
    <w:rsid w:val="008264C2"/>
    <w:rsid w:val="008273EF"/>
    <w:rsid w:val="00830D90"/>
    <w:rsid w:val="00831610"/>
    <w:rsid w:val="00831BE0"/>
    <w:rsid w:val="00832362"/>
    <w:rsid w:val="00832E68"/>
    <w:rsid w:val="0083571C"/>
    <w:rsid w:val="00835736"/>
    <w:rsid w:val="00836312"/>
    <w:rsid w:val="008363FF"/>
    <w:rsid w:val="008364E7"/>
    <w:rsid w:val="008368A1"/>
    <w:rsid w:val="00836A38"/>
    <w:rsid w:val="00836C3A"/>
    <w:rsid w:val="00836DA4"/>
    <w:rsid w:val="008376D9"/>
    <w:rsid w:val="00837CC3"/>
    <w:rsid w:val="00840C7C"/>
    <w:rsid w:val="00841EF5"/>
    <w:rsid w:val="00843C93"/>
    <w:rsid w:val="008449A0"/>
    <w:rsid w:val="00845A6C"/>
    <w:rsid w:val="00845A7B"/>
    <w:rsid w:val="00845F44"/>
    <w:rsid w:val="00846632"/>
    <w:rsid w:val="00847B4D"/>
    <w:rsid w:val="008503AB"/>
    <w:rsid w:val="00850CFE"/>
    <w:rsid w:val="0085124C"/>
    <w:rsid w:val="00852436"/>
    <w:rsid w:val="00852713"/>
    <w:rsid w:val="00852840"/>
    <w:rsid w:val="00854009"/>
    <w:rsid w:val="00854159"/>
    <w:rsid w:val="0085455A"/>
    <w:rsid w:val="00854851"/>
    <w:rsid w:val="00854A7F"/>
    <w:rsid w:val="00854AE2"/>
    <w:rsid w:val="00854F4E"/>
    <w:rsid w:val="00855C73"/>
    <w:rsid w:val="0085665A"/>
    <w:rsid w:val="00856F2F"/>
    <w:rsid w:val="0085708A"/>
    <w:rsid w:val="00860CA4"/>
    <w:rsid w:val="00860D03"/>
    <w:rsid w:val="00861306"/>
    <w:rsid w:val="00861A1B"/>
    <w:rsid w:val="008624E3"/>
    <w:rsid w:val="008625BE"/>
    <w:rsid w:val="00862AB5"/>
    <w:rsid w:val="008630FA"/>
    <w:rsid w:val="008644A3"/>
    <w:rsid w:val="00865DA5"/>
    <w:rsid w:val="00866861"/>
    <w:rsid w:val="0087075E"/>
    <w:rsid w:val="0087085E"/>
    <w:rsid w:val="00870D8E"/>
    <w:rsid w:val="00870F0A"/>
    <w:rsid w:val="00872401"/>
    <w:rsid w:val="00872B51"/>
    <w:rsid w:val="00872D96"/>
    <w:rsid w:val="00874012"/>
    <w:rsid w:val="008741E1"/>
    <w:rsid w:val="00874741"/>
    <w:rsid w:val="0087477F"/>
    <w:rsid w:val="00874B23"/>
    <w:rsid w:val="0087576A"/>
    <w:rsid w:val="00875CF1"/>
    <w:rsid w:val="0088005D"/>
    <w:rsid w:val="00880553"/>
    <w:rsid w:val="00881BE5"/>
    <w:rsid w:val="008835CF"/>
    <w:rsid w:val="00883690"/>
    <w:rsid w:val="00883F79"/>
    <w:rsid w:val="00885AAB"/>
    <w:rsid w:val="0088633E"/>
    <w:rsid w:val="008866AE"/>
    <w:rsid w:val="00886D72"/>
    <w:rsid w:val="00887EE3"/>
    <w:rsid w:val="00891254"/>
    <w:rsid w:val="00895236"/>
    <w:rsid w:val="008958DA"/>
    <w:rsid w:val="008959D9"/>
    <w:rsid w:val="00895F7E"/>
    <w:rsid w:val="008964CA"/>
    <w:rsid w:val="00897320"/>
    <w:rsid w:val="0089762C"/>
    <w:rsid w:val="008A0066"/>
    <w:rsid w:val="008A2C25"/>
    <w:rsid w:val="008A2C8B"/>
    <w:rsid w:val="008A2D75"/>
    <w:rsid w:val="008A2EC8"/>
    <w:rsid w:val="008A37E0"/>
    <w:rsid w:val="008A3E73"/>
    <w:rsid w:val="008A4961"/>
    <w:rsid w:val="008A49EE"/>
    <w:rsid w:val="008A5680"/>
    <w:rsid w:val="008A5931"/>
    <w:rsid w:val="008A5E02"/>
    <w:rsid w:val="008A634C"/>
    <w:rsid w:val="008A662A"/>
    <w:rsid w:val="008A75A2"/>
    <w:rsid w:val="008A7E61"/>
    <w:rsid w:val="008B18A9"/>
    <w:rsid w:val="008B26B7"/>
    <w:rsid w:val="008B397F"/>
    <w:rsid w:val="008B3B42"/>
    <w:rsid w:val="008B4B4C"/>
    <w:rsid w:val="008B50E9"/>
    <w:rsid w:val="008B652A"/>
    <w:rsid w:val="008B691C"/>
    <w:rsid w:val="008B6D02"/>
    <w:rsid w:val="008B7EA3"/>
    <w:rsid w:val="008C10B1"/>
    <w:rsid w:val="008C1906"/>
    <w:rsid w:val="008C1C57"/>
    <w:rsid w:val="008C29C7"/>
    <w:rsid w:val="008C43B7"/>
    <w:rsid w:val="008C4404"/>
    <w:rsid w:val="008C4E72"/>
    <w:rsid w:val="008C5673"/>
    <w:rsid w:val="008C662D"/>
    <w:rsid w:val="008C7246"/>
    <w:rsid w:val="008C7716"/>
    <w:rsid w:val="008C7EAA"/>
    <w:rsid w:val="008C7FA8"/>
    <w:rsid w:val="008D0B65"/>
    <w:rsid w:val="008D13A4"/>
    <w:rsid w:val="008D1FC9"/>
    <w:rsid w:val="008D3BDA"/>
    <w:rsid w:val="008D4D1C"/>
    <w:rsid w:val="008D5C34"/>
    <w:rsid w:val="008D5FEE"/>
    <w:rsid w:val="008D66A7"/>
    <w:rsid w:val="008D7A53"/>
    <w:rsid w:val="008E1A76"/>
    <w:rsid w:val="008E2FC7"/>
    <w:rsid w:val="008E3AEE"/>
    <w:rsid w:val="008E405D"/>
    <w:rsid w:val="008E420F"/>
    <w:rsid w:val="008E45A2"/>
    <w:rsid w:val="008E4AED"/>
    <w:rsid w:val="008E4B44"/>
    <w:rsid w:val="008E5288"/>
    <w:rsid w:val="008E6996"/>
    <w:rsid w:val="008E6E32"/>
    <w:rsid w:val="008E7C15"/>
    <w:rsid w:val="008F0A13"/>
    <w:rsid w:val="008F0AE8"/>
    <w:rsid w:val="008F0DE3"/>
    <w:rsid w:val="008F10C3"/>
    <w:rsid w:val="008F1C94"/>
    <w:rsid w:val="008F2819"/>
    <w:rsid w:val="008F30E3"/>
    <w:rsid w:val="008F3125"/>
    <w:rsid w:val="008F34BE"/>
    <w:rsid w:val="008F3CB2"/>
    <w:rsid w:val="008F3E02"/>
    <w:rsid w:val="008F4C99"/>
    <w:rsid w:val="008F61A4"/>
    <w:rsid w:val="008F6A52"/>
    <w:rsid w:val="0090002E"/>
    <w:rsid w:val="00901064"/>
    <w:rsid w:val="00901754"/>
    <w:rsid w:val="00901758"/>
    <w:rsid w:val="00902006"/>
    <w:rsid w:val="009027EC"/>
    <w:rsid w:val="00904111"/>
    <w:rsid w:val="009048E0"/>
    <w:rsid w:val="009062CE"/>
    <w:rsid w:val="009069D3"/>
    <w:rsid w:val="00906D8E"/>
    <w:rsid w:val="00907200"/>
    <w:rsid w:val="00911009"/>
    <w:rsid w:val="00912910"/>
    <w:rsid w:val="00913696"/>
    <w:rsid w:val="009170AA"/>
    <w:rsid w:val="009176AD"/>
    <w:rsid w:val="009179F7"/>
    <w:rsid w:val="00917DF5"/>
    <w:rsid w:val="00920023"/>
    <w:rsid w:val="009228E7"/>
    <w:rsid w:val="00923602"/>
    <w:rsid w:val="00923E47"/>
    <w:rsid w:val="009248CC"/>
    <w:rsid w:val="00926252"/>
    <w:rsid w:val="00926565"/>
    <w:rsid w:val="00926932"/>
    <w:rsid w:val="0092711F"/>
    <w:rsid w:val="00927C95"/>
    <w:rsid w:val="00927D17"/>
    <w:rsid w:val="00930630"/>
    <w:rsid w:val="009310BA"/>
    <w:rsid w:val="00931955"/>
    <w:rsid w:val="00932B63"/>
    <w:rsid w:val="00933847"/>
    <w:rsid w:val="009341DC"/>
    <w:rsid w:val="009364C6"/>
    <w:rsid w:val="00936767"/>
    <w:rsid w:val="00936EFF"/>
    <w:rsid w:val="00936FEF"/>
    <w:rsid w:val="009373BA"/>
    <w:rsid w:val="00937E4C"/>
    <w:rsid w:val="00940126"/>
    <w:rsid w:val="00941765"/>
    <w:rsid w:val="00941A74"/>
    <w:rsid w:val="00941B1A"/>
    <w:rsid w:val="00941EB1"/>
    <w:rsid w:val="009420CA"/>
    <w:rsid w:val="0094271B"/>
    <w:rsid w:val="009428E3"/>
    <w:rsid w:val="009436E1"/>
    <w:rsid w:val="009443FC"/>
    <w:rsid w:val="00947129"/>
    <w:rsid w:val="009471F5"/>
    <w:rsid w:val="009473EF"/>
    <w:rsid w:val="00947583"/>
    <w:rsid w:val="00950631"/>
    <w:rsid w:val="00950679"/>
    <w:rsid w:val="00950710"/>
    <w:rsid w:val="00950EDA"/>
    <w:rsid w:val="009515F1"/>
    <w:rsid w:val="00951C0E"/>
    <w:rsid w:val="00951C67"/>
    <w:rsid w:val="00952569"/>
    <w:rsid w:val="0095297A"/>
    <w:rsid w:val="00952FE4"/>
    <w:rsid w:val="00953D8A"/>
    <w:rsid w:val="00957172"/>
    <w:rsid w:val="00960C2E"/>
    <w:rsid w:val="00960EFF"/>
    <w:rsid w:val="0096141D"/>
    <w:rsid w:val="0096172A"/>
    <w:rsid w:val="009619E3"/>
    <w:rsid w:val="00963CB9"/>
    <w:rsid w:val="0096525A"/>
    <w:rsid w:val="009659F7"/>
    <w:rsid w:val="00965A79"/>
    <w:rsid w:val="00965F91"/>
    <w:rsid w:val="0096636B"/>
    <w:rsid w:val="00966C5A"/>
    <w:rsid w:val="00966EC5"/>
    <w:rsid w:val="00966EE1"/>
    <w:rsid w:val="00967263"/>
    <w:rsid w:val="00971012"/>
    <w:rsid w:val="00971056"/>
    <w:rsid w:val="009713D7"/>
    <w:rsid w:val="009738CB"/>
    <w:rsid w:val="00974359"/>
    <w:rsid w:val="00974867"/>
    <w:rsid w:val="00975285"/>
    <w:rsid w:val="00976397"/>
    <w:rsid w:val="00976CFB"/>
    <w:rsid w:val="00976DD0"/>
    <w:rsid w:val="00976F2C"/>
    <w:rsid w:val="0098025B"/>
    <w:rsid w:val="00980C78"/>
    <w:rsid w:val="00981506"/>
    <w:rsid w:val="00981521"/>
    <w:rsid w:val="00983382"/>
    <w:rsid w:val="00983DE3"/>
    <w:rsid w:val="00984460"/>
    <w:rsid w:val="009847B1"/>
    <w:rsid w:val="00984BDC"/>
    <w:rsid w:val="00985BAE"/>
    <w:rsid w:val="00986CBB"/>
    <w:rsid w:val="00986DE1"/>
    <w:rsid w:val="009870A4"/>
    <w:rsid w:val="00987293"/>
    <w:rsid w:val="009911A5"/>
    <w:rsid w:val="00991A7C"/>
    <w:rsid w:val="00991BB8"/>
    <w:rsid w:val="009927D4"/>
    <w:rsid w:val="00992B2B"/>
    <w:rsid w:val="00992F61"/>
    <w:rsid w:val="009930FB"/>
    <w:rsid w:val="00993510"/>
    <w:rsid w:val="00995351"/>
    <w:rsid w:val="00996819"/>
    <w:rsid w:val="00996CC9"/>
    <w:rsid w:val="00997450"/>
    <w:rsid w:val="00997C52"/>
    <w:rsid w:val="009A0E08"/>
    <w:rsid w:val="009A1683"/>
    <w:rsid w:val="009A1984"/>
    <w:rsid w:val="009A2543"/>
    <w:rsid w:val="009A3030"/>
    <w:rsid w:val="009A3E81"/>
    <w:rsid w:val="009A4AB4"/>
    <w:rsid w:val="009A5790"/>
    <w:rsid w:val="009A7E5D"/>
    <w:rsid w:val="009B235C"/>
    <w:rsid w:val="009B3826"/>
    <w:rsid w:val="009B3DF0"/>
    <w:rsid w:val="009B4EE3"/>
    <w:rsid w:val="009B5619"/>
    <w:rsid w:val="009B5914"/>
    <w:rsid w:val="009B5C0B"/>
    <w:rsid w:val="009C045B"/>
    <w:rsid w:val="009C054E"/>
    <w:rsid w:val="009C0C8A"/>
    <w:rsid w:val="009C1ADC"/>
    <w:rsid w:val="009C1EA3"/>
    <w:rsid w:val="009C2181"/>
    <w:rsid w:val="009C2A87"/>
    <w:rsid w:val="009C41AB"/>
    <w:rsid w:val="009C43F2"/>
    <w:rsid w:val="009C4B04"/>
    <w:rsid w:val="009C75C7"/>
    <w:rsid w:val="009C76EB"/>
    <w:rsid w:val="009C7BF6"/>
    <w:rsid w:val="009D0142"/>
    <w:rsid w:val="009D1055"/>
    <w:rsid w:val="009D1686"/>
    <w:rsid w:val="009D2092"/>
    <w:rsid w:val="009D26AD"/>
    <w:rsid w:val="009D3005"/>
    <w:rsid w:val="009D3467"/>
    <w:rsid w:val="009D3A9F"/>
    <w:rsid w:val="009D3AC2"/>
    <w:rsid w:val="009D4294"/>
    <w:rsid w:val="009D51FA"/>
    <w:rsid w:val="009D5884"/>
    <w:rsid w:val="009D6514"/>
    <w:rsid w:val="009D66F8"/>
    <w:rsid w:val="009D68C2"/>
    <w:rsid w:val="009D6CCD"/>
    <w:rsid w:val="009D6D7A"/>
    <w:rsid w:val="009D7359"/>
    <w:rsid w:val="009D764F"/>
    <w:rsid w:val="009D777D"/>
    <w:rsid w:val="009D7B1B"/>
    <w:rsid w:val="009E0B75"/>
    <w:rsid w:val="009E0C0C"/>
    <w:rsid w:val="009E23D2"/>
    <w:rsid w:val="009E2A6B"/>
    <w:rsid w:val="009E2A74"/>
    <w:rsid w:val="009E3369"/>
    <w:rsid w:val="009E3FA4"/>
    <w:rsid w:val="009E4384"/>
    <w:rsid w:val="009E459D"/>
    <w:rsid w:val="009E4922"/>
    <w:rsid w:val="009E493A"/>
    <w:rsid w:val="009E5ED2"/>
    <w:rsid w:val="009E68C7"/>
    <w:rsid w:val="009E6A80"/>
    <w:rsid w:val="009E741A"/>
    <w:rsid w:val="009E7970"/>
    <w:rsid w:val="009F063A"/>
    <w:rsid w:val="009F321E"/>
    <w:rsid w:val="009F32DF"/>
    <w:rsid w:val="009F34D7"/>
    <w:rsid w:val="009F3850"/>
    <w:rsid w:val="009F3ED3"/>
    <w:rsid w:val="009F4482"/>
    <w:rsid w:val="009F5151"/>
    <w:rsid w:val="009F5258"/>
    <w:rsid w:val="009F5E86"/>
    <w:rsid w:val="00A00020"/>
    <w:rsid w:val="00A00040"/>
    <w:rsid w:val="00A01894"/>
    <w:rsid w:val="00A01DFB"/>
    <w:rsid w:val="00A02ACB"/>
    <w:rsid w:val="00A06D31"/>
    <w:rsid w:val="00A06E74"/>
    <w:rsid w:val="00A06F8B"/>
    <w:rsid w:val="00A071BC"/>
    <w:rsid w:val="00A075E8"/>
    <w:rsid w:val="00A10579"/>
    <w:rsid w:val="00A105E4"/>
    <w:rsid w:val="00A111B3"/>
    <w:rsid w:val="00A11A29"/>
    <w:rsid w:val="00A11A2B"/>
    <w:rsid w:val="00A11ABF"/>
    <w:rsid w:val="00A1247F"/>
    <w:rsid w:val="00A12949"/>
    <w:rsid w:val="00A13125"/>
    <w:rsid w:val="00A145EA"/>
    <w:rsid w:val="00A14FAE"/>
    <w:rsid w:val="00A15ACB"/>
    <w:rsid w:val="00A15F5D"/>
    <w:rsid w:val="00A179F4"/>
    <w:rsid w:val="00A201F0"/>
    <w:rsid w:val="00A21060"/>
    <w:rsid w:val="00A22483"/>
    <w:rsid w:val="00A228BC"/>
    <w:rsid w:val="00A22B65"/>
    <w:rsid w:val="00A23536"/>
    <w:rsid w:val="00A24317"/>
    <w:rsid w:val="00A244D7"/>
    <w:rsid w:val="00A25178"/>
    <w:rsid w:val="00A2641D"/>
    <w:rsid w:val="00A26613"/>
    <w:rsid w:val="00A26955"/>
    <w:rsid w:val="00A26E79"/>
    <w:rsid w:val="00A275B6"/>
    <w:rsid w:val="00A27721"/>
    <w:rsid w:val="00A27B88"/>
    <w:rsid w:val="00A27E73"/>
    <w:rsid w:val="00A300EF"/>
    <w:rsid w:val="00A30B76"/>
    <w:rsid w:val="00A314AF"/>
    <w:rsid w:val="00A3182A"/>
    <w:rsid w:val="00A32480"/>
    <w:rsid w:val="00A33BE1"/>
    <w:rsid w:val="00A34D23"/>
    <w:rsid w:val="00A366F4"/>
    <w:rsid w:val="00A37573"/>
    <w:rsid w:val="00A37B9A"/>
    <w:rsid w:val="00A41454"/>
    <w:rsid w:val="00A41A52"/>
    <w:rsid w:val="00A42280"/>
    <w:rsid w:val="00A42395"/>
    <w:rsid w:val="00A42726"/>
    <w:rsid w:val="00A43555"/>
    <w:rsid w:val="00A45BA3"/>
    <w:rsid w:val="00A45D92"/>
    <w:rsid w:val="00A471EF"/>
    <w:rsid w:val="00A474BF"/>
    <w:rsid w:val="00A508DB"/>
    <w:rsid w:val="00A509F6"/>
    <w:rsid w:val="00A50BD5"/>
    <w:rsid w:val="00A51CB4"/>
    <w:rsid w:val="00A5361E"/>
    <w:rsid w:val="00A53BA0"/>
    <w:rsid w:val="00A54830"/>
    <w:rsid w:val="00A54AE7"/>
    <w:rsid w:val="00A5522D"/>
    <w:rsid w:val="00A5556E"/>
    <w:rsid w:val="00A55C9F"/>
    <w:rsid w:val="00A56615"/>
    <w:rsid w:val="00A57037"/>
    <w:rsid w:val="00A576EB"/>
    <w:rsid w:val="00A57E25"/>
    <w:rsid w:val="00A615ED"/>
    <w:rsid w:val="00A62DAE"/>
    <w:rsid w:val="00A64097"/>
    <w:rsid w:val="00A643D2"/>
    <w:rsid w:val="00A651CF"/>
    <w:rsid w:val="00A660B4"/>
    <w:rsid w:val="00A662B1"/>
    <w:rsid w:val="00A66486"/>
    <w:rsid w:val="00A67192"/>
    <w:rsid w:val="00A67AFC"/>
    <w:rsid w:val="00A70C5C"/>
    <w:rsid w:val="00A712A9"/>
    <w:rsid w:val="00A7171F"/>
    <w:rsid w:val="00A73793"/>
    <w:rsid w:val="00A7430B"/>
    <w:rsid w:val="00A74CE8"/>
    <w:rsid w:val="00A75C24"/>
    <w:rsid w:val="00A75DE4"/>
    <w:rsid w:val="00A7636A"/>
    <w:rsid w:val="00A76670"/>
    <w:rsid w:val="00A77296"/>
    <w:rsid w:val="00A77481"/>
    <w:rsid w:val="00A776B9"/>
    <w:rsid w:val="00A80107"/>
    <w:rsid w:val="00A80A4D"/>
    <w:rsid w:val="00A80CB5"/>
    <w:rsid w:val="00A8127A"/>
    <w:rsid w:val="00A825DB"/>
    <w:rsid w:val="00A82A30"/>
    <w:rsid w:val="00A83FB0"/>
    <w:rsid w:val="00A84DFF"/>
    <w:rsid w:val="00A857E8"/>
    <w:rsid w:val="00A87CA7"/>
    <w:rsid w:val="00A87CC5"/>
    <w:rsid w:val="00A90914"/>
    <w:rsid w:val="00A91DA6"/>
    <w:rsid w:val="00A9206E"/>
    <w:rsid w:val="00A926D6"/>
    <w:rsid w:val="00A92858"/>
    <w:rsid w:val="00A96217"/>
    <w:rsid w:val="00A962BC"/>
    <w:rsid w:val="00A9652C"/>
    <w:rsid w:val="00A96CF7"/>
    <w:rsid w:val="00A96EA5"/>
    <w:rsid w:val="00A97723"/>
    <w:rsid w:val="00A97757"/>
    <w:rsid w:val="00A97D06"/>
    <w:rsid w:val="00AA002D"/>
    <w:rsid w:val="00AA09FE"/>
    <w:rsid w:val="00AA1B0F"/>
    <w:rsid w:val="00AA2A45"/>
    <w:rsid w:val="00AA305B"/>
    <w:rsid w:val="00AA32EC"/>
    <w:rsid w:val="00AA3694"/>
    <w:rsid w:val="00AA6129"/>
    <w:rsid w:val="00AA6B4F"/>
    <w:rsid w:val="00AA7F91"/>
    <w:rsid w:val="00AB0542"/>
    <w:rsid w:val="00AB0603"/>
    <w:rsid w:val="00AB1EDD"/>
    <w:rsid w:val="00AB2E5D"/>
    <w:rsid w:val="00AB4564"/>
    <w:rsid w:val="00AB4660"/>
    <w:rsid w:val="00AB4742"/>
    <w:rsid w:val="00AB4F9C"/>
    <w:rsid w:val="00AB4FEE"/>
    <w:rsid w:val="00AB5329"/>
    <w:rsid w:val="00AB53E5"/>
    <w:rsid w:val="00AB5806"/>
    <w:rsid w:val="00AB5CFC"/>
    <w:rsid w:val="00AB7721"/>
    <w:rsid w:val="00AB7AE8"/>
    <w:rsid w:val="00AC0388"/>
    <w:rsid w:val="00AC0BA2"/>
    <w:rsid w:val="00AC1E36"/>
    <w:rsid w:val="00AC4320"/>
    <w:rsid w:val="00AC43AF"/>
    <w:rsid w:val="00AC4AB2"/>
    <w:rsid w:val="00AC4F68"/>
    <w:rsid w:val="00AC5A51"/>
    <w:rsid w:val="00AC5DBB"/>
    <w:rsid w:val="00AC6C41"/>
    <w:rsid w:val="00AC6F96"/>
    <w:rsid w:val="00AC6FAE"/>
    <w:rsid w:val="00AD012F"/>
    <w:rsid w:val="00AD1889"/>
    <w:rsid w:val="00AD1EB2"/>
    <w:rsid w:val="00AD2BD2"/>
    <w:rsid w:val="00AD2C8E"/>
    <w:rsid w:val="00AD2F36"/>
    <w:rsid w:val="00AD3331"/>
    <w:rsid w:val="00AD599E"/>
    <w:rsid w:val="00AD5B1D"/>
    <w:rsid w:val="00AD62CB"/>
    <w:rsid w:val="00AD6346"/>
    <w:rsid w:val="00AD67FC"/>
    <w:rsid w:val="00AD750D"/>
    <w:rsid w:val="00AD766C"/>
    <w:rsid w:val="00AD7BA8"/>
    <w:rsid w:val="00AE0072"/>
    <w:rsid w:val="00AE10F3"/>
    <w:rsid w:val="00AE1DFA"/>
    <w:rsid w:val="00AE3318"/>
    <w:rsid w:val="00AE372E"/>
    <w:rsid w:val="00AE38FB"/>
    <w:rsid w:val="00AE3FE2"/>
    <w:rsid w:val="00AE4CDC"/>
    <w:rsid w:val="00AE566E"/>
    <w:rsid w:val="00AE5F80"/>
    <w:rsid w:val="00AE6991"/>
    <w:rsid w:val="00AE6BF4"/>
    <w:rsid w:val="00AE787A"/>
    <w:rsid w:val="00AE7987"/>
    <w:rsid w:val="00AF013E"/>
    <w:rsid w:val="00AF0251"/>
    <w:rsid w:val="00AF054E"/>
    <w:rsid w:val="00AF075E"/>
    <w:rsid w:val="00AF08FA"/>
    <w:rsid w:val="00AF0AE8"/>
    <w:rsid w:val="00AF183E"/>
    <w:rsid w:val="00AF1E4F"/>
    <w:rsid w:val="00AF3810"/>
    <w:rsid w:val="00AF4B46"/>
    <w:rsid w:val="00AF55E8"/>
    <w:rsid w:val="00AF63EE"/>
    <w:rsid w:val="00AF7B8F"/>
    <w:rsid w:val="00AF7C0E"/>
    <w:rsid w:val="00B000D9"/>
    <w:rsid w:val="00B00170"/>
    <w:rsid w:val="00B00A45"/>
    <w:rsid w:val="00B02047"/>
    <w:rsid w:val="00B024F6"/>
    <w:rsid w:val="00B02825"/>
    <w:rsid w:val="00B02F23"/>
    <w:rsid w:val="00B03A38"/>
    <w:rsid w:val="00B03ECA"/>
    <w:rsid w:val="00B058F0"/>
    <w:rsid w:val="00B06DCA"/>
    <w:rsid w:val="00B07ED0"/>
    <w:rsid w:val="00B10738"/>
    <w:rsid w:val="00B10971"/>
    <w:rsid w:val="00B1288A"/>
    <w:rsid w:val="00B16453"/>
    <w:rsid w:val="00B16573"/>
    <w:rsid w:val="00B16C94"/>
    <w:rsid w:val="00B16CF2"/>
    <w:rsid w:val="00B17245"/>
    <w:rsid w:val="00B2033F"/>
    <w:rsid w:val="00B20639"/>
    <w:rsid w:val="00B207E2"/>
    <w:rsid w:val="00B20C04"/>
    <w:rsid w:val="00B21095"/>
    <w:rsid w:val="00B21BCC"/>
    <w:rsid w:val="00B22794"/>
    <w:rsid w:val="00B232D9"/>
    <w:rsid w:val="00B233C3"/>
    <w:rsid w:val="00B235D4"/>
    <w:rsid w:val="00B23817"/>
    <w:rsid w:val="00B2397E"/>
    <w:rsid w:val="00B25D0B"/>
    <w:rsid w:val="00B25DDA"/>
    <w:rsid w:val="00B2624D"/>
    <w:rsid w:val="00B2625A"/>
    <w:rsid w:val="00B26FA1"/>
    <w:rsid w:val="00B277A1"/>
    <w:rsid w:val="00B31226"/>
    <w:rsid w:val="00B31264"/>
    <w:rsid w:val="00B315CE"/>
    <w:rsid w:val="00B3250F"/>
    <w:rsid w:val="00B32B8F"/>
    <w:rsid w:val="00B32FB2"/>
    <w:rsid w:val="00B33029"/>
    <w:rsid w:val="00B33B0A"/>
    <w:rsid w:val="00B3548F"/>
    <w:rsid w:val="00B35C86"/>
    <w:rsid w:val="00B35E0A"/>
    <w:rsid w:val="00B36C76"/>
    <w:rsid w:val="00B37467"/>
    <w:rsid w:val="00B37DCE"/>
    <w:rsid w:val="00B40D90"/>
    <w:rsid w:val="00B410AF"/>
    <w:rsid w:val="00B41736"/>
    <w:rsid w:val="00B41753"/>
    <w:rsid w:val="00B41D05"/>
    <w:rsid w:val="00B444EC"/>
    <w:rsid w:val="00B44FC0"/>
    <w:rsid w:val="00B454E5"/>
    <w:rsid w:val="00B46721"/>
    <w:rsid w:val="00B46E66"/>
    <w:rsid w:val="00B4714A"/>
    <w:rsid w:val="00B4726C"/>
    <w:rsid w:val="00B4770F"/>
    <w:rsid w:val="00B5084B"/>
    <w:rsid w:val="00B50F73"/>
    <w:rsid w:val="00B513D7"/>
    <w:rsid w:val="00B519A9"/>
    <w:rsid w:val="00B52B01"/>
    <w:rsid w:val="00B52BC8"/>
    <w:rsid w:val="00B52F2D"/>
    <w:rsid w:val="00B537A6"/>
    <w:rsid w:val="00B53BC5"/>
    <w:rsid w:val="00B57266"/>
    <w:rsid w:val="00B57584"/>
    <w:rsid w:val="00B57EDB"/>
    <w:rsid w:val="00B60083"/>
    <w:rsid w:val="00B60C3F"/>
    <w:rsid w:val="00B611CC"/>
    <w:rsid w:val="00B61731"/>
    <w:rsid w:val="00B62362"/>
    <w:rsid w:val="00B6257F"/>
    <w:rsid w:val="00B6363F"/>
    <w:rsid w:val="00B6393A"/>
    <w:rsid w:val="00B64206"/>
    <w:rsid w:val="00B64BD9"/>
    <w:rsid w:val="00B64EFD"/>
    <w:rsid w:val="00B656D3"/>
    <w:rsid w:val="00B65CFC"/>
    <w:rsid w:val="00B700F8"/>
    <w:rsid w:val="00B71147"/>
    <w:rsid w:val="00B71482"/>
    <w:rsid w:val="00B721CC"/>
    <w:rsid w:val="00B72358"/>
    <w:rsid w:val="00B72AD4"/>
    <w:rsid w:val="00B732FD"/>
    <w:rsid w:val="00B74C62"/>
    <w:rsid w:val="00B74CB1"/>
    <w:rsid w:val="00B7712C"/>
    <w:rsid w:val="00B771DD"/>
    <w:rsid w:val="00B77C0D"/>
    <w:rsid w:val="00B80E6B"/>
    <w:rsid w:val="00B8105F"/>
    <w:rsid w:val="00B816A0"/>
    <w:rsid w:val="00B82197"/>
    <w:rsid w:val="00B82820"/>
    <w:rsid w:val="00B832FE"/>
    <w:rsid w:val="00B83BA4"/>
    <w:rsid w:val="00B83F20"/>
    <w:rsid w:val="00B83F33"/>
    <w:rsid w:val="00B842E9"/>
    <w:rsid w:val="00B85150"/>
    <w:rsid w:val="00B866F0"/>
    <w:rsid w:val="00B90EE8"/>
    <w:rsid w:val="00B92069"/>
    <w:rsid w:val="00B92A15"/>
    <w:rsid w:val="00B92AB4"/>
    <w:rsid w:val="00B94680"/>
    <w:rsid w:val="00B948B9"/>
    <w:rsid w:val="00B94C52"/>
    <w:rsid w:val="00B94CDD"/>
    <w:rsid w:val="00B967CD"/>
    <w:rsid w:val="00B96DED"/>
    <w:rsid w:val="00B97C96"/>
    <w:rsid w:val="00BA0030"/>
    <w:rsid w:val="00BA02DF"/>
    <w:rsid w:val="00BA0A92"/>
    <w:rsid w:val="00BA0D23"/>
    <w:rsid w:val="00BA1444"/>
    <w:rsid w:val="00BA1FA4"/>
    <w:rsid w:val="00BA208B"/>
    <w:rsid w:val="00BA261D"/>
    <w:rsid w:val="00BA2687"/>
    <w:rsid w:val="00BA37CF"/>
    <w:rsid w:val="00BA5E54"/>
    <w:rsid w:val="00BA6059"/>
    <w:rsid w:val="00BA73ED"/>
    <w:rsid w:val="00BB2CB4"/>
    <w:rsid w:val="00BB2DB8"/>
    <w:rsid w:val="00BB3526"/>
    <w:rsid w:val="00BB3F47"/>
    <w:rsid w:val="00BB4343"/>
    <w:rsid w:val="00BB5411"/>
    <w:rsid w:val="00BB63E8"/>
    <w:rsid w:val="00BB6431"/>
    <w:rsid w:val="00BB64C2"/>
    <w:rsid w:val="00BB6681"/>
    <w:rsid w:val="00BB6806"/>
    <w:rsid w:val="00BB77DC"/>
    <w:rsid w:val="00BC07CD"/>
    <w:rsid w:val="00BC0DDB"/>
    <w:rsid w:val="00BC152F"/>
    <w:rsid w:val="00BC2D9A"/>
    <w:rsid w:val="00BC3BB6"/>
    <w:rsid w:val="00BC3E7B"/>
    <w:rsid w:val="00BC6AA0"/>
    <w:rsid w:val="00BC778B"/>
    <w:rsid w:val="00BC7E07"/>
    <w:rsid w:val="00BD1EF5"/>
    <w:rsid w:val="00BD239E"/>
    <w:rsid w:val="00BD3093"/>
    <w:rsid w:val="00BD41E6"/>
    <w:rsid w:val="00BD5FCD"/>
    <w:rsid w:val="00BD5FE2"/>
    <w:rsid w:val="00BD5FF9"/>
    <w:rsid w:val="00BD73C0"/>
    <w:rsid w:val="00BD78A0"/>
    <w:rsid w:val="00BE03A1"/>
    <w:rsid w:val="00BE05EB"/>
    <w:rsid w:val="00BE0BF3"/>
    <w:rsid w:val="00BE0FB9"/>
    <w:rsid w:val="00BE1789"/>
    <w:rsid w:val="00BE18A3"/>
    <w:rsid w:val="00BE2C24"/>
    <w:rsid w:val="00BE382B"/>
    <w:rsid w:val="00BE38E4"/>
    <w:rsid w:val="00BE4C31"/>
    <w:rsid w:val="00BE5416"/>
    <w:rsid w:val="00BE547E"/>
    <w:rsid w:val="00BE5A18"/>
    <w:rsid w:val="00BE5C3C"/>
    <w:rsid w:val="00BE63CB"/>
    <w:rsid w:val="00BE696B"/>
    <w:rsid w:val="00BE6BE0"/>
    <w:rsid w:val="00BE7431"/>
    <w:rsid w:val="00BE7EF2"/>
    <w:rsid w:val="00BF00B2"/>
    <w:rsid w:val="00BF0400"/>
    <w:rsid w:val="00BF0FA6"/>
    <w:rsid w:val="00BF2783"/>
    <w:rsid w:val="00BF27E9"/>
    <w:rsid w:val="00BF36DE"/>
    <w:rsid w:val="00BF42BB"/>
    <w:rsid w:val="00BF4549"/>
    <w:rsid w:val="00BF4F79"/>
    <w:rsid w:val="00BF5A10"/>
    <w:rsid w:val="00C00E30"/>
    <w:rsid w:val="00C02251"/>
    <w:rsid w:val="00C034DA"/>
    <w:rsid w:val="00C036B7"/>
    <w:rsid w:val="00C03ADF"/>
    <w:rsid w:val="00C0446F"/>
    <w:rsid w:val="00C06813"/>
    <w:rsid w:val="00C0704B"/>
    <w:rsid w:val="00C101C0"/>
    <w:rsid w:val="00C108E0"/>
    <w:rsid w:val="00C10D9F"/>
    <w:rsid w:val="00C11DEB"/>
    <w:rsid w:val="00C13366"/>
    <w:rsid w:val="00C13534"/>
    <w:rsid w:val="00C13B42"/>
    <w:rsid w:val="00C13E69"/>
    <w:rsid w:val="00C13F98"/>
    <w:rsid w:val="00C1488D"/>
    <w:rsid w:val="00C14BA7"/>
    <w:rsid w:val="00C1712E"/>
    <w:rsid w:val="00C1731A"/>
    <w:rsid w:val="00C17399"/>
    <w:rsid w:val="00C20223"/>
    <w:rsid w:val="00C20702"/>
    <w:rsid w:val="00C20D7E"/>
    <w:rsid w:val="00C213CA"/>
    <w:rsid w:val="00C21A5F"/>
    <w:rsid w:val="00C224CA"/>
    <w:rsid w:val="00C22A97"/>
    <w:rsid w:val="00C22DFB"/>
    <w:rsid w:val="00C2387F"/>
    <w:rsid w:val="00C23C74"/>
    <w:rsid w:val="00C2417B"/>
    <w:rsid w:val="00C26526"/>
    <w:rsid w:val="00C26556"/>
    <w:rsid w:val="00C266C3"/>
    <w:rsid w:val="00C30690"/>
    <w:rsid w:val="00C306E4"/>
    <w:rsid w:val="00C3091F"/>
    <w:rsid w:val="00C30AA7"/>
    <w:rsid w:val="00C30D28"/>
    <w:rsid w:val="00C33616"/>
    <w:rsid w:val="00C336B2"/>
    <w:rsid w:val="00C34653"/>
    <w:rsid w:val="00C34CAA"/>
    <w:rsid w:val="00C34D93"/>
    <w:rsid w:val="00C352E7"/>
    <w:rsid w:val="00C3539B"/>
    <w:rsid w:val="00C35FE5"/>
    <w:rsid w:val="00C360D6"/>
    <w:rsid w:val="00C36292"/>
    <w:rsid w:val="00C3632B"/>
    <w:rsid w:val="00C37822"/>
    <w:rsid w:val="00C406D8"/>
    <w:rsid w:val="00C41EE1"/>
    <w:rsid w:val="00C42856"/>
    <w:rsid w:val="00C446C9"/>
    <w:rsid w:val="00C44BFD"/>
    <w:rsid w:val="00C44F42"/>
    <w:rsid w:val="00C454CD"/>
    <w:rsid w:val="00C458CC"/>
    <w:rsid w:val="00C45E1C"/>
    <w:rsid w:val="00C47226"/>
    <w:rsid w:val="00C50682"/>
    <w:rsid w:val="00C50955"/>
    <w:rsid w:val="00C50C87"/>
    <w:rsid w:val="00C51153"/>
    <w:rsid w:val="00C52576"/>
    <w:rsid w:val="00C532CF"/>
    <w:rsid w:val="00C5403E"/>
    <w:rsid w:val="00C54737"/>
    <w:rsid w:val="00C54CF6"/>
    <w:rsid w:val="00C6016A"/>
    <w:rsid w:val="00C604F4"/>
    <w:rsid w:val="00C6152F"/>
    <w:rsid w:val="00C621A8"/>
    <w:rsid w:val="00C62BDE"/>
    <w:rsid w:val="00C62F3B"/>
    <w:rsid w:val="00C642EC"/>
    <w:rsid w:val="00C64596"/>
    <w:rsid w:val="00C64C58"/>
    <w:rsid w:val="00C65587"/>
    <w:rsid w:val="00C65953"/>
    <w:rsid w:val="00C65BC2"/>
    <w:rsid w:val="00C6634D"/>
    <w:rsid w:val="00C67292"/>
    <w:rsid w:val="00C67A10"/>
    <w:rsid w:val="00C720D6"/>
    <w:rsid w:val="00C72867"/>
    <w:rsid w:val="00C7327A"/>
    <w:rsid w:val="00C7335B"/>
    <w:rsid w:val="00C737E7"/>
    <w:rsid w:val="00C74517"/>
    <w:rsid w:val="00C7474C"/>
    <w:rsid w:val="00C74A0F"/>
    <w:rsid w:val="00C754F1"/>
    <w:rsid w:val="00C7609A"/>
    <w:rsid w:val="00C7754D"/>
    <w:rsid w:val="00C8000F"/>
    <w:rsid w:val="00C800D8"/>
    <w:rsid w:val="00C804FC"/>
    <w:rsid w:val="00C811B9"/>
    <w:rsid w:val="00C8133F"/>
    <w:rsid w:val="00C814BC"/>
    <w:rsid w:val="00C82535"/>
    <w:rsid w:val="00C8325E"/>
    <w:rsid w:val="00C83C7B"/>
    <w:rsid w:val="00C844AE"/>
    <w:rsid w:val="00C84D87"/>
    <w:rsid w:val="00C84E71"/>
    <w:rsid w:val="00C85C09"/>
    <w:rsid w:val="00C85D7E"/>
    <w:rsid w:val="00C86562"/>
    <w:rsid w:val="00C873F3"/>
    <w:rsid w:val="00C879A1"/>
    <w:rsid w:val="00C907CB"/>
    <w:rsid w:val="00C91163"/>
    <w:rsid w:val="00C91448"/>
    <w:rsid w:val="00C91577"/>
    <w:rsid w:val="00C9235E"/>
    <w:rsid w:val="00C92E04"/>
    <w:rsid w:val="00C93446"/>
    <w:rsid w:val="00C93E5D"/>
    <w:rsid w:val="00C94263"/>
    <w:rsid w:val="00C94709"/>
    <w:rsid w:val="00C94771"/>
    <w:rsid w:val="00C948C0"/>
    <w:rsid w:val="00C94B72"/>
    <w:rsid w:val="00C94EBC"/>
    <w:rsid w:val="00C95E10"/>
    <w:rsid w:val="00C97BD2"/>
    <w:rsid w:val="00C97FD6"/>
    <w:rsid w:val="00CA0418"/>
    <w:rsid w:val="00CA0AF1"/>
    <w:rsid w:val="00CA0F08"/>
    <w:rsid w:val="00CA1C10"/>
    <w:rsid w:val="00CA1C3E"/>
    <w:rsid w:val="00CA1CCD"/>
    <w:rsid w:val="00CA28CC"/>
    <w:rsid w:val="00CA4096"/>
    <w:rsid w:val="00CA4291"/>
    <w:rsid w:val="00CA5CAA"/>
    <w:rsid w:val="00CA5E51"/>
    <w:rsid w:val="00CA6423"/>
    <w:rsid w:val="00CA6481"/>
    <w:rsid w:val="00CA665F"/>
    <w:rsid w:val="00CA6C4A"/>
    <w:rsid w:val="00CB0589"/>
    <w:rsid w:val="00CB069B"/>
    <w:rsid w:val="00CB0706"/>
    <w:rsid w:val="00CB0CED"/>
    <w:rsid w:val="00CB0F35"/>
    <w:rsid w:val="00CB11EC"/>
    <w:rsid w:val="00CB19CB"/>
    <w:rsid w:val="00CB1BFB"/>
    <w:rsid w:val="00CB3519"/>
    <w:rsid w:val="00CB4511"/>
    <w:rsid w:val="00CB5971"/>
    <w:rsid w:val="00CB5D4A"/>
    <w:rsid w:val="00CC0B46"/>
    <w:rsid w:val="00CC0CF0"/>
    <w:rsid w:val="00CC0D30"/>
    <w:rsid w:val="00CC198F"/>
    <w:rsid w:val="00CC2475"/>
    <w:rsid w:val="00CC25BF"/>
    <w:rsid w:val="00CC28AA"/>
    <w:rsid w:val="00CC33E4"/>
    <w:rsid w:val="00CC3462"/>
    <w:rsid w:val="00CC36D6"/>
    <w:rsid w:val="00CC3704"/>
    <w:rsid w:val="00CC3C94"/>
    <w:rsid w:val="00CC3E8B"/>
    <w:rsid w:val="00CC4D80"/>
    <w:rsid w:val="00CC6298"/>
    <w:rsid w:val="00CC6B45"/>
    <w:rsid w:val="00CC6FA5"/>
    <w:rsid w:val="00CC738A"/>
    <w:rsid w:val="00CD0E55"/>
    <w:rsid w:val="00CD12E7"/>
    <w:rsid w:val="00CD2AE6"/>
    <w:rsid w:val="00CD2C9A"/>
    <w:rsid w:val="00CD31DE"/>
    <w:rsid w:val="00CD4962"/>
    <w:rsid w:val="00CD539C"/>
    <w:rsid w:val="00CD5616"/>
    <w:rsid w:val="00CD5C15"/>
    <w:rsid w:val="00CD62AA"/>
    <w:rsid w:val="00CD70A5"/>
    <w:rsid w:val="00CE047A"/>
    <w:rsid w:val="00CE16E7"/>
    <w:rsid w:val="00CE1A65"/>
    <w:rsid w:val="00CE20F7"/>
    <w:rsid w:val="00CE2878"/>
    <w:rsid w:val="00CE2EA4"/>
    <w:rsid w:val="00CE37D2"/>
    <w:rsid w:val="00CE41F2"/>
    <w:rsid w:val="00CE5FFE"/>
    <w:rsid w:val="00CE6010"/>
    <w:rsid w:val="00CE6949"/>
    <w:rsid w:val="00CE73BC"/>
    <w:rsid w:val="00CE775D"/>
    <w:rsid w:val="00CF0195"/>
    <w:rsid w:val="00CF035A"/>
    <w:rsid w:val="00CF0431"/>
    <w:rsid w:val="00CF0D9F"/>
    <w:rsid w:val="00CF318B"/>
    <w:rsid w:val="00CF3996"/>
    <w:rsid w:val="00CF42F3"/>
    <w:rsid w:val="00CF4397"/>
    <w:rsid w:val="00CF4A7F"/>
    <w:rsid w:val="00CF4F99"/>
    <w:rsid w:val="00CF6CCD"/>
    <w:rsid w:val="00CF6E79"/>
    <w:rsid w:val="00CF786E"/>
    <w:rsid w:val="00CF7F97"/>
    <w:rsid w:val="00D00E64"/>
    <w:rsid w:val="00D013F8"/>
    <w:rsid w:val="00D035CB"/>
    <w:rsid w:val="00D03BC4"/>
    <w:rsid w:val="00D040D5"/>
    <w:rsid w:val="00D05A68"/>
    <w:rsid w:val="00D05BDF"/>
    <w:rsid w:val="00D0616D"/>
    <w:rsid w:val="00D07FB7"/>
    <w:rsid w:val="00D103A8"/>
    <w:rsid w:val="00D10A08"/>
    <w:rsid w:val="00D1196F"/>
    <w:rsid w:val="00D11B95"/>
    <w:rsid w:val="00D11DE9"/>
    <w:rsid w:val="00D12A75"/>
    <w:rsid w:val="00D12CDD"/>
    <w:rsid w:val="00D139C6"/>
    <w:rsid w:val="00D13A7A"/>
    <w:rsid w:val="00D14CCF"/>
    <w:rsid w:val="00D150B5"/>
    <w:rsid w:val="00D156DF"/>
    <w:rsid w:val="00D159AC"/>
    <w:rsid w:val="00D15A80"/>
    <w:rsid w:val="00D169D8"/>
    <w:rsid w:val="00D16D03"/>
    <w:rsid w:val="00D179E7"/>
    <w:rsid w:val="00D209B5"/>
    <w:rsid w:val="00D214AD"/>
    <w:rsid w:val="00D21E85"/>
    <w:rsid w:val="00D22593"/>
    <w:rsid w:val="00D229A4"/>
    <w:rsid w:val="00D237DF"/>
    <w:rsid w:val="00D2388B"/>
    <w:rsid w:val="00D249BA"/>
    <w:rsid w:val="00D25AA8"/>
    <w:rsid w:val="00D25AB9"/>
    <w:rsid w:val="00D26538"/>
    <w:rsid w:val="00D270F6"/>
    <w:rsid w:val="00D27B79"/>
    <w:rsid w:val="00D301F5"/>
    <w:rsid w:val="00D3020C"/>
    <w:rsid w:val="00D302F1"/>
    <w:rsid w:val="00D313B7"/>
    <w:rsid w:val="00D31DF5"/>
    <w:rsid w:val="00D327FC"/>
    <w:rsid w:val="00D32BA4"/>
    <w:rsid w:val="00D34B0D"/>
    <w:rsid w:val="00D34B62"/>
    <w:rsid w:val="00D35CEA"/>
    <w:rsid w:val="00D3661E"/>
    <w:rsid w:val="00D36DD3"/>
    <w:rsid w:val="00D37A0E"/>
    <w:rsid w:val="00D41B0F"/>
    <w:rsid w:val="00D42481"/>
    <w:rsid w:val="00D424E3"/>
    <w:rsid w:val="00D42AA0"/>
    <w:rsid w:val="00D44F5A"/>
    <w:rsid w:val="00D46289"/>
    <w:rsid w:val="00D46882"/>
    <w:rsid w:val="00D476AB"/>
    <w:rsid w:val="00D5021F"/>
    <w:rsid w:val="00D509EF"/>
    <w:rsid w:val="00D51056"/>
    <w:rsid w:val="00D52D2E"/>
    <w:rsid w:val="00D5322E"/>
    <w:rsid w:val="00D53950"/>
    <w:rsid w:val="00D53E43"/>
    <w:rsid w:val="00D53E69"/>
    <w:rsid w:val="00D54653"/>
    <w:rsid w:val="00D5479D"/>
    <w:rsid w:val="00D56140"/>
    <w:rsid w:val="00D573D1"/>
    <w:rsid w:val="00D600CF"/>
    <w:rsid w:val="00D6166C"/>
    <w:rsid w:val="00D61F04"/>
    <w:rsid w:val="00D63349"/>
    <w:rsid w:val="00D63BA6"/>
    <w:rsid w:val="00D63CD0"/>
    <w:rsid w:val="00D63F0B"/>
    <w:rsid w:val="00D645EF"/>
    <w:rsid w:val="00D64C3C"/>
    <w:rsid w:val="00D66790"/>
    <w:rsid w:val="00D66F25"/>
    <w:rsid w:val="00D6769E"/>
    <w:rsid w:val="00D676B3"/>
    <w:rsid w:val="00D6777F"/>
    <w:rsid w:val="00D71511"/>
    <w:rsid w:val="00D71FC6"/>
    <w:rsid w:val="00D720B1"/>
    <w:rsid w:val="00D73CC5"/>
    <w:rsid w:val="00D73D7A"/>
    <w:rsid w:val="00D74D63"/>
    <w:rsid w:val="00D753D8"/>
    <w:rsid w:val="00D75605"/>
    <w:rsid w:val="00D756B1"/>
    <w:rsid w:val="00D759D8"/>
    <w:rsid w:val="00D76575"/>
    <w:rsid w:val="00D76A0F"/>
    <w:rsid w:val="00D77220"/>
    <w:rsid w:val="00D8089E"/>
    <w:rsid w:val="00D80E87"/>
    <w:rsid w:val="00D81FE7"/>
    <w:rsid w:val="00D8288C"/>
    <w:rsid w:val="00D84B0D"/>
    <w:rsid w:val="00D8560D"/>
    <w:rsid w:val="00D857EE"/>
    <w:rsid w:val="00D85B54"/>
    <w:rsid w:val="00D863E2"/>
    <w:rsid w:val="00D86674"/>
    <w:rsid w:val="00D86C2F"/>
    <w:rsid w:val="00D86D13"/>
    <w:rsid w:val="00D87A7E"/>
    <w:rsid w:val="00D9014F"/>
    <w:rsid w:val="00D91D07"/>
    <w:rsid w:val="00D926D4"/>
    <w:rsid w:val="00D92A5F"/>
    <w:rsid w:val="00D93E73"/>
    <w:rsid w:val="00D94180"/>
    <w:rsid w:val="00D95A74"/>
    <w:rsid w:val="00D96F37"/>
    <w:rsid w:val="00D96F56"/>
    <w:rsid w:val="00D975F2"/>
    <w:rsid w:val="00D97FC3"/>
    <w:rsid w:val="00DA083D"/>
    <w:rsid w:val="00DA0ED7"/>
    <w:rsid w:val="00DA1BB0"/>
    <w:rsid w:val="00DA1BDB"/>
    <w:rsid w:val="00DA27AA"/>
    <w:rsid w:val="00DA2A29"/>
    <w:rsid w:val="00DA2D7D"/>
    <w:rsid w:val="00DA325D"/>
    <w:rsid w:val="00DA37C8"/>
    <w:rsid w:val="00DA3C7A"/>
    <w:rsid w:val="00DA45CD"/>
    <w:rsid w:val="00DA463A"/>
    <w:rsid w:val="00DA4C15"/>
    <w:rsid w:val="00DA6787"/>
    <w:rsid w:val="00DA73FF"/>
    <w:rsid w:val="00DA78CF"/>
    <w:rsid w:val="00DB07B6"/>
    <w:rsid w:val="00DB09D4"/>
    <w:rsid w:val="00DB28C7"/>
    <w:rsid w:val="00DB2B62"/>
    <w:rsid w:val="00DB386A"/>
    <w:rsid w:val="00DB3E35"/>
    <w:rsid w:val="00DB4AE4"/>
    <w:rsid w:val="00DB51B0"/>
    <w:rsid w:val="00DB52C4"/>
    <w:rsid w:val="00DB5977"/>
    <w:rsid w:val="00DB6A80"/>
    <w:rsid w:val="00DB6FF7"/>
    <w:rsid w:val="00DC1622"/>
    <w:rsid w:val="00DC2169"/>
    <w:rsid w:val="00DC2E50"/>
    <w:rsid w:val="00DC3494"/>
    <w:rsid w:val="00DC411A"/>
    <w:rsid w:val="00DC7921"/>
    <w:rsid w:val="00DD0FC6"/>
    <w:rsid w:val="00DD148E"/>
    <w:rsid w:val="00DD14E5"/>
    <w:rsid w:val="00DD20FA"/>
    <w:rsid w:val="00DD2FFC"/>
    <w:rsid w:val="00DD3EAB"/>
    <w:rsid w:val="00DD4433"/>
    <w:rsid w:val="00DD4747"/>
    <w:rsid w:val="00DD51EE"/>
    <w:rsid w:val="00DD5A45"/>
    <w:rsid w:val="00DD64C4"/>
    <w:rsid w:val="00DD6B27"/>
    <w:rsid w:val="00DD6B8F"/>
    <w:rsid w:val="00DD6D7F"/>
    <w:rsid w:val="00DD7B5C"/>
    <w:rsid w:val="00DE05D9"/>
    <w:rsid w:val="00DE1865"/>
    <w:rsid w:val="00DE1E87"/>
    <w:rsid w:val="00DE20A0"/>
    <w:rsid w:val="00DE221B"/>
    <w:rsid w:val="00DE338B"/>
    <w:rsid w:val="00DE4F07"/>
    <w:rsid w:val="00DE59D4"/>
    <w:rsid w:val="00DE5F25"/>
    <w:rsid w:val="00DE73B3"/>
    <w:rsid w:val="00DE7B47"/>
    <w:rsid w:val="00DF0990"/>
    <w:rsid w:val="00DF0B8B"/>
    <w:rsid w:val="00DF2122"/>
    <w:rsid w:val="00DF212A"/>
    <w:rsid w:val="00DF237F"/>
    <w:rsid w:val="00DF2983"/>
    <w:rsid w:val="00DF2CF8"/>
    <w:rsid w:val="00DF2F01"/>
    <w:rsid w:val="00DF300F"/>
    <w:rsid w:val="00DF3108"/>
    <w:rsid w:val="00DF357C"/>
    <w:rsid w:val="00DF38A9"/>
    <w:rsid w:val="00DF3A4D"/>
    <w:rsid w:val="00DF446C"/>
    <w:rsid w:val="00DF4AE4"/>
    <w:rsid w:val="00DF73FC"/>
    <w:rsid w:val="00DF7B99"/>
    <w:rsid w:val="00E00AE8"/>
    <w:rsid w:val="00E03666"/>
    <w:rsid w:val="00E039CB"/>
    <w:rsid w:val="00E04735"/>
    <w:rsid w:val="00E049DF"/>
    <w:rsid w:val="00E04E39"/>
    <w:rsid w:val="00E04ED6"/>
    <w:rsid w:val="00E05036"/>
    <w:rsid w:val="00E05942"/>
    <w:rsid w:val="00E065B4"/>
    <w:rsid w:val="00E076CD"/>
    <w:rsid w:val="00E1010A"/>
    <w:rsid w:val="00E101E2"/>
    <w:rsid w:val="00E10670"/>
    <w:rsid w:val="00E11032"/>
    <w:rsid w:val="00E110CC"/>
    <w:rsid w:val="00E116FC"/>
    <w:rsid w:val="00E117D9"/>
    <w:rsid w:val="00E11A3D"/>
    <w:rsid w:val="00E11AEE"/>
    <w:rsid w:val="00E15076"/>
    <w:rsid w:val="00E154AC"/>
    <w:rsid w:val="00E16E97"/>
    <w:rsid w:val="00E17B9B"/>
    <w:rsid w:val="00E20BF5"/>
    <w:rsid w:val="00E212F3"/>
    <w:rsid w:val="00E2207C"/>
    <w:rsid w:val="00E221D0"/>
    <w:rsid w:val="00E224F0"/>
    <w:rsid w:val="00E2272B"/>
    <w:rsid w:val="00E22B5E"/>
    <w:rsid w:val="00E22F66"/>
    <w:rsid w:val="00E239FC"/>
    <w:rsid w:val="00E23A55"/>
    <w:rsid w:val="00E264A5"/>
    <w:rsid w:val="00E26DCE"/>
    <w:rsid w:val="00E27951"/>
    <w:rsid w:val="00E3022D"/>
    <w:rsid w:val="00E3022F"/>
    <w:rsid w:val="00E303BB"/>
    <w:rsid w:val="00E30572"/>
    <w:rsid w:val="00E309DA"/>
    <w:rsid w:val="00E3145C"/>
    <w:rsid w:val="00E31977"/>
    <w:rsid w:val="00E31BA2"/>
    <w:rsid w:val="00E33A5B"/>
    <w:rsid w:val="00E36777"/>
    <w:rsid w:val="00E368DE"/>
    <w:rsid w:val="00E41570"/>
    <w:rsid w:val="00E41ECE"/>
    <w:rsid w:val="00E42139"/>
    <w:rsid w:val="00E4235C"/>
    <w:rsid w:val="00E4256F"/>
    <w:rsid w:val="00E428D1"/>
    <w:rsid w:val="00E42EB3"/>
    <w:rsid w:val="00E434E2"/>
    <w:rsid w:val="00E4352B"/>
    <w:rsid w:val="00E44139"/>
    <w:rsid w:val="00E443AE"/>
    <w:rsid w:val="00E44E9B"/>
    <w:rsid w:val="00E453C5"/>
    <w:rsid w:val="00E4547E"/>
    <w:rsid w:val="00E46D9F"/>
    <w:rsid w:val="00E47206"/>
    <w:rsid w:val="00E472B3"/>
    <w:rsid w:val="00E47854"/>
    <w:rsid w:val="00E502D8"/>
    <w:rsid w:val="00E512E6"/>
    <w:rsid w:val="00E52762"/>
    <w:rsid w:val="00E542EF"/>
    <w:rsid w:val="00E54338"/>
    <w:rsid w:val="00E543FA"/>
    <w:rsid w:val="00E5449A"/>
    <w:rsid w:val="00E5472A"/>
    <w:rsid w:val="00E554D1"/>
    <w:rsid w:val="00E5559A"/>
    <w:rsid w:val="00E5646D"/>
    <w:rsid w:val="00E565A4"/>
    <w:rsid w:val="00E56DFB"/>
    <w:rsid w:val="00E57CC5"/>
    <w:rsid w:val="00E6111F"/>
    <w:rsid w:val="00E61B9D"/>
    <w:rsid w:val="00E625FD"/>
    <w:rsid w:val="00E63515"/>
    <w:rsid w:val="00E64185"/>
    <w:rsid w:val="00E64AAC"/>
    <w:rsid w:val="00E64C10"/>
    <w:rsid w:val="00E651DA"/>
    <w:rsid w:val="00E652BE"/>
    <w:rsid w:val="00E65400"/>
    <w:rsid w:val="00E65784"/>
    <w:rsid w:val="00E668C4"/>
    <w:rsid w:val="00E66CEC"/>
    <w:rsid w:val="00E672C8"/>
    <w:rsid w:val="00E675F2"/>
    <w:rsid w:val="00E67F53"/>
    <w:rsid w:val="00E702F4"/>
    <w:rsid w:val="00E70DAB"/>
    <w:rsid w:val="00E711C2"/>
    <w:rsid w:val="00E71EB5"/>
    <w:rsid w:val="00E71FC3"/>
    <w:rsid w:val="00E729F1"/>
    <w:rsid w:val="00E73580"/>
    <w:rsid w:val="00E74B78"/>
    <w:rsid w:val="00E7584D"/>
    <w:rsid w:val="00E759C7"/>
    <w:rsid w:val="00E75D3F"/>
    <w:rsid w:val="00E76F63"/>
    <w:rsid w:val="00E77D4A"/>
    <w:rsid w:val="00E77F46"/>
    <w:rsid w:val="00E808D5"/>
    <w:rsid w:val="00E80C7D"/>
    <w:rsid w:val="00E80F72"/>
    <w:rsid w:val="00E81001"/>
    <w:rsid w:val="00E817CF"/>
    <w:rsid w:val="00E822B0"/>
    <w:rsid w:val="00E836E0"/>
    <w:rsid w:val="00E85500"/>
    <w:rsid w:val="00E85A43"/>
    <w:rsid w:val="00E85EA0"/>
    <w:rsid w:val="00E86099"/>
    <w:rsid w:val="00E86E59"/>
    <w:rsid w:val="00E871F9"/>
    <w:rsid w:val="00E93BD9"/>
    <w:rsid w:val="00E93C42"/>
    <w:rsid w:val="00E947E4"/>
    <w:rsid w:val="00E9512C"/>
    <w:rsid w:val="00E95447"/>
    <w:rsid w:val="00E95AB9"/>
    <w:rsid w:val="00E96D1C"/>
    <w:rsid w:val="00E97FCB"/>
    <w:rsid w:val="00EA0C47"/>
    <w:rsid w:val="00EA1953"/>
    <w:rsid w:val="00EA262E"/>
    <w:rsid w:val="00EA2D89"/>
    <w:rsid w:val="00EA3750"/>
    <w:rsid w:val="00EA40EF"/>
    <w:rsid w:val="00EA4EEE"/>
    <w:rsid w:val="00EA588B"/>
    <w:rsid w:val="00EA6BD7"/>
    <w:rsid w:val="00EA75F1"/>
    <w:rsid w:val="00EA7AB4"/>
    <w:rsid w:val="00EA7F8D"/>
    <w:rsid w:val="00EB08CE"/>
    <w:rsid w:val="00EB0B59"/>
    <w:rsid w:val="00EB1DC5"/>
    <w:rsid w:val="00EB2634"/>
    <w:rsid w:val="00EB3723"/>
    <w:rsid w:val="00EB46C6"/>
    <w:rsid w:val="00EB6DDB"/>
    <w:rsid w:val="00EB7482"/>
    <w:rsid w:val="00EB7794"/>
    <w:rsid w:val="00EC0181"/>
    <w:rsid w:val="00EC0303"/>
    <w:rsid w:val="00EC05F2"/>
    <w:rsid w:val="00EC0808"/>
    <w:rsid w:val="00EC15C0"/>
    <w:rsid w:val="00EC1615"/>
    <w:rsid w:val="00EC3056"/>
    <w:rsid w:val="00EC3205"/>
    <w:rsid w:val="00EC3EC0"/>
    <w:rsid w:val="00EC555A"/>
    <w:rsid w:val="00EC58AB"/>
    <w:rsid w:val="00EC6E08"/>
    <w:rsid w:val="00EC7101"/>
    <w:rsid w:val="00EC76BB"/>
    <w:rsid w:val="00EC7935"/>
    <w:rsid w:val="00ED121E"/>
    <w:rsid w:val="00ED1B56"/>
    <w:rsid w:val="00ED3596"/>
    <w:rsid w:val="00ED3ABF"/>
    <w:rsid w:val="00ED4244"/>
    <w:rsid w:val="00ED4633"/>
    <w:rsid w:val="00ED4F2F"/>
    <w:rsid w:val="00ED553A"/>
    <w:rsid w:val="00ED55FB"/>
    <w:rsid w:val="00ED589E"/>
    <w:rsid w:val="00ED7735"/>
    <w:rsid w:val="00EE301F"/>
    <w:rsid w:val="00EE346C"/>
    <w:rsid w:val="00EE48AC"/>
    <w:rsid w:val="00EE5B6F"/>
    <w:rsid w:val="00EE6E5A"/>
    <w:rsid w:val="00EF0E1E"/>
    <w:rsid w:val="00EF140D"/>
    <w:rsid w:val="00EF1DBF"/>
    <w:rsid w:val="00EF1E56"/>
    <w:rsid w:val="00EF2951"/>
    <w:rsid w:val="00EF33B9"/>
    <w:rsid w:val="00EF3ED0"/>
    <w:rsid w:val="00EF4CEA"/>
    <w:rsid w:val="00EF505B"/>
    <w:rsid w:val="00EF782F"/>
    <w:rsid w:val="00EF7922"/>
    <w:rsid w:val="00F00285"/>
    <w:rsid w:val="00F01485"/>
    <w:rsid w:val="00F02C1C"/>
    <w:rsid w:val="00F02EB1"/>
    <w:rsid w:val="00F02FC8"/>
    <w:rsid w:val="00F030AE"/>
    <w:rsid w:val="00F03336"/>
    <w:rsid w:val="00F03B2D"/>
    <w:rsid w:val="00F03CA6"/>
    <w:rsid w:val="00F04BC9"/>
    <w:rsid w:val="00F04F21"/>
    <w:rsid w:val="00F04F90"/>
    <w:rsid w:val="00F05F84"/>
    <w:rsid w:val="00F05F89"/>
    <w:rsid w:val="00F07361"/>
    <w:rsid w:val="00F10139"/>
    <w:rsid w:val="00F110DA"/>
    <w:rsid w:val="00F11816"/>
    <w:rsid w:val="00F12E7E"/>
    <w:rsid w:val="00F13738"/>
    <w:rsid w:val="00F1610F"/>
    <w:rsid w:val="00F1659D"/>
    <w:rsid w:val="00F16B22"/>
    <w:rsid w:val="00F17B65"/>
    <w:rsid w:val="00F227DE"/>
    <w:rsid w:val="00F22B0E"/>
    <w:rsid w:val="00F22ED9"/>
    <w:rsid w:val="00F22F64"/>
    <w:rsid w:val="00F22F73"/>
    <w:rsid w:val="00F23043"/>
    <w:rsid w:val="00F23292"/>
    <w:rsid w:val="00F23FA0"/>
    <w:rsid w:val="00F24121"/>
    <w:rsid w:val="00F24608"/>
    <w:rsid w:val="00F2494B"/>
    <w:rsid w:val="00F258A3"/>
    <w:rsid w:val="00F25CF7"/>
    <w:rsid w:val="00F26428"/>
    <w:rsid w:val="00F27695"/>
    <w:rsid w:val="00F27BD0"/>
    <w:rsid w:val="00F27C9F"/>
    <w:rsid w:val="00F31463"/>
    <w:rsid w:val="00F3187E"/>
    <w:rsid w:val="00F32186"/>
    <w:rsid w:val="00F32C18"/>
    <w:rsid w:val="00F35BF4"/>
    <w:rsid w:val="00F35CD5"/>
    <w:rsid w:val="00F36467"/>
    <w:rsid w:val="00F36ED6"/>
    <w:rsid w:val="00F375ED"/>
    <w:rsid w:val="00F37759"/>
    <w:rsid w:val="00F4002F"/>
    <w:rsid w:val="00F40FCE"/>
    <w:rsid w:val="00F42856"/>
    <w:rsid w:val="00F42C66"/>
    <w:rsid w:val="00F434A2"/>
    <w:rsid w:val="00F436E4"/>
    <w:rsid w:val="00F441A9"/>
    <w:rsid w:val="00F44868"/>
    <w:rsid w:val="00F44B92"/>
    <w:rsid w:val="00F45FAD"/>
    <w:rsid w:val="00F46007"/>
    <w:rsid w:val="00F464AD"/>
    <w:rsid w:val="00F50141"/>
    <w:rsid w:val="00F50671"/>
    <w:rsid w:val="00F50D6B"/>
    <w:rsid w:val="00F50F84"/>
    <w:rsid w:val="00F52BD9"/>
    <w:rsid w:val="00F549C9"/>
    <w:rsid w:val="00F54C1A"/>
    <w:rsid w:val="00F559A7"/>
    <w:rsid w:val="00F559F5"/>
    <w:rsid w:val="00F55EF9"/>
    <w:rsid w:val="00F55FB2"/>
    <w:rsid w:val="00F568A3"/>
    <w:rsid w:val="00F57289"/>
    <w:rsid w:val="00F60134"/>
    <w:rsid w:val="00F606A7"/>
    <w:rsid w:val="00F60742"/>
    <w:rsid w:val="00F609DF"/>
    <w:rsid w:val="00F61FCA"/>
    <w:rsid w:val="00F62035"/>
    <w:rsid w:val="00F62B5F"/>
    <w:rsid w:val="00F62D14"/>
    <w:rsid w:val="00F633BF"/>
    <w:rsid w:val="00F639BF"/>
    <w:rsid w:val="00F648E3"/>
    <w:rsid w:val="00F650B5"/>
    <w:rsid w:val="00F65EA9"/>
    <w:rsid w:val="00F66342"/>
    <w:rsid w:val="00F664A6"/>
    <w:rsid w:val="00F66C7D"/>
    <w:rsid w:val="00F66E64"/>
    <w:rsid w:val="00F67458"/>
    <w:rsid w:val="00F67D27"/>
    <w:rsid w:val="00F70B40"/>
    <w:rsid w:val="00F71086"/>
    <w:rsid w:val="00F715BF"/>
    <w:rsid w:val="00F72A3C"/>
    <w:rsid w:val="00F753EC"/>
    <w:rsid w:val="00F75B40"/>
    <w:rsid w:val="00F75F36"/>
    <w:rsid w:val="00F77399"/>
    <w:rsid w:val="00F810FA"/>
    <w:rsid w:val="00F8136B"/>
    <w:rsid w:val="00F81925"/>
    <w:rsid w:val="00F81949"/>
    <w:rsid w:val="00F823E1"/>
    <w:rsid w:val="00F82FCC"/>
    <w:rsid w:val="00F8477E"/>
    <w:rsid w:val="00F85082"/>
    <w:rsid w:val="00F85C40"/>
    <w:rsid w:val="00F8791D"/>
    <w:rsid w:val="00F90A90"/>
    <w:rsid w:val="00F90C16"/>
    <w:rsid w:val="00F90F02"/>
    <w:rsid w:val="00F928EC"/>
    <w:rsid w:val="00F92905"/>
    <w:rsid w:val="00F92A22"/>
    <w:rsid w:val="00F92BC9"/>
    <w:rsid w:val="00F948AE"/>
    <w:rsid w:val="00F94DD9"/>
    <w:rsid w:val="00F95845"/>
    <w:rsid w:val="00F95853"/>
    <w:rsid w:val="00F95F9F"/>
    <w:rsid w:val="00F96893"/>
    <w:rsid w:val="00FA355B"/>
    <w:rsid w:val="00FA3C31"/>
    <w:rsid w:val="00FA4EC7"/>
    <w:rsid w:val="00FA540F"/>
    <w:rsid w:val="00FA5826"/>
    <w:rsid w:val="00FA5AE1"/>
    <w:rsid w:val="00FA7806"/>
    <w:rsid w:val="00FB1891"/>
    <w:rsid w:val="00FB20C1"/>
    <w:rsid w:val="00FB4514"/>
    <w:rsid w:val="00FB581B"/>
    <w:rsid w:val="00FB5CB5"/>
    <w:rsid w:val="00FB708B"/>
    <w:rsid w:val="00FB7414"/>
    <w:rsid w:val="00FC09A8"/>
    <w:rsid w:val="00FC1160"/>
    <w:rsid w:val="00FC19A0"/>
    <w:rsid w:val="00FC31EE"/>
    <w:rsid w:val="00FC4357"/>
    <w:rsid w:val="00FC51A3"/>
    <w:rsid w:val="00FC7273"/>
    <w:rsid w:val="00FC738F"/>
    <w:rsid w:val="00FC7480"/>
    <w:rsid w:val="00FD058B"/>
    <w:rsid w:val="00FD0A27"/>
    <w:rsid w:val="00FD11F8"/>
    <w:rsid w:val="00FD1FAF"/>
    <w:rsid w:val="00FD2063"/>
    <w:rsid w:val="00FD326E"/>
    <w:rsid w:val="00FD3A51"/>
    <w:rsid w:val="00FD5447"/>
    <w:rsid w:val="00FD5820"/>
    <w:rsid w:val="00FD5D91"/>
    <w:rsid w:val="00FD67D0"/>
    <w:rsid w:val="00FD71FA"/>
    <w:rsid w:val="00FD7B7A"/>
    <w:rsid w:val="00FE006D"/>
    <w:rsid w:val="00FE0603"/>
    <w:rsid w:val="00FE1E7E"/>
    <w:rsid w:val="00FE23AD"/>
    <w:rsid w:val="00FE311C"/>
    <w:rsid w:val="00FE33A1"/>
    <w:rsid w:val="00FE3A0B"/>
    <w:rsid w:val="00FE3C02"/>
    <w:rsid w:val="00FE5099"/>
    <w:rsid w:val="00FE54EA"/>
    <w:rsid w:val="00FE6F0C"/>
    <w:rsid w:val="00FF05A2"/>
    <w:rsid w:val="00FF14FD"/>
    <w:rsid w:val="00FF15B1"/>
    <w:rsid w:val="00FF1B8D"/>
    <w:rsid w:val="00FF1FD3"/>
    <w:rsid w:val="00FF23AF"/>
    <w:rsid w:val="00FF3EE4"/>
    <w:rsid w:val="00FF4973"/>
    <w:rsid w:val="00FF532C"/>
    <w:rsid w:val="00FF7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F"/>
  </w:style>
  <w:style w:type="paragraph" w:styleId="Heading1">
    <w:name w:val="heading 1"/>
    <w:basedOn w:val="Normal"/>
    <w:next w:val="Normal"/>
    <w:link w:val="Heading1Char"/>
    <w:uiPriority w:val="9"/>
    <w:qFormat/>
    <w:rsid w:val="001557F1"/>
    <w:pPr>
      <w:numPr>
        <w:numId w:val="1"/>
      </w:numPr>
      <w:autoSpaceDE w:val="0"/>
      <w:autoSpaceDN w:val="0"/>
      <w:adjustRightInd w:val="0"/>
      <w:spacing w:after="0" w:line="36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8A5E02"/>
    <w:pPr>
      <w:numPr>
        <w:ilvl w:val="1"/>
      </w:numPr>
      <w:outlineLvl w:val="1"/>
    </w:pPr>
    <w:rPr>
      <w:sz w:val="24"/>
      <w:szCs w:val="28"/>
      <w:lang w:val="en-US"/>
    </w:rPr>
  </w:style>
  <w:style w:type="paragraph" w:styleId="Heading3">
    <w:name w:val="heading 3"/>
    <w:basedOn w:val="Heading2"/>
    <w:next w:val="Normal"/>
    <w:link w:val="Heading3Char"/>
    <w:uiPriority w:val="9"/>
    <w:unhideWhenUsed/>
    <w:qFormat/>
    <w:rsid w:val="00CF4F99"/>
    <w:pPr>
      <w:numPr>
        <w:ilvl w:val="2"/>
      </w:numPr>
      <w:outlineLvl w:val="2"/>
    </w:pPr>
    <w:rPr>
      <w:szCs w:val="24"/>
    </w:rPr>
  </w:style>
  <w:style w:type="paragraph" w:styleId="Heading4">
    <w:name w:val="heading 4"/>
    <w:basedOn w:val="Normal"/>
    <w:next w:val="Normal"/>
    <w:link w:val="Heading4Char"/>
    <w:uiPriority w:val="9"/>
    <w:unhideWhenUsed/>
    <w:qFormat/>
    <w:rsid w:val="006906D4"/>
    <w:pPr>
      <w:spacing w:after="0" w:line="240" w:lineRule="auto"/>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557F1"/>
    <w:rPr>
      <w:rFonts w:cstheme="minorHAnsi"/>
      <w:b/>
      <w:color w:val="522E91"/>
      <w:sz w:val="32"/>
      <w:szCs w:val="32"/>
    </w:rPr>
  </w:style>
  <w:style w:type="character" w:customStyle="1" w:styleId="Heading2Char">
    <w:name w:val="Heading 2 Char"/>
    <w:basedOn w:val="DefaultParagraphFont"/>
    <w:link w:val="Heading2"/>
    <w:uiPriority w:val="9"/>
    <w:rsid w:val="008A5E02"/>
    <w:rPr>
      <w:rFonts w:cstheme="minorHAnsi"/>
      <w:b/>
      <w:color w:val="522E91"/>
      <w:sz w:val="24"/>
      <w:szCs w:val="28"/>
      <w:lang w:val="en-US"/>
    </w:rPr>
  </w:style>
  <w:style w:type="character" w:customStyle="1" w:styleId="Heading3Char">
    <w:name w:val="Heading 3 Char"/>
    <w:basedOn w:val="DefaultParagraphFont"/>
    <w:link w:val="Heading3"/>
    <w:uiPriority w:val="9"/>
    <w:rsid w:val="00CF4F99"/>
    <w:rPr>
      <w:rFonts w:cstheme="minorHAnsi"/>
      <w:b/>
      <w:color w:val="522E91"/>
      <w:sz w:val="24"/>
      <w:szCs w:val="24"/>
      <w:lang w:val="en-US"/>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sz w:val="24"/>
      <w:szCs w:val="24"/>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before="240" w:after="120"/>
    </w:pPr>
    <w:rPr>
      <w:rFonts w:cstheme="minorHAnsi"/>
      <w:b/>
      <w:bCs/>
      <w:sz w:val="20"/>
      <w:szCs w:val="20"/>
    </w:rPr>
  </w:style>
  <w:style w:type="paragraph" w:styleId="TOC2">
    <w:name w:val="toc 2"/>
    <w:basedOn w:val="Normal"/>
    <w:next w:val="Normal"/>
    <w:autoRedefine/>
    <w:uiPriority w:val="39"/>
    <w:unhideWhenUsed/>
    <w:rsid w:val="00447E60"/>
    <w:pPr>
      <w:spacing w:before="120" w:after="0"/>
      <w:ind w:left="220"/>
    </w:pPr>
    <w:rPr>
      <w:rFonts w:cstheme="minorHAnsi"/>
      <w:i/>
      <w:iCs/>
      <w:sz w:val="20"/>
      <w:szCs w:val="20"/>
    </w:r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semiHidden/>
    <w:unhideWhenUsed/>
    <w:rsid w:val="00FD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0"/>
      <w:ind w:left="440"/>
    </w:pPr>
    <w:rPr>
      <w:rFonts w:cstheme="minorHAnsi"/>
      <w:sz w:val="20"/>
      <w:szCs w:val="20"/>
    </w:r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6906D4"/>
    <w:rPr>
      <w:b/>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FollowedHyperlink">
    <w:name w:val="FollowedHyperlink"/>
    <w:basedOn w:val="DefaultParagraphFont"/>
    <w:uiPriority w:val="99"/>
    <w:semiHidden/>
    <w:unhideWhenUsed/>
    <w:rsid w:val="009D3AC2"/>
    <w:rPr>
      <w:color w:val="800080" w:themeColor="followedHyperlink"/>
      <w:u w:val="single"/>
    </w:rPr>
  </w:style>
  <w:style w:type="character" w:styleId="Strong">
    <w:name w:val="Strong"/>
    <w:basedOn w:val="DefaultParagraphFont"/>
    <w:uiPriority w:val="22"/>
    <w:qFormat/>
    <w:rsid w:val="009A3E81"/>
    <w:rPr>
      <w:b/>
      <w:bCs/>
    </w:rPr>
  </w:style>
  <w:style w:type="paragraph" w:styleId="NoSpacing">
    <w:name w:val="No Spacing"/>
    <w:uiPriority w:val="1"/>
    <w:qFormat/>
    <w:rsid w:val="00D31DF5"/>
    <w:pPr>
      <w:spacing w:after="0" w:line="240" w:lineRule="auto"/>
    </w:pPr>
  </w:style>
  <w:style w:type="paragraph" w:customStyle="1" w:styleId="insidelink1">
    <w:name w:val="insidelink1"/>
    <w:basedOn w:val="Normal"/>
    <w:rsid w:val="00097BAD"/>
    <w:pPr>
      <w:spacing w:before="100" w:beforeAutospacing="1" w:after="100" w:afterAutospacing="1" w:line="240" w:lineRule="auto"/>
      <w:jc w:val="right"/>
    </w:pPr>
    <w:rPr>
      <w:rFonts w:ascii="Times New Roman" w:eastAsia="Times New Roman" w:hAnsi="Times New Roman" w:cs="Times New Roman"/>
      <w:color w:val="000099"/>
      <w:sz w:val="20"/>
      <w:szCs w:val="20"/>
      <w:lang w:eastAsia="en-AU"/>
    </w:rPr>
  </w:style>
  <w:style w:type="character" w:customStyle="1" w:styleId="note1">
    <w:name w:val="note1"/>
    <w:basedOn w:val="DefaultParagraphFont"/>
    <w:rsid w:val="00097BAD"/>
    <w:rPr>
      <w:sz w:val="18"/>
      <w:szCs w:val="18"/>
    </w:rPr>
  </w:style>
  <w:style w:type="character" w:styleId="HTMLAcronym">
    <w:name w:val="HTML Acronym"/>
    <w:basedOn w:val="DefaultParagraphFont"/>
    <w:uiPriority w:val="99"/>
    <w:semiHidden/>
    <w:unhideWhenUsed/>
    <w:rsid w:val="00097BAD"/>
  </w:style>
  <w:style w:type="paragraph" w:styleId="TOC4">
    <w:name w:val="toc 4"/>
    <w:basedOn w:val="Normal"/>
    <w:next w:val="Normal"/>
    <w:autoRedefine/>
    <w:uiPriority w:val="39"/>
    <w:unhideWhenUsed/>
    <w:rsid w:val="005662C3"/>
    <w:pPr>
      <w:spacing w:after="0"/>
      <w:ind w:left="660"/>
    </w:pPr>
    <w:rPr>
      <w:rFonts w:cstheme="minorHAnsi"/>
      <w:sz w:val="20"/>
      <w:szCs w:val="20"/>
    </w:rPr>
  </w:style>
  <w:style w:type="paragraph" w:styleId="TOC5">
    <w:name w:val="toc 5"/>
    <w:basedOn w:val="Normal"/>
    <w:next w:val="Normal"/>
    <w:autoRedefine/>
    <w:uiPriority w:val="39"/>
    <w:unhideWhenUsed/>
    <w:rsid w:val="005662C3"/>
    <w:pPr>
      <w:spacing w:after="0"/>
      <w:ind w:left="880"/>
    </w:pPr>
    <w:rPr>
      <w:rFonts w:cstheme="minorHAnsi"/>
      <w:sz w:val="20"/>
      <w:szCs w:val="20"/>
    </w:rPr>
  </w:style>
  <w:style w:type="paragraph" w:styleId="TOC6">
    <w:name w:val="toc 6"/>
    <w:basedOn w:val="Normal"/>
    <w:next w:val="Normal"/>
    <w:autoRedefine/>
    <w:uiPriority w:val="39"/>
    <w:unhideWhenUsed/>
    <w:rsid w:val="005662C3"/>
    <w:pPr>
      <w:spacing w:after="0"/>
      <w:ind w:left="1100"/>
    </w:pPr>
    <w:rPr>
      <w:rFonts w:cstheme="minorHAnsi"/>
      <w:sz w:val="20"/>
      <w:szCs w:val="20"/>
    </w:rPr>
  </w:style>
  <w:style w:type="paragraph" w:styleId="TOC7">
    <w:name w:val="toc 7"/>
    <w:basedOn w:val="Normal"/>
    <w:next w:val="Normal"/>
    <w:autoRedefine/>
    <w:uiPriority w:val="39"/>
    <w:unhideWhenUsed/>
    <w:rsid w:val="005662C3"/>
    <w:pPr>
      <w:spacing w:after="0"/>
      <w:ind w:left="1320"/>
    </w:pPr>
    <w:rPr>
      <w:rFonts w:cstheme="minorHAnsi"/>
      <w:sz w:val="20"/>
      <w:szCs w:val="20"/>
    </w:rPr>
  </w:style>
  <w:style w:type="paragraph" w:styleId="TOC8">
    <w:name w:val="toc 8"/>
    <w:basedOn w:val="Normal"/>
    <w:next w:val="Normal"/>
    <w:autoRedefine/>
    <w:uiPriority w:val="39"/>
    <w:unhideWhenUsed/>
    <w:rsid w:val="005662C3"/>
    <w:pPr>
      <w:spacing w:after="0"/>
      <w:ind w:left="1540"/>
    </w:pPr>
    <w:rPr>
      <w:rFonts w:cstheme="minorHAnsi"/>
      <w:sz w:val="20"/>
      <w:szCs w:val="20"/>
    </w:rPr>
  </w:style>
  <w:style w:type="paragraph" w:styleId="TOC9">
    <w:name w:val="toc 9"/>
    <w:basedOn w:val="Normal"/>
    <w:next w:val="Normal"/>
    <w:autoRedefine/>
    <w:uiPriority w:val="39"/>
    <w:unhideWhenUsed/>
    <w:rsid w:val="005662C3"/>
    <w:pPr>
      <w:spacing w:after="0"/>
      <w:ind w:left="1760"/>
    </w:pPr>
    <w:rPr>
      <w:rFonts w:cstheme="minorHAnsi"/>
      <w:sz w:val="20"/>
      <w:szCs w:val="20"/>
    </w:rPr>
  </w:style>
  <w:style w:type="paragraph" w:styleId="ListContinue">
    <w:name w:val="List Continue"/>
    <w:basedOn w:val="Normal"/>
    <w:uiPriority w:val="99"/>
    <w:unhideWhenUsed/>
    <w:rsid w:val="000E5FDE"/>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F"/>
  </w:style>
  <w:style w:type="paragraph" w:styleId="Heading1">
    <w:name w:val="heading 1"/>
    <w:basedOn w:val="Normal"/>
    <w:next w:val="Normal"/>
    <w:link w:val="Heading1Char"/>
    <w:uiPriority w:val="9"/>
    <w:qFormat/>
    <w:rsid w:val="001557F1"/>
    <w:pPr>
      <w:numPr>
        <w:numId w:val="1"/>
      </w:numPr>
      <w:autoSpaceDE w:val="0"/>
      <w:autoSpaceDN w:val="0"/>
      <w:adjustRightInd w:val="0"/>
      <w:spacing w:after="0" w:line="36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8A5E02"/>
    <w:pPr>
      <w:numPr>
        <w:ilvl w:val="1"/>
      </w:numPr>
      <w:outlineLvl w:val="1"/>
    </w:pPr>
    <w:rPr>
      <w:sz w:val="24"/>
      <w:szCs w:val="28"/>
      <w:lang w:val="en-US"/>
    </w:rPr>
  </w:style>
  <w:style w:type="paragraph" w:styleId="Heading3">
    <w:name w:val="heading 3"/>
    <w:basedOn w:val="Heading2"/>
    <w:next w:val="Normal"/>
    <w:link w:val="Heading3Char"/>
    <w:uiPriority w:val="9"/>
    <w:unhideWhenUsed/>
    <w:qFormat/>
    <w:rsid w:val="00CF4F99"/>
    <w:pPr>
      <w:numPr>
        <w:ilvl w:val="2"/>
      </w:numPr>
      <w:outlineLvl w:val="2"/>
    </w:pPr>
    <w:rPr>
      <w:szCs w:val="24"/>
    </w:rPr>
  </w:style>
  <w:style w:type="paragraph" w:styleId="Heading4">
    <w:name w:val="heading 4"/>
    <w:basedOn w:val="Normal"/>
    <w:next w:val="Normal"/>
    <w:link w:val="Heading4Char"/>
    <w:uiPriority w:val="9"/>
    <w:unhideWhenUsed/>
    <w:qFormat/>
    <w:rsid w:val="006906D4"/>
    <w:pPr>
      <w:spacing w:after="0" w:line="240" w:lineRule="auto"/>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557F1"/>
    <w:rPr>
      <w:rFonts w:cstheme="minorHAnsi"/>
      <w:b/>
      <w:color w:val="522E91"/>
      <w:sz w:val="32"/>
      <w:szCs w:val="32"/>
    </w:rPr>
  </w:style>
  <w:style w:type="character" w:customStyle="1" w:styleId="Heading2Char">
    <w:name w:val="Heading 2 Char"/>
    <w:basedOn w:val="DefaultParagraphFont"/>
    <w:link w:val="Heading2"/>
    <w:uiPriority w:val="9"/>
    <w:rsid w:val="008A5E02"/>
    <w:rPr>
      <w:rFonts w:cstheme="minorHAnsi"/>
      <w:b/>
      <w:color w:val="522E91"/>
      <w:sz w:val="24"/>
      <w:szCs w:val="28"/>
      <w:lang w:val="en-US"/>
    </w:rPr>
  </w:style>
  <w:style w:type="character" w:customStyle="1" w:styleId="Heading3Char">
    <w:name w:val="Heading 3 Char"/>
    <w:basedOn w:val="DefaultParagraphFont"/>
    <w:link w:val="Heading3"/>
    <w:uiPriority w:val="9"/>
    <w:rsid w:val="00CF4F99"/>
    <w:rPr>
      <w:rFonts w:cstheme="minorHAnsi"/>
      <w:b/>
      <w:color w:val="522E91"/>
      <w:sz w:val="24"/>
      <w:szCs w:val="24"/>
      <w:lang w:val="en-US"/>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sz w:val="24"/>
      <w:szCs w:val="24"/>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before="240" w:after="120"/>
    </w:pPr>
    <w:rPr>
      <w:rFonts w:cstheme="minorHAnsi"/>
      <w:b/>
      <w:bCs/>
      <w:sz w:val="20"/>
      <w:szCs w:val="20"/>
    </w:rPr>
  </w:style>
  <w:style w:type="paragraph" w:styleId="TOC2">
    <w:name w:val="toc 2"/>
    <w:basedOn w:val="Normal"/>
    <w:next w:val="Normal"/>
    <w:autoRedefine/>
    <w:uiPriority w:val="39"/>
    <w:unhideWhenUsed/>
    <w:rsid w:val="00447E60"/>
    <w:pPr>
      <w:spacing w:before="120" w:after="0"/>
      <w:ind w:left="220"/>
    </w:pPr>
    <w:rPr>
      <w:rFonts w:cstheme="minorHAnsi"/>
      <w:i/>
      <w:iCs/>
      <w:sz w:val="20"/>
      <w:szCs w:val="20"/>
    </w:r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semiHidden/>
    <w:unhideWhenUsed/>
    <w:rsid w:val="00FD5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0"/>
      <w:ind w:left="440"/>
    </w:pPr>
    <w:rPr>
      <w:rFonts w:cstheme="minorHAnsi"/>
      <w:sz w:val="20"/>
      <w:szCs w:val="20"/>
    </w:r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6906D4"/>
    <w:rPr>
      <w:b/>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FollowedHyperlink">
    <w:name w:val="FollowedHyperlink"/>
    <w:basedOn w:val="DefaultParagraphFont"/>
    <w:uiPriority w:val="99"/>
    <w:semiHidden/>
    <w:unhideWhenUsed/>
    <w:rsid w:val="009D3AC2"/>
    <w:rPr>
      <w:color w:val="800080" w:themeColor="followedHyperlink"/>
      <w:u w:val="single"/>
    </w:rPr>
  </w:style>
  <w:style w:type="character" w:styleId="Strong">
    <w:name w:val="Strong"/>
    <w:basedOn w:val="DefaultParagraphFont"/>
    <w:uiPriority w:val="22"/>
    <w:qFormat/>
    <w:rsid w:val="009A3E81"/>
    <w:rPr>
      <w:b/>
      <w:bCs/>
    </w:rPr>
  </w:style>
  <w:style w:type="paragraph" w:styleId="NoSpacing">
    <w:name w:val="No Spacing"/>
    <w:uiPriority w:val="1"/>
    <w:qFormat/>
    <w:rsid w:val="00D31DF5"/>
    <w:pPr>
      <w:spacing w:after="0" w:line="240" w:lineRule="auto"/>
    </w:pPr>
  </w:style>
  <w:style w:type="paragraph" w:customStyle="1" w:styleId="insidelink1">
    <w:name w:val="insidelink1"/>
    <w:basedOn w:val="Normal"/>
    <w:rsid w:val="00097BAD"/>
    <w:pPr>
      <w:spacing w:before="100" w:beforeAutospacing="1" w:after="100" w:afterAutospacing="1" w:line="240" w:lineRule="auto"/>
      <w:jc w:val="right"/>
    </w:pPr>
    <w:rPr>
      <w:rFonts w:ascii="Times New Roman" w:eastAsia="Times New Roman" w:hAnsi="Times New Roman" w:cs="Times New Roman"/>
      <w:color w:val="000099"/>
      <w:sz w:val="20"/>
      <w:szCs w:val="20"/>
      <w:lang w:eastAsia="en-AU"/>
    </w:rPr>
  </w:style>
  <w:style w:type="character" w:customStyle="1" w:styleId="note1">
    <w:name w:val="note1"/>
    <w:basedOn w:val="DefaultParagraphFont"/>
    <w:rsid w:val="00097BAD"/>
    <w:rPr>
      <w:sz w:val="18"/>
      <w:szCs w:val="18"/>
    </w:rPr>
  </w:style>
  <w:style w:type="character" w:styleId="HTMLAcronym">
    <w:name w:val="HTML Acronym"/>
    <w:basedOn w:val="DefaultParagraphFont"/>
    <w:uiPriority w:val="99"/>
    <w:semiHidden/>
    <w:unhideWhenUsed/>
    <w:rsid w:val="00097BAD"/>
  </w:style>
  <w:style w:type="paragraph" w:styleId="TOC4">
    <w:name w:val="toc 4"/>
    <w:basedOn w:val="Normal"/>
    <w:next w:val="Normal"/>
    <w:autoRedefine/>
    <w:uiPriority w:val="39"/>
    <w:unhideWhenUsed/>
    <w:rsid w:val="005662C3"/>
    <w:pPr>
      <w:spacing w:after="0"/>
      <w:ind w:left="660"/>
    </w:pPr>
    <w:rPr>
      <w:rFonts w:cstheme="minorHAnsi"/>
      <w:sz w:val="20"/>
      <w:szCs w:val="20"/>
    </w:rPr>
  </w:style>
  <w:style w:type="paragraph" w:styleId="TOC5">
    <w:name w:val="toc 5"/>
    <w:basedOn w:val="Normal"/>
    <w:next w:val="Normal"/>
    <w:autoRedefine/>
    <w:uiPriority w:val="39"/>
    <w:unhideWhenUsed/>
    <w:rsid w:val="005662C3"/>
    <w:pPr>
      <w:spacing w:after="0"/>
      <w:ind w:left="880"/>
    </w:pPr>
    <w:rPr>
      <w:rFonts w:cstheme="minorHAnsi"/>
      <w:sz w:val="20"/>
      <w:szCs w:val="20"/>
    </w:rPr>
  </w:style>
  <w:style w:type="paragraph" w:styleId="TOC6">
    <w:name w:val="toc 6"/>
    <w:basedOn w:val="Normal"/>
    <w:next w:val="Normal"/>
    <w:autoRedefine/>
    <w:uiPriority w:val="39"/>
    <w:unhideWhenUsed/>
    <w:rsid w:val="005662C3"/>
    <w:pPr>
      <w:spacing w:after="0"/>
      <w:ind w:left="1100"/>
    </w:pPr>
    <w:rPr>
      <w:rFonts w:cstheme="minorHAnsi"/>
      <w:sz w:val="20"/>
      <w:szCs w:val="20"/>
    </w:rPr>
  </w:style>
  <w:style w:type="paragraph" w:styleId="TOC7">
    <w:name w:val="toc 7"/>
    <w:basedOn w:val="Normal"/>
    <w:next w:val="Normal"/>
    <w:autoRedefine/>
    <w:uiPriority w:val="39"/>
    <w:unhideWhenUsed/>
    <w:rsid w:val="005662C3"/>
    <w:pPr>
      <w:spacing w:after="0"/>
      <w:ind w:left="1320"/>
    </w:pPr>
    <w:rPr>
      <w:rFonts w:cstheme="minorHAnsi"/>
      <w:sz w:val="20"/>
      <w:szCs w:val="20"/>
    </w:rPr>
  </w:style>
  <w:style w:type="paragraph" w:styleId="TOC8">
    <w:name w:val="toc 8"/>
    <w:basedOn w:val="Normal"/>
    <w:next w:val="Normal"/>
    <w:autoRedefine/>
    <w:uiPriority w:val="39"/>
    <w:unhideWhenUsed/>
    <w:rsid w:val="005662C3"/>
    <w:pPr>
      <w:spacing w:after="0"/>
      <w:ind w:left="1540"/>
    </w:pPr>
    <w:rPr>
      <w:rFonts w:cstheme="minorHAnsi"/>
      <w:sz w:val="20"/>
      <w:szCs w:val="20"/>
    </w:rPr>
  </w:style>
  <w:style w:type="paragraph" w:styleId="TOC9">
    <w:name w:val="toc 9"/>
    <w:basedOn w:val="Normal"/>
    <w:next w:val="Normal"/>
    <w:autoRedefine/>
    <w:uiPriority w:val="39"/>
    <w:unhideWhenUsed/>
    <w:rsid w:val="005662C3"/>
    <w:pPr>
      <w:spacing w:after="0"/>
      <w:ind w:left="1760"/>
    </w:pPr>
    <w:rPr>
      <w:rFonts w:cstheme="minorHAnsi"/>
      <w:sz w:val="20"/>
      <w:szCs w:val="20"/>
    </w:rPr>
  </w:style>
  <w:style w:type="paragraph" w:styleId="ListContinue">
    <w:name w:val="List Continue"/>
    <w:basedOn w:val="Normal"/>
    <w:uiPriority w:val="99"/>
    <w:unhideWhenUsed/>
    <w:rsid w:val="000E5FDE"/>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139">
      <w:bodyDiv w:val="1"/>
      <w:marLeft w:val="0"/>
      <w:marRight w:val="0"/>
      <w:marTop w:val="735"/>
      <w:marBottom w:val="0"/>
      <w:divBdr>
        <w:top w:val="none" w:sz="0" w:space="0" w:color="auto"/>
        <w:left w:val="none" w:sz="0" w:space="0" w:color="auto"/>
        <w:bottom w:val="none" w:sz="0" w:space="0" w:color="auto"/>
        <w:right w:val="none" w:sz="0" w:space="0" w:color="auto"/>
      </w:divBdr>
      <w:divsChild>
        <w:div w:id="553391222">
          <w:marLeft w:val="0"/>
          <w:marRight w:val="0"/>
          <w:marTop w:val="0"/>
          <w:marBottom w:val="0"/>
          <w:divBdr>
            <w:top w:val="none" w:sz="0" w:space="0" w:color="auto"/>
            <w:left w:val="none" w:sz="0" w:space="0" w:color="auto"/>
            <w:bottom w:val="none" w:sz="0" w:space="0" w:color="auto"/>
            <w:right w:val="none" w:sz="0" w:space="0" w:color="auto"/>
          </w:divBdr>
          <w:divsChild>
            <w:div w:id="1586305006">
              <w:marLeft w:val="0"/>
              <w:marRight w:val="0"/>
              <w:marTop w:val="0"/>
              <w:marBottom w:val="0"/>
              <w:divBdr>
                <w:top w:val="none" w:sz="0" w:space="0" w:color="auto"/>
                <w:left w:val="none" w:sz="0" w:space="0" w:color="auto"/>
                <w:bottom w:val="none" w:sz="0" w:space="0" w:color="auto"/>
                <w:right w:val="none" w:sz="0" w:space="0" w:color="auto"/>
              </w:divBdr>
              <w:divsChild>
                <w:div w:id="1279751929">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27143222">
      <w:bodyDiv w:val="1"/>
      <w:marLeft w:val="0"/>
      <w:marRight w:val="0"/>
      <w:marTop w:val="0"/>
      <w:marBottom w:val="0"/>
      <w:divBdr>
        <w:top w:val="none" w:sz="0" w:space="0" w:color="auto"/>
        <w:left w:val="none" w:sz="0" w:space="0" w:color="auto"/>
        <w:bottom w:val="none" w:sz="0" w:space="0" w:color="auto"/>
        <w:right w:val="none" w:sz="0" w:space="0" w:color="auto"/>
      </w:divBdr>
    </w:div>
    <w:div w:id="47649838">
      <w:bodyDiv w:val="1"/>
      <w:marLeft w:val="0"/>
      <w:marRight w:val="0"/>
      <w:marTop w:val="0"/>
      <w:marBottom w:val="0"/>
      <w:divBdr>
        <w:top w:val="none" w:sz="0" w:space="0" w:color="auto"/>
        <w:left w:val="none" w:sz="0" w:space="0" w:color="auto"/>
        <w:bottom w:val="none" w:sz="0" w:space="0" w:color="auto"/>
        <w:right w:val="none" w:sz="0" w:space="0" w:color="auto"/>
      </w:divBdr>
      <w:divsChild>
        <w:div w:id="2112120179">
          <w:marLeft w:val="0"/>
          <w:marRight w:val="0"/>
          <w:marTop w:val="0"/>
          <w:marBottom w:val="0"/>
          <w:divBdr>
            <w:top w:val="none" w:sz="0" w:space="0" w:color="auto"/>
            <w:left w:val="none" w:sz="0" w:space="0" w:color="auto"/>
            <w:bottom w:val="none" w:sz="0" w:space="0" w:color="auto"/>
            <w:right w:val="none" w:sz="0" w:space="0" w:color="auto"/>
          </w:divBdr>
          <w:divsChild>
            <w:div w:id="821431123">
              <w:marLeft w:val="0"/>
              <w:marRight w:val="0"/>
              <w:marTop w:val="0"/>
              <w:marBottom w:val="0"/>
              <w:divBdr>
                <w:top w:val="none" w:sz="0" w:space="0" w:color="auto"/>
                <w:left w:val="none" w:sz="0" w:space="0" w:color="auto"/>
                <w:bottom w:val="none" w:sz="0" w:space="0" w:color="auto"/>
                <w:right w:val="none" w:sz="0" w:space="0" w:color="auto"/>
              </w:divBdr>
              <w:divsChild>
                <w:div w:id="300577941">
                  <w:marLeft w:val="3525"/>
                  <w:marRight w:val="0"/>
                  <w:marTop w:val="0"/>
                  <w:marBottom w:val="0"/>
                  <w:divBdr>
                    <w:top w:val="none" w:sz="0" w:space="0" w:color="auto"/>
                    <w:left w:val="none" w:sz="0" w:space="0" w:color="auto"/>
                    <w:bottom w:val="none" w:sz="0" w:space="0" w:color="auto"/>
                    <w:right w:val="none" w:sz="0" w:space="0" w:color="auto"/>
                  </w:divBdr>
                  <w:divsChild>
                    <w:div w:id="17495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8216">
      <w:bodyDiv w:val="1"/>
      <w:marLeft w:val="0"/>
      <w:marRight w:val="0"/>
      <w:marTop w:val="0"/>
      <w:marBottom w:val="0"/>
      <w:divBdr>
        <w:top w:val="none" w:sz="0" w:space="0" w:color="auto"/>
        <w:left w:val="none" w:sz="0" w:space="0" w:color="auto"/>
        <w:bottom w:val="none" w:sz="0" w:space="0" w:color="auto"/>
        <w:right w:val="none" w:sz="0" w:space="0" w:color="auto"/>
      </w:divBdr>
      <w:divsChild>
        <w:div w:id="1255017656">
          <w:marLeft w:val="0"/>
          <w:marRight w:val="0"/>
          <w:marTop w:val="0"/>
          <w:marBottom w:val="0"/>
          <w:divBdr>
            <w:top w:val="none" w:sz="0" w:space="0" w:color="auto"/>
            <w:left w:val="none" w:sz="0" w:space="0" w:color="auto"/>
            <w:bottom w:val="none" w:sz="0" w:space="0" w:color="auto"/>
            <w:right w:val="none" w:sz="0" w:space="0" w:color="auto"/>
          </w:divBdr>
          <w:divsChild>
            <w:div w:id="2009861903">
              <w:marLeft w:val="0"/>
              <w:marRight w:val="0"/>
              <w:marTop w:val="0"/>
              <w:marBottom w:val="0"/>
              <w:divBdr>
                <w:top w:val="none" w:sz="0" w:space="0" w:color="auto"/>
                <w:left w:val="none" w:sz="0" w:space="0" w:color="auto"/>
                <w:bottom w:val="none" w:sz="0" w:space="0" w:color="auto"/>
                <w:right w:val="none" w:sz="0" w:space="0" w:color="auto"/>
              </w:divBdr>
              <w:divsChild>
                <w:div w:id="510530751">
                  <w:marLeft w:val="0"/>
                  <w:marRight w:val="0"/>
                  <w:marTop w:val="0"/>
                  <w:marBottom w:val="0"/>
                  <w:divBdr>
                    <w:top w:val="none" w:sz="0" w:space="0" w:color="auto"/>
                    <w:left w:val="none" w:sz="0" w:space="0" w:color="auto"/>
                    <w:bottom w:val="none" w:sz="0" w:space="0" w:color="auto"/>
                    <w:right w:val="none" w:sz="0" w:space="0" w:color="auto"/>
                  </w:divBdr>
                  <w:divsChild>
                    <w:div w:id="848107686">
                      <w:marLeft w:val="0"/>
                      <w:marRight w:val="0"/>
                      <w:marTop w:val="0"/>
                      <w:marBottom w:val="0"/>
                      <w:divBdr>
                        <w:top w:val="none" w:sz="0" w:space="0" w:color="auto"/>
                        <w:left w:val="none" w:sz="0" w:space="0" w:color="auto"/>
                        <w:bottom w:val="none" w:sz="0" w:space="0" w:color="auto"/>
                        <w:right w:val="none" w:sz="0" w:space="0" w:color="auto"/>
                      </w:divBdr>
                      <w:divsChild>
                        <w:div w:id="728652154">
                          <w:marLeft w:val="0"/>
                          <w:marRight w:val="0"/>
                          <w:marTop w:val="0"/>
                          <w:marBottom w:val="0"/>
                          <w:divBdr>
                            <w:top w:val="none" w:sz="0" w:space="0" w:color="auto"/>
                            <w:left w:val="none" w:sz="0" w:space="0" w:color="auto"/>
                            <w:bottom w:val="none" w:sz="0" w:space="0" w:color="auto"/>
                            <w:right w:val="none" w:sz="0" w:space="0" w:color="auto"/>
                          </w:divBdr>
                          <w:divsChild>
                            <w:div w:id="549194874">
                              <w:marLeft w:val="0"/>
                              <w:marRight w:val="0"/>
                              <w:marTop w:val="240"/>
                              <w:marBottom w:val="0"/>
                              <w:divBdr>
                                <w:top w:val="none" w:sz="0" w:space="0" w:color="auto"/>
                                <w:left w:val="none" w:sz="0" w:space="0" w:color="auto"/>
                                <w:bottom w:val="none" w:sz="0" w:space="0" w:color="auto"/>
                                <w:right w:val="none" w:sz="0" w:space="0" w:color="auto"/>
                              </w:divBdr>
                              <w:divsChild>
                                <w:div w:id="2030140576">
                                  <w:marLeft w:val="0"/>
                                  <w:marRight w:val="0"/>
                                  <w:marTop w:val="0"/>
                                  <w:marBottom w:val="480"/>
                                  <w:divBdr>
                                    <w:top w:val="none" w:sz="0" w:space="0" w:color="auto"/>
                                    <w:left w:val="none" w:sz="0" w:space="0" w:color="auto"/>
                                    <w:bottom w:val="none" w:sz="0" w:space="0" w:color="auto"/>
                                    <w:right w:val="none" w:sz="0" w:space="0" w:color="auto"/>
                                  </w:divBdr>
                                  <w:divsChild>
                                    <w:div w:id="1323511190">
                                      <w:marLeft w:val="0"/>
                                      <w:marRight w:val="0"/>
                                      <w:marTop w:val="0"/>
                                      <w:marBottom w:val="0"/>
                                      <w:divBdr>
                                        <w:top w:val="none" w:sz="0" w:space="0" w:color="auto"/>
                                        <w:left w:val="none" w:sz="0" w:space="0" w:color="auto"/>
                                        <w:bottom w:val="none" w:sz="0" w:space="0" w:color="auto"/>
                                        <w:right w:val="none" w:sz="0" w:space="0" w:color="auto"/>
                                      </w:divBdr>
                                      <w:divsChild>
                                        <w:div w:id="41565640">
                                          <w:marLeft w:val="0"/>
                                          <w:marRight w:val="0"/>
                                          <w:marTop w:val="0"/>
                                          <w:marBottom w:val="0"/>
                                          <w:divBdr>
                                            <w:top w:val="none" w:sz="0" w:space="0" w:color="auto"/>
                                            <w:left w:val="none" w:sz="0" w:space="0" w:color="auto"/>
                                            <w:bottom w:val="none" w:sz="0" w:space="0" w:color="auto"/>
                                            <w:right w:val="none" w:sz="0" w:space="0" w:color="auto"/>
                                          </w:divBdr>
                                          <w:divsChild>
                                            <w:div w:id="16356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171725183">
      <w:bodyDiv w:val="1"/>
      <w:marLeft w:val="0"/>
      <w:marRight w:val="0"/>
      <w:marTop w:val="735"/>
      <w:marBottom w:val="0"/>
      <w:divBdr>
        <w:top w:val="none" w:sz="0" w:space="0" w:color="auto"/>
        <w:left w:val="none" w:sz="0" w:space="0" w:color="auto"/>
        <w:bottom w:val="none" w:sz="0" w:space="0" w:color="auto"/>
        <w:right w:val="none" w:sz="0" w:space="0" w:color="auto"/>
      </w:divBdr>
      <w:divsChild>
        <w:div w:id="1415393510">
          <w:marLeft w:val="0"/>
          <w:marRight w:val="0"/>
          <w:marTop w:val="0"/>
          <w:marBottom w:val="0"/>
          <w:divBdr>
            <w:top w:val="none" w:sz="0" w:space="0" w:color="auto"/>
            <w:left w:val="none" w:sz="0" w:space="0" w:color="auto"/>
            <w:bottom w:val="none" w:sz="0" w:space="0" w:color="auto"/>
            <w:right w:val="none" w:sz="0" w:space="0" w:color="auto"/>
          </w:divBdr>
          <w:divsChild>
            <w:div w:id="977298421">
              <w:marLeft w:val="0"/>
              <w:marRight w:val="0"/>
              <w:marTop w:val="0"/>
              <w:marBottom w:val="0"/>
              <w:divBdr>
                <w:top w:val="none" w:sz="0" w:space="0" w:color="auto"/>
                <w:left w:val="none" w:sz="0" w:space="0" w:color="auto"/>
                <w:bottom w:val="none" w:sz="0" w:space="0" w:color="auto"/>
                <w:right w:val="none" w:sz="0" w:space="0" w:color="auto"/>
              </w:divBdr>
              <w:divsChild>
                <w:div w:id="752430742">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80050894">
      <w:bodyDiv w:val="1"/>
      <w:marLeft w:val="0"/>
      <w:marRight w:val="0"/>
      <w:marTop w:val="0"/>
      <w:marBottom w:val="0"/>
      <w:divBdr>
        <w:top w:val="none" w:sz="0" w:space="0" w:color="auto"/>
        <w:left w:val="none" w:sz="0" w:space="0" w:color="auto"/>
        <w:bottom w:val="none" w:sz="0" w:space="0" w:color="auto"/>
        <w:right w:val="none" w:sz="0" w:space="0" w:color="auto"/>
      </w:divBdr>
    </w:div>
    <w:div w:id="187641479">
      <w:bodyDiv w:val="1"/>
      <w:marLeft w:val="0"/>
      <w:marRight w:val="0"/>
      <w:marTop w:val="0"/>
      <w:marBottom w:val="0"/>
      <w:divBdr>
        <w:top w:val="none" w:sz="0" w:space="0" w:color="auto"/>
        <w:left w:val="none" w:sz="0" w:space="0" w:color="auto"/>
        <w:bottom w:val="none" w:sz="0" w:space="0" w:color="auto"/>
        <w:right w:val="none" w:sz="0" w:space="0" w:color="auto"/>
      </w:divBdr>
    </w:div>
    <w:div w:id="191308613">
      <w:bodyDiv w:val="1"/>
      <w:marLeft w:val="0"/>
      <w:marRight w:val="0"/>
      <w:marTop w:val="735"/>
      <w:marBottom w:val="0"/>
      <w:divBdr>
        <w:top w:val="none" w:sz="0" w:space="0" w:color="auto"/>
        <w:left w:val="none" w:sz="0" w:space="0" w:color="auto"/>
        <w:bottom w:val="none" w:sz="0" w:space="0" w:color="auto"/>
        <w:right w:val="none" w:sz="0" w:space="0" w:color="auto"/>
      </w:divBdr>
      <w:divsChild>
        <w:div w:id="307631583">
          <w:marLeft w:val="0"/>
          <w:marRight w:val="0"/>
          <w:marTop w:val="0"/>
          <w:marBottom w:val="0"/>
          <w:divBdr>
            <w:top w:val="none" w:sz="0" w:space="0" w:color="auto"/>
            <w:left w:val="none" w:sz="0" w:space="0" w:color="auto"/>
            <w:bottom w:val="none" w:sz="0" w:space="0" w:color="auto"/>
            <w:right w:val="none" w:sz="0" w:space="0" w:color="auto"/>
          </w:divBdr>
          <w:divsChild>
            <w:div w:id="800000151">
              <w:marLeft w:val="0"/>
              <w:marRight w:val="0"/>
              <w:marTop w:val="0"/>
              <w:marBottom w:val="0"/>
              <w:divBdr>
                <w:top w:val="none" w:sz="0" w:space="0" w:color="auto"/>
                <w:left w:val="none" w:sz="0" w:space="0" w:color="auto"/>
                <w:bottom w:val="none" w:sz="0" w:space="0" w:color="auto"/>
                <w:right w:val="none" w:sz="0" w:space="0" w:color="auto"/>
              </w:divBdr>
              <w:divsChild>
                <w:div w:id="937757401">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205141351">
      <w:bodyDiv w:val="1"/>
      <w:marLeft w:val="0"/>
      <w:marRight w:val="0"/>
      <w:marTop w:val="0"/>
      <w:marBottom w:val="0"/>
      <w:divBdr>
        <w:top w:val="none" w:sz="0" w:space="0" w:color="auto"/>
        <w:left w:val="none" w:sz="0" w:space="0" w:color="auto"/>
        <w:bottom w:val="none" w:sz="0" w:space="0" w:color="auto"/>
        <w:right w:val="none" w:sz="0" w:space="0" w:color="auto"/>
      </w:divBdr>
      <w:divsChild>
        <w:div w:id="34278871">
          <w:marLeft w:val="0"/>
          <w:marRight w:val="0"/>
          <w:marTop w:val="0"/>
          <w:marBottom w:val="0"/>
          <w:divBdr>
            <w:top w:val="none" w:sz="0" w:space="0" w:color="auto"/>
            <w:left w:val="none" w:sz="0" w:space="0" w:color="auto"/>
            <w:bottom w:val="none" w:sz="0" w:space="0" w:color="auto"/>
            <w:right w:val="none" w:sz="0" w:space="0" w:color="auto"/>
          </w:divBdr>
        </w:div>
      </w:divsChild>
    </w:div>
    <w:div w:id="296379822">
      <w:bodyDiv w:val="1"/>
      <w:marLeft w:val="0"/>
      <w:marRight w:val="0"/>
      <w:marTop w:val="0"/>
      <w:marBottom w:val="0"/>
      <w:divBdr>
        <w:top w:val="none" w:sz="0" w:space="0" w:color="auto"/>
        <w:left w:val="none" w:sz="0" w:space="0" w:color="auto"/>
        <w:bottom w:val="none" w:sz="0" w:space="0" w:color="auto"/>
        <w:right w:val="none" w:sz="0" w:space="0" w:color="auto"/>
      </w:divBdr>
    </w:div>
    <w:div w:id="362942075">
      <w:bodyDiv w:val="1"/>
      <w:marLeft w:val="0"/>
      <w:marRight w:val="0"/>
      <w:marTop w:val="0"/>
      <w:marBottom w:val="0"/>
      <w:divBdr>
        <w:top w:val="none" w:sz="0" w:space="0" w:color="auto"/>
        <w:left w:val="none" w:sz="0" w:space="0" w:color="auto"/>
        <w:bottom w:val="none" w:sz="0" w:space="0" w:color="auto"/>
        <w:right w:val="none" w:sz="0" w:space="0" w:color="auto"/>
      </w:divBdr>
      <w:divsChild>
        <w:div w:id="1869641653">
          <w:marLeft w:val="0"/>
          <w:marRight w:val="0"/>
          <w:marTop w:val="0"/>
          <w:marBottom w:val="0"/>
          <w:divBdr>
            <w:top w:val="none" w:sz="0" w:space="0" w:color="auto"/>
            <w:left w:val="none" w:sz="0" w:space="0" w:color="auto"/>
            <w:bottom w:val="none" w:sz="0" w:space="0" w:color="auto"/>
            <w:right w:val="none" w:sz="0" w:space="0" w:color="auto"/>
          </w:divBdr>
          <w:divsChild>
            <w:div w:id="1649093224">
              <w:marLeft w:val="0"/>
              <w:marRight w:val="0"/>
              <w:marTop w:val="0"/>
              <w:marBottom w:val="0"/>
              <w:divBdr>
                <w:top w:val="none" w:sz="0" w:space="0" w:color="auto"/>
                <w:left w:val="none" w:sz="0" w:space="0" w:color="auto"/>
                <w:bottom w:val="none" w:sz="0" w:space="0" w:color="auto"/>
                <w:right w:val="none" w:sz="0" w:space="0" w:color="auto"/>
              </w:divBdr>
              <w:divsChild>
                <w:div w:id="881214194">
                  <w:marLeft w:val="0"/>
                  <w:marRight w:val="0"/>
                  <w:marTop w:val="0"/>
                  <w:marBottom w:val="0"/>
                  <w:divBdr>
                    <w:top w:val="none" w:sz="0" w:space="0" w:color="auto"/>
                    <w:left w:val="none" w:sz="0" w:space="0" w:color="auto"/>
                    <w:bottom w:val="none" w:sz="0" w:space="0" w:color="auto"/>
                    <w:right w:val="none" w:sz="0" w:space="0" w:color="auto"/>
                  </w:divBdr>
                  <w:divsChild>
                    <w:div w:id="1638416403">
                      <w:marLeft w:val="0"/>
                      <w:marRight w:val="0"/>
                      <w:marTop w:val="0"/>
                      <w:marBottom w:val="0"/>
                      <w:divBdr>
                        <w:top w:val="none" w:sz="0" w:space="0" w:color="auto"/>
                        <w:left w:val="none" w:sz="0" w:space="0" w:color="auto"/>
                        <w:bottom w:val="none" w:sz="0" w:space="0" w:color="auto"/>
                        <w:right w:val="none" w:sz="0" w:space="0" w:color="auto"/>
                      </w:divBdr>
                      <w:divsChild>
                        <w:div w:id="63452586">
                          <w:marLeft w:val="0"/>
                          <w:marRight w:val="0"/>
                          <w:marTop w:val="0"/>
                          <w:marBottom w:val="0"/>
                          <w:divBdr>
                            <w:top w:val="none" w:sz="0" w:space="0" w:color="auto"/>
                            <w:left w:val="none" w:sz="0" w:space="0" w:color="auto"/>
                            <w:bottom w:val="none" w:sz="0" w:space="0" w:color="auto"/>
                            <w:right w:val="none" w:sz="0" w:space="0" w:color="auto"/>
                          </w:divBdr>
                          <w:divsChild>
                            <w:div w:id="581838998">
                              <w:marLeft w:val="0"/>
                              <w:marRight w:val="0"/>
                              <w:marTop w:val="0"/>
                              <w:marBottom w:val="0"/>
                              <w:divBdr>
                                <w:top w:val="none" w:sz="0" w:space="0" w:color="auto"/>
                                <w:left w:val="none" w:sz="0" w:space="0" w:color="auto"/>
                                <w:bottom w:val="none" w:sz="0" w:space="0" w:color="auto"/>
                                <w:right w:val="none" w:sz="0" w:space="0" w:color="auto"/>
                              </w:divBdr>
                              <w:divsChild>
                                <w:div w:id="2075547975">
                                  <w:marLeft w:val="0"/>
                                  <w:marRight w:val="0"/>
                                  <w:marTop w:val="0"/>
                                  <w:marBottom w:val="0"/>
                                  <w:divBdr>
                                    <w:top w:val="none" w:sz="0" w:space="0" w:color="auto"/>
                                    <w:left w:val="none" w:sz="0" w:space="0" w:color="auto"/>
                                    <w:bottom w:val="none" w:sz="0" w:space="0" w:color="auto"/>
                                    <w:right w:val="none" w:sz="0" w:space="0" w:color="auto"/>
                                  </w:divBdr>
                                  <w:divsChild>
                                    <w:div w:id="1293903258">
                                      <w:marLeft w:val="300"/>
                                      <w:marRight w:val="0"/>
                                      <w:marTop w:val="0"/>
                                      <w:marBottom w:val="0"/>
                                      <w:divBdr>
                                        <w:top w:val="none" w:sz="0" w:space="0" w:color="auto"/>
                                        <w:left w:val="none" w:sz="0" w:space="0" w:color="auto"/>
                                        <w:bottom w:val="none" w:sz="0" w:space="0" w:color="auto"/>
                                        <w:right w:val="none" w:sz="0" w:space="0" w:color="auto"/>
                                      </w:divBdr>
                                      <w:divsChild>
                                        <w:div w:id="1556232872">
                                          <w:marLeft w:val="0"/>
                                          <w:marRight w:val="0"/>
                                          <w:marTop w:val="0"/>
                                          <w:marBottom w:val="0"/>
                                          <w:divBdr>
                                            <w:top w:val="none" w:sz="0" w:space="0" w:color="auto"/>
                                            <w:left w:val="none" w:sz="0" w:space="0" w:color="auto"/>
                                            <w:bottom w:val="none" w:sz="0" w:space="0" w:color="auto"/>
                                            <w:right w:val="none" w:sz="0" w:space="0" w:color="auto"/>
                                          </w:divBdr>
                                          <w:divsChild>
                                            <w:div w:id="74324442">
                                              <w:marLeft w:val="0"/>
                                              <w:marRight w:val="0"/>
                                              <w:marTop w:val="0"/>
                                              <w:marBottom w:val="0"/>
                                              <w:divBdr>
                                                <w:top w:val="none" w:sz="0" w:space="0" w:color="auto"/>
                                                <w:left w:val="none" w:sz="0" w:space="0" w:color="auto"/>
                                                <w:bottom w:val="none" w:sz="0" w:space="0" w:color="auto"/>
                                                <w:right w:val="none" w:sz="0" w:space="0" w:color="auto"/>
                                              </w:divBdr>
                                              <w:divsChild>
                                                <w:div w:id="226962081">
                                                  <w:marLeft w:val="0"/>
                                                  <w:marRight w:val="0"/>
                                                  <w:marTop w:val="0"/>
                                                  <w:marBottom w:val="0"/>
                                                  <w:divBdr>
                                                    <w:top w:val="none" w:sz="0" w:space="0" w:color="auto"/>
                                                    <w:left w:val="none" w:sz="0" w:space="0" w:color="auto"/>
                                                    <w:bottom w:val="none" w:sz="0" w:space="0" w:color="auto"/>
                                                    <w:right w:val="none" w:sz="0" w:space="0" w:color="auto"/>
                                                  </w:divBdr>
                                                  <w:divsChild>
                                                    <w:div w:id="2130657852">
                                                      <w:marLeft w:val="0"/>
                                                      <w:marRight w:val="0"/>
                                                      <w:marTop w:val="0"/>
                                                      <w:marBottom w:val="0"/>
                                                      <w:divBdr>
                                                        <w:top w:val="none" w:sz="0" w:space="0" w:color="auto"/>
                                                        <w:left w:val="none" w:sz="0" w:space="0" w:color="auto"/>
                                                        <w:bottom w:val="none" w:sz="0" w:space="0" w:color="auto"/>
                                                        <w:right w:val="none" w:sz="0" w:space="0" w:color="auto"/>
                                                      </w:divBdr>
                                                      <w:divsChild>
                                                        <w:div w:id="2168270">
                                                          <w:marLeft w:val="0"/>
                                                          <w:marRight w:val="0"/>
                                                          <w:marTop w:val="0"/>
                                                          <w:marBottom w:val="0"/>
                                                          <w:divBdr>
                                                            <w:top w:val="none" w:sz="0" w:space="0" w:color="auto"/>
                                                            <w:left w:val="none" w:sz="0" w:space="0" w:color="auto"/>
                                                            <w:bottom w:val="none" w:sz="0" w:space="0" w:color="auto"/>
                                                            <w:right w:val="none" w:sz="0" w:space="0" w:color="auto"/>
                                                          </w:divBdr>
                                                          <w:divsChild>
                                                            <w:div w:id="15830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6952653">
      <w:bodyDiv w:val="1"/>
      <w:marLeft w:val="0"/>
      <w:marRight w:val="0"/>
      <w:marTop w:val="0"/>
      <w:marBottom w:val="0"/>
      <w:divBdr>
        <w:top w:val="none" w:sz="0" w:space="0" w:color="auto"/>
        <w:left w:val="none" w:sz="0" w:space="0" w:color="auto"/>
        <w:bottom w:val="none" w:sz="0" w:space="0" w:color="auto"/>
        <w:right w:val="none" w:sz="0" w:space="0" w:color="auto"/>
      </w:divBdr>
      <w:divsChild>
        <w:div w:id="1238128063">
          <w:marLeft w:val="0"/>
          <w:marRight w:val="0"/>
          <w:marTop w:val="0"/>
          <w:marBottom w:val="0"/>
          <w:divBdr>
            <w:top w:val="single" w:sz="6" w:space="0" w:color="5056A3"/>
            <w:left w:val="single" w:sz="6" w:space="0" w:color="5056A3"/>
            <w:bottom w:val="single" w:sz="6" w:space="0" w:color="5056A3"/>
            <w:right w:val="single" w:sz="6" w:space="0" w:color="5056A3"/>
          </w:divBdr>
          <w:divsChild>
            <w:div w:id="1171874188">
              <w:marLeft w:val="0"/>
              <w:marRight w:val="0"/>
              <w:marTop w:val="0"/>
              <w:marBottom w:val="0"/>
              <w:divBdr>
                <w:top w:val="none" w:sz="0" w:space="0" w:color="auto"/>
                <w:left w:val="none" w:sz="0" w:space="0" w:color="auto"/>
                <w:bottom w:val="none" w:sz="0" w:space="0" w:color="auto"/>
                <w:right w:val="none" w:sz="0" w:space="0" w:color="auto"/>
              </w:divBdr>
            </w:div>
            <w:div w:id="665330015">
              <w:marLeft w:val="0"/>
              <w:marRight w:val="0"/>
              <w:marTop w:val="0"/>
              <w:marBottom w:val="0"/>
              <w:divBdr>
                <w:top w:val="none" w:sz="0" w:space="0" w:color="auto"/>
                <w:left w:val="none" w:sz="0" w:space="0" w:color="auto"/>
                <w:bottom w:val="none" w:sz="0" w:space="0" w:color="auto"/>
                <w:right w:val="single" w:sz="6" w:space="0" w:color="5056A3"/>
              </w:divBdr>
            </w:div>
          </w:divsChild>
        </w:div>
      </w:divsChild>
    </w:div>
    <w:div w:id="435178545">
      <w:bodyDiv w:val="1"/>
      <w:marLeft w:val="0"/>
      <w:marRight w:val="0"/>
      <w:marTop w:val="735"/>
      <w:marBottom w:val="0"/>
      <w:divBdr>
        <w:top w:val="none" w:sz="0" w:space="0" w:color="auto"/>
        <w:left w:val="none" w:sz="0" w:space="0" w:color="auto"/>
        <w:bottom w:val="none" w:sz="0" w:space="0" w:color="auto"/>
        <w:right w:val="none" w:sz="0" w:space="0" w:color="auto"/>
      </w:divBdr>
      <w:divsChild>
        <w:div w:id="701976082">
          <w:marLeft w:val="0"/>
          <w:marRight w:val="0"/>
          <w:marTop w:val="0"/>
          <w:marBottom w:val="0"/>
          <w:divBdr>
            <w:top w:val="none" w:sz="0" w:space="0" w:color="auto"/>
            <w:left w:val="none" w:sz="0" w:space="0" w:color="auto"/>
            <w:bottom w:val="none" w:sz="0" w:space="0" w:color="auto"/>
            <w:right w:val="none" w:sz="0" w:space="0" w:color="auto"/>
          </w:divBdr>
          <w:divsChild>
            <w:div w:id="292492657">
              <w:marLeft w:val="0"/>
              <w:marRight w:val="0"/>
              <w:marTop w:val="0"/>
              <w:marBottom w:val="0"/>
              <w:divBdr>
                <w:top w:val="none" w:sz="0" w:space="0" w:color="auto"/>
                <w:left w:val="none" w:sz="0" w:space="0" w:color="auto"/>
                <w:bottom w:val="none" w:sz="0" w:space="0" w:color="auto"/>
                <w:right w:val="none" w:sz="0" w:space="0" w:color="auto"/>
              </w:divBdr>
              <w:divsChild>
                <w:div w:id="722487151">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460467608">
      <w:bodyDiv w:val="1"/>
      <w:marLeft w:val="0"/>
      <w:marRight w:val="0"/>
      <w:marTop w:val="735"/>
      <w:marBottom w:val="0"/>
      <w:divBdr>
        <w:top w:val="none" w:sz="0" w:space="0" w:color="auto"/>
        <w:left w:val="none" w:sz="0" w:space="0" w:color="auto"/>
        <w:bottom w:val="none" w:sz="0" w:space="0" w:color="auto"/>
        <w:right w:val="none" w:sz="0" w:space="0" w:color="auto"/>
      </w:divBdr>
      <w:divsChild>
        <w:div w:id="1281841969">
          <w:marLeft w:val="0"/>
          <w:marRight w:val="0"/>
          <w:marTop w:val="0"/>
          <w:marBottom w:val="0"/>
          <w:divBdr>
            <w:top w:val="none" w:sz="0" w:space="0" w:color="auto"/>
            <w:left w:val="none" w:sz="0" w:space="0" w:color="auto"/>
            <w:bottom w:val="none" w:sz="0" w:space="0" w:color="auto"/>
            <w:right w:val="none" w:sz="0" w:space="0" w:color="auto"/>
          </w:divBdr>
          <w:divsChild>
            <w:div w:id="2005694157">
              <w:marLeft w:val="0"/>
              <w:marRight w:val="0"/>
              <w:marTop w:val="0"/>
              <w:marBottom w:val="0"/>
              <w:divBdr>
                <w:top w:val="none" w:sz="0" w:space="0" w:color="auto"/>
                <w:left w:val="none" w:sz="0" w:space="0" w:color="auto"/>
                <w:bottom w:val="none" w:sz="0" w:space="0" w:color="auto"/>
                <w:right w:val="none" w:sz="0" w:space="0" w:color="auto"/>
              </w:divBdr>
              <w:divsChild>
                <w:div w:id="1673725025">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481388518">
      <w:bodyDiv w:val="1"/>
      <w:marLeft w:val="0"/>
      <w:marRight w:val="0"/>
      <w:marTop w:val="0"/>
      <w:marBottom w:val="0"/>
      <w:divBdr>
        <w:top w:val="none" w:sz="0" w:space="0" w:color="auto"/>
        <w:left w:val="none" w:sz="0" w:space="0" w:color="auto"/>
        <w:bottom w:val="none" w:sz="0" w:space="0" w:color="auto"/>
        <w:right w:val="none" w:sz="0" w:space="0" w:color="auto"/>
      </w:divBdr>
      <w:divsChild>
        <w:div w:id="918712182">
          <w:marLeft w:val="0"/>
          <w:marRight w:val="0"/>
          <w:marTop w:val="0"/>
          <w:marBottom w:val="0"/>
          <w:divBdr>
            <w:top w:val="none" w:sz="0" w:space="0" w:color="auto"/>
            <w:left w:val="none" w:sz="0" w:space="0" w:color="auto"/>
            <w:bottom w:val="none" w:sz="0" w:space="0" w:color="auto"/>
            <w:right w:val="none" w:sz="0" w:space="0" w:color="auto"/>
          </w:divBdr>
          <w:divsChild>
            <w:div w:id="1772898691">
              <w:marLeft w:val="0"/>
              <w:marRight w:val="0"/>
              <w:marTop w:val="0"/>
              <w:marBottom w:val="0"/>
              <w:divBdr>
                <w:top w:val="none" w:sz="0" w:space="0" w:color="auto"/>
                <w:left w:val="none" w:sz="0" w:space="0" w:color="auto"/>
                <w:bottom w:val="none" w:sz="0" w:space="0" w:color="auto"/>
                <w:right w:val="none" w:sz="0" w:space="0" w:color="auto"/>
              </w:divBdr>
              <w:divsChild>
                <w:div w:id="423066185">
                  <w:marLeft w:val="0"/>
                  <w:marRight w:val="0"/>
                  <w:marTop w:val="0"/>
                  <w:marBottom w:val="0"/>
                  <w:divBdr>
                    <w:top w:val="none" w:sz="0" w:space="0" w:color="auto"/>
                    <w:left w:val="none" w:sz="0" w:space="0" w:color="auto"/>
                    <w:bottom w:val="none" w:sz="0" w:space="0" w:color="auto"/>
                    <w:right w:val="none" w:sz="0" w:space="0" w:color="auto"/>
                  </w:divBdr>
                  <w:divsChild>
                    <w:div w:id="81799605">
                      <w:marLeft w:val="0"/>
                      <w:marRight w:val="0"/>
                      <w:marTop w:val="0"/>
                      <w:marBottom w:val="0"/>
                      <w:divBdr>
                        <w:top w:val="none" w:sz="0" w:space="0" w:color="auto"/>
                        <w:left w:val="none" w:sz="0" w:space="0" w:color="auto"/>
                        <w:bottom w:val="none" w:sz="0" w:space="0" w:color="auto"/>
                        <w:right w:val="none" w:sz="0" w:space="0" w:color="auto"/>
                      </w:divBdr>
                      <w:divsChild>
                        <w:div w:id="1719545469">
                          <w:marLeft w:val="0"/>
                          <w:marRight w:val="0"/>
                          <w:marTop w:val="0"/>
                          <w:marBottom w:val="0"/>
                          <w:divBdr>
                            <w:top w:val="none" w:sz="0" w:space="0" w:color="auto"/>
                            <w:left w:val="none" w:sz="0" w:space="0" w:color="auto"/>
                            <w:bottom w:val="none" w:sz="0" w:space="0" w:color="auto"/>
                            <w:right w:val="none" w:sz="0" w:space="0" w:color="auto"/>
                          </w:divBdr>
                          <w:divsChild>
                            <w:div w:id="378406718">
                              <w:marLeft w:val="0"/>
                              <w:marRight w:val="0"/>
                              <w:marTop w:val="0"/>
                              <w:marBottom w:val="0"/>
                              <w:divBdr>
                                <w:top w:val="none" w:sz="0" w:space="0" w:color="auto"/>
                                <w:left w:val="none" w:sz="0" w:space="0" w:color="auto"/>
                                <w:bottom w:val="none" w:sz="0" w:space="0" w:color="auto"/>
                                <w:right w:val="none" w:sz="0" w:space="0" w:color="auto"/>
                              </w:divBdr>
                              <w:divsChild>
                                <w:div w:id="409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03045">
      <w:bodyDiv w:val="1"/>
      <w:marLeft w:val="0"/>
      <w:marRight w:val="0"/>
      <w:marTop w:val="0"/>
      <w:marBottom w:val="0"/>
      <w:divBdr>
        <w:top w:val="none" w:sz="0" w:space="0" w:color="auto"/>
        <w:left w:val="none" w:sz="0" w:space="0" w:color="auto"/>
        <w:bottom w:val="none" w:sz="0" w:space="0" w:color="auto"/>
        <w:right w:val="none" w:sz="0" w:space="0" w:color="auto"/>
      </w:divBdr>
    </w:div>
    <w:div w:id="498614589">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60215116">
      <w:bodyDiv w:val="1"/>
      <w:marLeft w:val="0"/>
      <w:marRight w:val="0"/>
      <w:marTop w:val="735"/>
      <w:marBottom w:val="0"/>
      <w:divBdr>
        <w:top w:val="none" w:sz="0" w:space="0" w:color="auto"/>
        <w:left w:val="none" w:sz="0" w:space="0" w:color="auto"/>
        <w:bottom w:val="none" w:sz="0" w:space="0" w:color="auto"/>
        <w:right w:val="none" w:sz="0" w:space="0" w:color="auto"/>
      </w:divBdr>
      <w:divsChild>
        <w:div w:id="1714189001">
          <w:marLeft w:val="0"/>
          <w:marRight w:val="0"/>
          <w:marTop w:val="0"/>
          <w:marBottom w:val="0"/>
          <w:divBdr>
            <w:top w:val="none" w:sz="0" w:space="0" w:color="auto"/>
            <w:left w:val="none" w:sz="0" w:space="0" w:color="auto"/>
            <w:bottom w:val="none" w:sz="0" w:space="0" w:color="auto"/>
            <w:right w:val="none" w:sz="0" w:space="0" w:color="auto"/>
          </w:divBdr>
          <w:divsChild>
            <w:div w:id="258490572">
              <w:marLeft w:val="0"/>
              <w:marRight w:val="0"/>
              <w:marTop w:val="0"/>
              <w:marBottom w:val="0"/>
              <w:divBdr>
                <w:top w:val="none" w:sz="0" w:space="0" w:color="auto"/>
                <w:left w:val="none" w:sz="0" w:space="0" w:color="auto"/>
                <w:bottom w:val="none" w:sz="0" w:space="0" w:color="auto"/>
                <w:right w:val="none" w:sz="0" w:space="0" w:color="auto"/>
              </w:divBdr>
              <w:divsChild>
                <w:div w:id="593317327">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23148777">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51258200">
      <w:bodyDiv w:val="1"/>
      <w:marLeft w:val="0"/>
      <w:marRight w:val="0"/>
      <w:marTop w:val="735"/>
      <w:marBottom w:val="0"/>
      <w:divBdr>
        <w:top w:val="none" w:sz="0" w:space="0" w:color="auto"/>
        <w:left w:val="none" w:sz="0" w:space="0" w:color="auto"/>
        <w:bottom w:val="none" w:sz="0" w:space="0" w:color="auto"/>
        <w:right w:val="none" w:sz="0" w:space="0" w:color="auto"/>
      </w:divBdr>
      <w:divsChild>
        <w:div w:id="1849177406">
          <w:marLeft w:val="0"/>
          <w:marRight w:val="0"/>
          <w:marTop w:val="0"/>
          <w:marBottom w:val="0"/>
          <w:divBdr>
            <w:top w:val="none" w:sz="0" w:space="0" w:color="auto"/>
            <w:left w:val="none" w:sz="0" w:space="0" w:color="auto"/>
            <w:bottom w:val="none" w:sz="0" w:space="0" w:color="auto"/>
            <w:right w:val="none" w:sz="0" w:space="0" w:color="auto"/>
          </w:divBdr>
          <w:divsChild>
            <w:div w:id="420641093">
              <w:marLeft w:val="0"/>
              <w:marRight w:val="0"/>
              <w:marTop w:val="0"/>
              <w:marBottom w:val="0"/>
              <w:divBdr>
                <w:top w:val="none" w:sz="0" w:space="0" w:color="auto"/>
                <w:left w:val="none" w:sz="0" w:space="0" w:color="auto"/>
                <w:bottom w:val="none" w:sz="0" w:space="0" w:color="auto"/>
                <w:right w:val="none" w:sz="0" w:space="0" w:color="auto"/>
              </w:divBdr>
              <w:divsChild>
                <w:div w:id="1224373036">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721057203">
      <w:bodyDiv w:val="1"/>
      <w:marLeft w:val="0"/>
      <w:marRight w:val="0"/>
      <w:marTop w:val="0"/>
      <w:marBottom w:val="0"/>
      <w:divBdr>
        <w:top w:val="none" w:sz="0" w:space="0" w:color="auto"/>
        <w:left w:val="none" w:sz="0" w:space="0" w:color="auto"/>
        <w:bottom w:val="none" w:sz="0" w:space="0" w:color="auto"/>
        <w:right w:val="none" w:sz="0" w:space="0" w:color="auto"/>
      </w:divBdr>
      <w:divsChild>
        <w:div w:id="1533305464">
          <w:marLeft w:val="0"/>
          <w:marRight w:val="0"/>
          <w:marTop w:val="0"/>
          <w:marBottom w:val="0"/>
          <w:divBdr>
            <w:top w:val="none" w:sz="0" w:space="0" w:color="auto"/>
            <w:left w:val="none" w:sz="0" w:space="0" w:color="auto"/>
            <w:bottom w:val="none" w:sz="0" w:space="0" w:color="auto"/>
            <w:right w:val="none" w:sz="0" w:space="0" w:color="auto"/>
          </w:divBdr>
          <w:divsChild>
            <w:div w:id="1625649265">
              <w:marLeft w:val="0"/>
              <w:marRight w:val="0"/>
              <w:marTop w:val="0"/>
              <w:marBottom w:val="0"/>
              <w:divBdr>
                <w:top w:val="none" w:sz="0" w:space="0" w:color="auto"/>
                <w:left w:val="none" w:sz="0" w:space="0" w:color="auto"/>
                <w:bottom w:val="none" w:sz="0" w:space="0" w:color="auto"/>
                <w:right w:val="none" w:sz="0" w:space="0" w:color="auto"/>
              </w:divBdr>
              <w:divsChild>
                <w:div w:id="1014841885">
                  <w:marLeft w:val="0"/>
                  <w:marRight w:val="0"/>
                  <w:marTop w:val="0"/>
                  <w:marBottom w:val="0"/>
                  <w:divBdr>
                    <w:top w:val="none" w:sz="0" w:space="0" w:color="auto"/>
                    <w:left w:val="none" w:sz="0" w:space="0" w:color="auto"/>
                    <w:bottom w:val="none" w:sz="0" w:space="0" w:color="auto"/>
                    <w:right w:val="none" w:sz="0" w:space="0" w:color="auto"/>
                  </w:divBdr>
                  <w:divsChild>
                    <w:div w:id="1064793311">
                      <w:marLeft w:val="0"/>
                      <w:marRight w:val="0"/>
                      <w:marTop w:val="0"/>
                      <w:marBottom w:val="0"/>
                      <w:divBdr>
                        <w:top w:val="none" w:sz="0" w:space="0" w:color="auto"/>
                        <w:left w:val="none" w:sz="0" w:space="0" w:color="auto"/>
                        <w:bottom w:val="none" w:sz="0" w:space="0" w:color="auto"/>
                        <w:right w:val="none" w:sz="0" w:space="0" w:color="auto"/>
                      </w:divBdr>
                      <w:divsChild>
                        <w:div w:id="1648632979">
                          <w:marLeft w:val="0"/>
                          <w:marRight w:val="0"/>
                          <w:marTop w:val="0"/>
                          <w:marBottom w:val="0"/>
                          <w:divBdr>
                            <w:top w:val="none" w:sz="0" w:space="0" w:color="auto"/>
                            <w:left w:val="none" w:sz="0" w:space="0" w:color="auto"/>
                            <w:bottom w:val="none" w:sz="0" w:space="0" w:color="auto"/>
                            <w:right w:val="none" w:sz="0" w:space="0" w:color="auto"/>
                          </w:divBdr>
                          <w:divsChild>
                            <w:div w:id="324211105">
                              <w:marLeft w:val="0"/>
                              <w:marRight w:val="0"/>
                              <w:marTop w:val="0"/>
                              <w:marBottom w:val="0"/>
                              <w:divBdr>
                                <w:top w:val="none" w:sz="0" w:space="0" w:color="auto"/>
                                <w:left w:val="none" w:sz="0" w:space="0" w:color="auto"/>
                                <w:bottom w:val="none" w:sz="0" w:space="0" w:color="auto"/>
                                <w:right w:val="none" w:sz="0" w:space="0" w:color="auto"/>
                              </w:divBdr>
                              <w:divsChild>
                                <w:div w:id="1549342719">
                                  <w:marLeft w:val="0"/>
                                  <w:marRight w:val="0"/>
                                  <w:marTop w:val="0"/>
                                  <w:marBottom w:val="0"/>
                                  <w:divBdr>
                                    <w:top w:val="none" w:sz="0" w:space="0" w:color="auto"/>
                                    <w:left w:val="none" w:sz="0" w:space="0" w:color="auto"/>
                                    <w:bottom w:val="none" w:sz="0" w:space="0" w:color="auto"/>
                                    <w:right w:val="none" w:sz="0" w:space="0" w:color="auto"/>
                                  </w:divBdr>
                                  <w:divsChild>
                                    <w:div w:id="2102334424">
                                      <w:marLeft w:val="0"/>
                                      <w:marRight w:val="0"/>
                                      <w:marTop w:val="0"/>
                                      <w:marBottom w:val="0"/>
                                      <w:divBdr>
                                        <w:top w:val="none" w:sz="0" w:space="0" w:color="auto"/>
                                        <w:left w:val="none" w:sz="0" w:space="0" w:color="auto"/>
                                        <w:bottom w:val="none" w:sz="0" w:space="0" w:color="auto"/>
                                        <w:right w:val="none" w:sz="0" w:space="0" w:color="auto"/>
                                      </w:divBdr>
                                      <w:divsChild>
                                        <w:div w:id="2082872719">
                                          <w:marLeft w:val="0"/>
                                          <w:marRight w:val="0"/>
                                          <w:marTop w:val="0"/>
                                          <w:marBottom w:val="0"/>
                                          <w:divBdr>
                                            <w:top w:val="none" w:sz="0" w:space="0" w:color="auto"/>
                                            <w:left w:val="none" w:sz="0" w:space="0" w:color="auto"/>
                                            <w:bottom w:val="none" w:sz="0" w:space="0" w:color="auto"/>
                                            <w:right w:val="none" w:sz="0" w:space="0" w:color="auto"/>
                                          </w:divBdr>
                                          <w:divsChild>
                                            <w:div w:id="197275868">
                                              <w:marLeft w:val="0"/>
                                              <w:marRight w:val="0"/>
                                              <w:marTop w:val="0"/>
                                              <w:marBottom w:val="0"/>
                                              <w:divBdr>
                                                <w:top w:val="none" w:sz="0" w:space="0" w:color="auto"/>
                                                <w:left w:val="none" w:sz="0" w:space="0" w:color="auto"/>
                                                <w:bottom w:val="none" w:sz="0" w:space="0" w:color="auto"/>
                                                <w:right w:val="none" w:sz="0" w:space="0" w:color="auto"/>
                                              </w:divBdr>
                                              <w:divsChild>
                                                <w:div w:id="1186211973">
                                                  <w:marLeft w:val="0"/>
                                                  <w:marRight w:val="0"/>
                                                  <w:marTop w:val="0"/>
                                                  <w:marBottom w:val="0"/>
                                                  <w:divBdr>
                                                    <w:top w:val="none" w:sz="0" w:space="0" w:color="auto"/>
                                                    <w:left w:val="none" w:sz="0" w:space="0" w:color="auto"/>
                                                    <w:bottom w:val="none" w:sz="0" w:space="0" w:color="auto"/>
                                                    <w:right w:val="none" w:sz="0" w:space="0" w:color="auto"/>
                                                  </w:divBdr>
                                                  <w:divsChild>
                                                    <w:div w:id="1324889237">
                                                      <w:marLeft w:val="0"/>
                                                      <w:marRight w:val="0"/>
                                                      <w:marTop w:val="0"/>
                                                      <w:marBottom w:val="0"/>
                                                      <w:divBdr>
                                                        <w:top w:val="none" w:sz="0" w:space="0" w:color="auto"/>
                                                        <w:left w:val="none" w:sz="0" w:space="0" w:color="auto"/>
                                                        <w:bottom w:val="none" w:sz="0" w:space="0" w:color="auto"/>
                                                        <w:right w:val="none" w:sz="0" w:space="0" w:color="auto"/>
                                                      </w:divBdr>
                                                      <w:divsChild>
                                                        <w:div w:id="938608332">
                                                          <w:marLeft w:val="0"/>
                                                          <w:marRight w:val="0"/>
                                                          <w:marTop w:val="0"/>
                                                          <w:marBottom w:val="0"/>
                                                          <w:divBdr>
                                                            <w:top w:val="none" w:sz="0" w:space="0" w:color="auto"/>
                                                            <w:left w:val="none" w:sz="0" w:space="0" w:color="auto"/>
                                                            <w:bottom w:val="none" w:sz="0" w:space="0" w:color="auto"/>
                                                            <w:right w:val="none" w:sz="0" w:space="0" w:color="auto"/>
                                                          </w:divBdr>
                                                          <w:divsChild>
                                                            <w:div w:id="21040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855071175">
      <w:bodyDiv w:val="1"/>
      <w:marLeft w:val="0"/>
      <w:marRight w:val="0"/>
      <w:marTop w:val="0"/>
      <w:marBottom w:val="0"/>
      <w:divBdr>
        <w:top w:val="none" w:sz="0" w:space="0" w:color="auto"/>
        <w:left w:val="none" w:sz="0" w:space="0" w:color="auto"/>
        <w:bottom w:val="none" w:sz="0" w:space="0" w:color="auto"/>
        <w:right w:val="none" w:sz="0" w:space="0" w:color="auto"/>
      </w:divBdr>
    </w:div>
    <w:div w:id="914631217">
      <w:bodyDiv w:val="1"/>
      <w:marLeft w:val="0"/>
      <w:marRight w:val="0"/>
      <w:marTop w:val="0"/>
      <w:marBottom w:val="0"/>
      <w:divBdr>
        <w:top w:val="none" w:sz="0" w:space="0" w:color="auto"/>
        <w:left w:val="none" w:sz="0" w:space="0" w:color="auto"/>
        <w:bottom w:val="none" w:sz="0" w:space="0" w:color="auto"/>
        <w:right w:val="none" w:sz="0" w:space="0" w:color="auto"/>
      </w:divBdr>
      <w:divsChild>
        <w:div w:id="1665814658">
          <w:marLeft w:val="0"/>
          <w:marRight w:val="0"/>
          <w:marTop w:val="0"/>
          <w:marBottom w:val="0"/>
          <w:divBdr>
            <w:top w:val="none" w:sz="0" w:space="0" w:color="auto"/>
            <w:left w:val="none" w:sz="0" w:space="0" w:color="auto"/>
            <w:bottom w:val="none" w:sz="0" w:space="0" w:color="auto"/>
            <w:right w:val="none" w:sz="0" w:space="0" w:color="auto"/>
          </w:divBdr>
          <w:divsChild>
            <w:div w:id="320550251">
              <w:marLeft w:val="0"/>
              <w:marRight w:val="0"/>
              <w:marTop w:val="0"/>
              <w:marBottom w:val="0"/>
              <w:divBdr>
                <w:top w:val="none" w:sz="0" w:space="0" w:color="auto"/>
                <w:left w:val="none" w:sz="0" w:space="0" w:color="auto"/>
                <w:bottom w:val="none" w:sz="0" w:space="0" w:color="auto"/>
                <w:right w:val="none" w:sz="0" w:space="0" w:color="auto"/>
              </w:divBdr>
              <w:divsChild>
                <w:div w:id="2008510596">
                  <w:marLeft w:val="0"/>
                  <w:marRight w:val="0"/>
                  <w:marTop w:val="0"/>
                  <w:marBottom w:val="0"/>
                  <w:divBdr>
                    <w:top w:val="none" w:sz="0" w:space="0" w:color="auto"/>
                    <w:left w:val="none" w:sz="0" w:space="0" w:color="auto"/>
                    <w:bottom w:val="none" w:sz="0" w:space="0" w:color="auto"/>
                    <w:right w:val="none" w:sz="0" w:space="0" w:color="auto"/>
                  </w:divBdr>
                  <w:divsChild>
                    <w:div w:id="1543597385">
                      <w:blockQuote w:val="1"/>
                      <w:marLeft w:val="720"/>
                      <w:marRight w:val="0"/>
                      <w:marTop w:val="100"/>
                      <w:marBottom w:val="100"/>
                      <w:divBdr>
                        <w:top w:val="none" w:sz="0" w:space="0" w:color="auto"/>
                        <w:left w:val="none" w:sz="0" w:space="0" w:color="auto"/>
                        <w:bottom w:val="none" w:sz="0" w:space="0" w:color="auto"/>
                        <w:right w:val="none" w:sz="0" w:space="0" w:color="auto"/>
                      </w:divBdr>
                    </w:div>
                    <w:div w:id="7910200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296443">
      <w:bodyDiv w:val="1"/>
      <w:marLeft w:val="0"/>
      <w:marRight w:val="0"/>
      <w:marTop w:val="0"/>
      <w:marBottom w:val="0"/>
      <w:divBdr>
        <w:top w:val="none" w:sz="0" w:space="0" w:color="auto"/>
        <w:left w:val="none" w:sz="0" w:space="0" w:color="auto"/>
        <w:bottom w:val="none" w:sz="0" w:space="0" w:color="auto"/>
        <w:right w:val="none" w:sz="0" w:space="0" w:color="auto"/>
      </w:divBdr>
    </w:div>
    <w:div w:id="952251868">
      <w:bodyDiv w:val="1"/>
      <w:marLeft w:val="0"/>
      <w:marRight w:val="0"/>
      <w:marTop w:val="735"/>
      <w:marBottom w:val="0"/>
      <w:divBdr>
        <w:top w:val="none" w:sz="0" w:space="0" w:color="auto"/>
        <w:left w:val="none" w:sz="0" w:space="0" w:color="auto"/>
        <w:bottom w:val="none" w:sz="0" w:space="0" w:color="auto"/>
        <w:right w:val="none" w:sz="0" w:space="0" w:color="auto"/>
      </w:divBdr>
      <w:divsChild>
        <w:div w:id="1209415268">
          <w:marLeft w:val="0"/>
          <w:marRight w:val="0"/>
          <w:marTop w:val="0"/>
          <w:marBottom w:val="0"/>
          <w:divBdr>
            <w:top w:val="none" w:sz="0" w:space="0" w:color="auto"/>
            <w:left w:val="none" w:sz="0" w:space="0" w:color="auto"/>
            <w:bottom w:val="none" w:sz="0" w:space="0" w:color="auto"/>
            <w:right w:val="none" w:sz="0" w:space="0" w:color="auto"/>
          </w:divBdr>
          <w:divsChild>
            <w:div w:id="1697388417">
              <w:marLeft w:val="0"/>
              <w:marRight w:val="0"/>
              <w:marTop w:val="0"/>
              <w:marBottom w:val="0"/>
              <w:divBdr>
                <w:top w:val="none" w:sz="0" w:space="0" w:color="auto"/>
                <w:left w:val="none" w:sz="0" w:space="0" w:color="auto"/>
                <w:bottom w:val="none" w:sz="0" w:space="0" w:color="auto"/>
                <w:right w:val="none" w:sz="0" w:space="0" w:color="auto"/>
              </w:divBdr>
              <w:divsChild>
                <w:div w:id="841116896">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4788">
      <w:bodyDiv w:val="1"/>
      <w:marLeft w:val="0"/>
      <w:marRight w:val="0"/>
      <w:marTop w:val="0"/>
      <w:marBottom w:val="0"/>
      <w:divBdr>
        <w:top w:val="none" w:sz="0" w:space="0" w:color="auto"/>
        <w:left w:val="none" w:sz="0" w:space="0" w:color="auto"/>
        <w:bottom w:val="none" w:sz="0" w:space="0" w:color="auto"/>
        <w:right w:val="none" w:sz="0" w:space="0" w:color="auto"/>
      </w:divBdr>
    </w:div>
    <w:div w:id="1011688572">
      <w:bodyDiv w:val="1"/>
      <w:marLeft w:val="0"/>
      <w:marRight w:val="0"/>
      <w:marTop w:val="735"/>
      <w:marBottom w:val="0"/>
      <w:divBdr>
        <w:top w:val="none" w:sz="0" w:space="0" w:color="auto"/>
        <w:left w:val="none" w:sz="0" w:space="0" w:color="auto"/>
        <w:bottom w:val="none" w:sz="0" w:space="0" w:color="auto"/>
        <w:right w:val="none" w:sz="0" w:space="0" w:color="auto"/>
      </w:divBdr>
      <w:divsChild>
        <w:div w:id="1429279333">
          <w:marLeft w:val="0"/>
          <w:marRight w:val="0"/>
          <w:marTop w:val="0"/>
          <w:marBottom w:val="0"/>
          <w:divBdr>
            <w:top w:val="none" w:sz="0" w:space="0" w:color="auto"/>
            <w:left w:val="none" w:sz="0" w:space="0" w:color="auto"/>
            <w:bottom w:val="none" w:sz="0" w:space="0" w:color="auto"/>
            <w:right w:val="none" w:sz="0" w:space="0" w:color="auto"/>
          </w:divBdr>
          <w:divsChild>
            <w:div w:id="532426434">
              <w:marLeft w:val="0"/>
              <w:marRight w:val="0"/>
              <w:marTop w:val="0"/>
              <w:marBottom w:val="0"/>
              <w:divBdr>
                <w:top w:val="none" w:sz="0" w:space="0" w:color="auto"/>
                <w:left w:val="none" w:sz="0" w:space="0" w:color="auto"/>
                <w:bottom w:val="none" w:sz="0" w:space="0" w:color="auto"/>
                <w:right w:val="none" w:sz="0" w:space="0" w:color="auto"/>
              </w:divBdr>
              <w:divsChild>
                <w:div w:id="1563367813">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064840925">
      <w:bodyDiv w:val="1"/>
      <w:marLeft w:val="0"/>
      <w:marRight w:val="0"/>
      <w:marTop w:val="0"/>
      <w:marBottom w:val="0"/>
      <w:divBdr>
        <w:top w:val="none" w:sz="0" w:space="0" w:color="auto"/>
        <w:left w:val="none" w:sz="0" w:space="0" w:color="auto"/>
        <w:bottom w:val="none" w:sz="0" w:space="0" w:color="auto"/>
        <w:right w:val="none" w:sz="0" w:space="0" w:color="auto"/>
      </w:divBdr>
      <w:divsChild>
        <w:div w:id="8021314">
          <w:marLeft w:val="0"/>
          <w:marRight w:val="0"/>
          <w:marTop w:val="0"/>
          <w:marBottom w:val="0"/>
          <w:divBdr>
            <w:top w:val="none" w:sz="0" w:space="0" w:color="auto"/>
            <w:left w:val="none" w:sz="0" w:space="0" w:color="auto"/>
            <w:bottom w:val="none" w:sz="0" w:space="0" w:color="auto"/>
            <w:right w:val="none" w:sz="0" w:space="0" w:color="auto"/>
          </w:divBdr>
          <w:divsChild>
            <w:div w:id="1294949025">
              <w:marLeft w:val="0"/>
              <w:marRight w:val="0"/>
              <w:marTop w:val="0"/>
              <w:marBottom w:val="0"/>
              <w:divBdr>
                <w:top w:val="none" w:sz="0" w:space="0" w:color="auto"/>
                <w:left w:val="none" w:sz="0" w:space="0" w:color="auto"/>
                <w:bottom w:val="none" w:sz="0" w:space="0" w:color="auto"/>
                <w:right w:val="none" w:sz="0" w:space="0" w:color="auto"/>
              </w:divBdr>
              <w:divsChild>
                <w:div w:id="438768156">
                  <w:marLeft w:val="0"/>
                  <w:marRight w:val="0"/>
                  <w:marTop w:val="0"/>
                  <w:marBottom w:val="0"/>
                  <w:divBdr>
                    <w:top w:val="none" w:sz="0" w:space="0" w:color="auto"/>
                    <w:left w:val="none" w:sz="0" w:space="0" w:color="auto"/>
                    <w:bottom w:val="none" w:sz="0" w:space="0" w:color="auto"/>
                    <w:right w:val="none" w:sz="0" w:space="0" w:color="auto"/>
                  </w:divBdr>
                  <w:divsChild>
                    <w:div w:id="1010838532">
                      <w:marLeft w:val="0"/>
                      <w:marRight w:val="0"/>
                      <w:marTop w:val="0"/>
                      <w:marBottom w:val="0"/>
                      <w:divBdr>
                        <w:top w:val="none" w:sz="0" w:space="0" w:color="auto"/>
                        <w:left w:val="none" w:sz="0" w:space="0" w:color="auto"/>
                        <w:bottom w:val="none" w:sz="0" w:space="0" w:color="auto"/>
                        <w:right w:val="none" w:sz="0" w:space="0" w:color="auto"/>
                      </w:divBdr>
                      <w:divsChild>
                        <w:div w:id="575014050">
                          <w:marLeft w:val="0"/>
                          <w:marRight w:val="0"/>
                          <w:marTop w:val="0"/>
                          <w:marBottom w:val="0"/>
                          <w:divBdr>
                            <w:top w:val="none" w:sz="0" w:space="0" w:color="auto"/>
                            <w:left w:val="none" w:sz="0" w:space="0" w:color="auto"/>
                            <w:bottom w:val="none" w:sz="0" w:space="0" w:color="auto"/>
                            <w:right w:val="none" w:sz="0" w:space="0" w:color="auto"/>
                          </w:divBdr>
                          <w:divsChild>
                            <w:div w:id="690303097">
                              <w:marLeft w:val="0"/>
                              <w:marRight w:val="0"/>
                              <w:marTop w:val="0"/>
                              <w:marBottom w:val="0"/>
                              <w:divBdr>
                                <w:top w:val="none" w:sz="0" w:space="0" w:color="auto"/>
                                <w:left w:val="none" w:sz="0" w:space="0" w:color="auto"/>
                                <w:bottom w:val="none" w:sz="0" w:space="0" w:color="auto"/>
                                <w:right w:val="none" w:sz="0" w:space="0" w:color="auto"/>
                              </w:divBdr>
                              <w:divsChild>
                                <w:div w:id="362022930">
                                  <w:marLeft w:val="0"/>
                                  <w:marRight w:val="0"/>
                                  <w:marTop w:val="0"/>
                                  <w:marBottom w:val="0"/>
                                  <w:divBdr>
                                    <w:top w:val="none" w:sz="0" w:space="0" w:color="auto"/>
                                    <w:left w:val="none" w:sz="0" w:space="0" w:color="auto"/>
                                    <w:bottom w:val="none" w:sz="0" w:space="0" w:color="auto"/>
                                    <w:right w:val="none" w:sz="0" w:space="0" w:color="auto"/>
                                  </w:divBdr>
                                  <w:divsChild>
                                    <w:div w:id="331374579">
                                      <w:marLeft w:val="0"/>
                                      <w:marRight w:val="0"/>
                                      <w:marTop w:val="0"/>
                                      <w:marBottom w:val="0"/>
                                      <w:divBdr>
                                        <w:top w:val="none" w:sz="0" w:space="0" w:color="auto"/>
                                        <w:left w:val="none" w:sz="0" w:space="0" w:color="auto"/>
                                        <w:bottom w:val="none" w:sz="0" w:space="0" w:color="auto"/>
                                        <w:right w:val="none" w:sz="0" w:space="0" w:color="auto"/>
                                      </w:divBdr>
                                      <w:divsChild>
                                        <w:div w:id="449856227">
                                          <w:marLeft w:val="0"/>
                                          <w:marRight w:val="0"/>
                                          <w:marTop w:val="0"/>
                                          <w:marBottom w:val="0"/>
                                          <w:divBdr>
                                            <w:top w:val="none" w:sz="0" w:space="0" w:color="auto"/>
                                            <w:left w:val="none" w:sz="0" w:space="0" w:color="auto"/>
                                            <w:bottom w:val="none" w:sz="0" w:space="0" w:color="auto"/>
                                            <w:right w:val="none" w:sz="0" w:space="0" w:color="auto"/>
                                          </w:divBdr>
                                          <w:divsChild>
                                            <w:div w:id="329523163">
                                              <w:marLeft w:val="0"/>
                                              <w:marRight w:val="0"/>
                                              <w:marTop w:val="0"/>
                                              <w:marBottom w:val="0"/>
                                              <w:divBdr>
                                                <w:top w:val="none" w:sz="0" w:space="0" w:color="auto"/>
                                                <w:left w:val="none" w:sz="0" w:space="0" w:color="auto"/>
                                                <w:bottom w:val="none" w:sz="0" w:space="0" w:color="auto"/>
                                                <w:right w:val="none" w:sz="0" w:space="0" w:color="auto"/>
                                              </w:divBdr>
                                              <w:divsChild>
                                                <w:div w:id="529418342">
                                                  <w:marLeft w:val="0"/>
                                                  <w:marRight w:val="0"/>
                                                  <w:marTop w:val="0"/>
                                                  <w:marBottom w:val="0"/>
                                                  <w:divBdr>
                                                    <w:top w:val="none" w:sz="0" w:space="0" w:color="auto"/>
                                                    <w:left w:val="none" w:sz="0" w:space="0" w:color="auto"/>
                                                    <w:bottom w:val="none" w:sz="0" w:space="0" w:color="auto"/>
                                                    <w:right w:val="none" w:sz="0" w:space="0" w:color="auto"/>
                                                  </w:divBdr>
                                                  <w:divsChild>
                                                    <w:div w:id="2002659792">
                                                      <w:marLeft w:val="0"/>
                                                      <w:marRight w:val="0"/>
                                                      <w:marTop w:val="0"/>
                                                      <w:marBottom w:val="0"/>
                                                      <w:divBdr>
                                                        <w:top w:val="none" w:sz="0" w:space="0" w:color="auto"/>
                                                        <w:left w:val="none" w:sz="0" w:space="0" w:color="auto"/>
                                                        <w:bottom w:val="none" w:sz="0" w:space="0" w:color="auto"/>
                                                        <w:right w:val="none" w:sz="0" w:space="0" w:color="auto"/>
                                                      </w:divBdr>
                                                      <w:divsChild>
                                                        <w:div w:id="1705594155">
                                                          <w:marLeft w:val="0"/>
                                                          <w:marRight w:val="0"/>
                                                          <w:marTop w:val="0"/>
                                                          <w:marBottom w:val="0"/>
                                                          <w:divBdr>
                                                            <w:top w:val="none" w:sz="0" w:space="0" w:color="auto"/>
                                                            <w:left w:val="none" w:sz="0" w:space="0" w:color="auto"/>
                                                            <w:bottom w:val="none" w:sz="0" w:space="0" w:color="auto"/>
                                                            <w:right w:val="none" w:sz="0" w:space="0" w:color="auto"/>
                                                          </w:divBdr>
                                                          <w:divsChild>
                                                            <w:div w:id="12234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1587498">
      <w:bodyDiv w:val="1"/>
      <w:marLeft w:val="0"/>
      <w:marRight w:val="0"/>
      <w:marTop w:val="0"/>
      <w:marBottom w:val="0"/>
      <w:divBdr>
        <w:top w:val="none" w:sz="0" w:space="0" w:color="auto"/>
        <w:left w:val="none" w:sz="0" w:space="0" w:color="auto"/>
        <w:bottom w:val="none" w:sz="0" w:space="0" w:color="auto"/>
        <w:right w:val="none" w:sz="0" w:space="0" w:color="auto"/>
      </w:divBdr>
      <w:divsChild>
        <w:div w:id="364256059">
          <w:marLeft w:val="0"/>
          <w:marRight w:val="0"/>
          <w:marTop w:val="0"/>
          <w:marBottom w:val="0"/>
          <w:divBdr>
            <w:top w:val="none" w:sz="0" w:space="0" w:color="auto"/>
            <w:left w:val="none" w:sz="0" w:space="0" w:color="auto"/>
            <w:bottom w:val="none" w:sz="0" w:space="0" w:color="auto"/>
            <w:right w:val="none" w:sz="0" w:space="0" w:color="auto"/>
          </w:divBdr>
          <w:divsChild>
            <w:div w:id="1522819356">
              <w:marLeft w:val="0"/>
              <w:marRight w:val="0"/>
              <w:marTop w:val="0"/>
              <w:marBottom w:val="0"/>
              <w:divBdr>
                <w:top w:val="none" w:sz="0" w:space="0" w:color="auto"/>
                <w:left w:val="none" w:sz="0" w:space="0" w:color="auto"/>
                <w:bottom w:val="none" w:sz="0" w:space="0" w:color="auto"/>
                <w:right w:val="none" w:sz="0" w:space="0" w:color="auto"/>
              </w:divBdr>
              <w:divsChild>
                <w:div w:id="14857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5330">
      <w:bodyDiv w:val="1"/>
      <w:marLeft w:val="0"/>
      <w:marRight w:val="0"/>
      <w:marTop w:val="0"/>
      <w:marBottom w:val="0"/>
      <w:divBdr>
        <w:top w:val="none" w:sz="0" w:space="0" w:color="auto"/>
        <w:left w:val="none" w:sz="0" w:space="0" w:color="auto"/>
        <w:bottom w:val="none" w:sz="0" w:space="0" w:color="auto"/>
        <w:right w:val="none" w:sz="0" w:space="0" w:color="auto"/>
      </w:divBdr>
      <w:divsChild>
        <w:div w:id="201987682">
          <w:marLeft w:val="0"/>
          <w:marRight w:val="0"/>
          <w:marTop w:val="0"/>
          <w:marBottom w:val="0"/>
          <w:divBdr>
            <w:top w:val="none" w:sz="0" w:space="0" w:color="auto"/>
            <w:left w:val="none" w:sz="0" w:space="0" w:color="auto"/>
            <w:bottom w:val="none" w:sz="0" w:space="0" w:color="auto"/>
            <w:right w:val="none" w:sz="0" w:space="0" w:color="auto"/>
          </w:divBdr>
          <w:divsChild>
            <w:div w:id="1007899821">
              <w:marLeft w:val="0"/>
              <w:marRight w:val="0"/>
              <w:marTop w:val="0"/>
              <w:marBottom w:val="0"/>
              <w:divBdr>
                <w:top w:val="none" w:sz="0" w:space="0" w:color="auto"/>
                <w:left w:val="none" w:sz="0" w:space="0" w:color="auto"/>
                <w:bottom w:val="none" w:sz="0" w:space="0" w:color="auto"/>
                <w:right w:val="none" w:sz="0" w:space="0" w:color="auto"/>
              </w:divBdr>
              <w:divsChild>
                <w:div w:id="943925973">
                  <w:marLeft w:val="3525"/>
                  <w:marRight w:val="0"/>
                  <w:marTop w:val="0"/>
                  <w:marBottom w:val="0"/>
                  <w:divBdr>
                    <w:top w:val="none" w:sz="0" w:space="0" w:color="auto"/>
                    <w:left w:val="none" w:sz="0" w:space="0" w:color="auto"/>
                    <w:bottom w:val="none" w:sz="0" w:space="0" w:color="auto"/>
                    <w:right w:val="none" w:sz="0" w:space="0" w:color="auto"/>
                  </w:divBdr>
                  <w:divsChild>
                    <w:div w:id="2872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6184">
      <w:bodyDiv w:val="1"/>
      <w:marLeft w:val="0"/>
      <w:marRight w:val="0"/>
      <w:marTop w:val="0"/>
      <w:marBottom w:val="0"/>
      <w:divBdr>
        <w:top w:val="none" w:sz="0" w:space="0" w:color="auto"/>
        <w:left w:val="none" w:sz="0" w:space="0" w:color="auto"/>
        <w:bottom w:val="none" w:sz="0" w:space="0" w:color="auto"/>
        <w:right w:val="none" w:sz="0" w:space="0" w:color="auto"/>
      </w:divBdr>
      <w:divsChild>
        <w:div w:id="1515613427">
          <w:marLeft w:val="0"/>
          <w:marRight w:val="0"/>
          <w:marTop w:val="0"/>
          <w:marBottom w:val="0"/>
          <w:divBdr>
            <w:top w:val="none" w:sz="0" w:space="0" w:color="auto"/>
            <w:left w:val="none" w:sz="0" w:space="0" w:color="auto"/>
            <w:bottom w:val="none" w:sz="0" w:space="0" w:color="auto"/>
            <w:right w:val="none" w:sz="0" w:space="0" w:color="auto"/>
          </w:divBdr>
          <w:divsChild>
            <w:div w:id="1107694529">
              <w:marLeft w:val="0"/>
              <w:marRight w:val="0"/>
              <w:marTop w:val="0"/>
              <w:marBottom w:val="0"/>
              <w:divBdr>
                <w:top w:val="none" w:sz="0" w:space="0" w:color="auto"/>
                <w:left w:val="none" w:sz="0" w:space="0" w:color="auto"/>
                <w:bottom w:val="none" w:sz="0" w:space="0" w:color="auto"/>
                <w:right w:val="none" w:sz="0" w:space="0" w:color="auto"/>
              </w:divBdr>
              <w:divsChild>
                <w:div w:id="95364951">
                  <w:marLeft w:val="0"/>
                  <w:marRight w:val="0"/>
                  <w:marTop w:val="0"/>
                  <w:marBottom w:val="0"/>
                  <w:divBdr>
                    <w:top w:val="none" w:sz="0" w:space="0" w:color="auto"/>
                    <w:left w:val="none" w:sz="0" w:space="0" w:color="auto"/>
                    <w:bottom w:val="none" w:sz="0" w:space="0" w:color="auto"/>
                    <w:right w:val="none" w:sz="0" w:space="0" w:color="auto"/>
                  </w:divBdr>
                  <w:divsChild>
                    <w:div w:id="1895117330">
                      <w:marLeft w:val="0"/>
                      <w:marRight w:val="0"/>
                      <w:marTop w:val="0"/>
                      <w:marBottom w:val="0"/>
                      <w:divBdr>
                        <w:top w:val="none" w:sz="0" w:space="0" w:color="auto"/>
                        <w:left w:val="none" w:sz="0" w:space="0" w:color="auto"/>
                        <w:bottom w:val="none" w:sz="0" w:space="0" w:color="auto"/>
                        <w:right w:val="none" w:sz="0" w:space="0" w:color="auto"/>
                      </w:divBdr>
                      <w:divsChild>
                        <w:div w:id="1708334238">
                          <w:marLeft w:val="0"/>
                          <w:marRight w:val="0"/>
                          <w:marTop w:val="0"/>
                          <w:marBottom w:val="0"/>
                          <w:divBdr>
                            <w:top w:val="none" w:sz="0" w:space="0" w:color="auto"/>
                            <w:left w:val="none" w:sz="0" w:space="0" w:color="auto"/>
                            <w:bottom w:val="none" w:sz="0" w:space="0" w:color="auto"/>
                            <w:right w:val="none" w:sz="0" w:space="0" w:color="auto"/>
                          </w:divBdr>
                          <w:divsChild>
                            <w:div w:id="1343243088">
                              <w:marLeft w:val="0"/>
                              <w:marRight w:val="0"/>
                              <w:marTop w:val="0"/>
                              <w:marBottom w:val="0"/>
                              <w:divBdr>
                                <w:top w:val="none" w:sz="0" w:space="0" w:color="auto"/>
                                <w:left w:val="none" w:sz="0" w:space="0" w:color="auto"/>
                                <w:bottom w:val="none" w:sz="0" w:space="0" w:color="auto"/>
                                <w:right w:val="none" w:sz="0" w:space="0" w:color="auto"/>
                              </w:divBdr>
                              <w:divsChild>
                                <w:div w:id="2949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05134">
      <w:bodyDiv w:val="1"/>
      <w:marLeft w:val="0"/>
      <w:marRight w:val="0"/>
      <w:marTop w:val="735"/>
      <w:marBottom w:val="0"/>
      <w:divBdr>
        <w:top w:val="none" w:sz="0" w:space="0" w:color="auto"/>
        <w:left w:val="none" w:sz="0" w:space="0" w:color="auto"/>
        <w:bottom w:val="none" w:sz="0" w:space="0" w:color="auto"/>
        <w:right w:val="none" w:sz="0" w:space="0" w:color="auto"/>
      </w:divBdr>
      <w:divsChild>
        <w:div w:id="134570830">
          <w:marLeft w:val="0"/>
          <w:marRight w:val="0"/>
          <w:marTop w:val="0"/>
          <w:marBottom w:val="0"/>
          <w:divBdr>
            <w:top w:val="none" w:sz="0" w:space="0" w:color="auto"/>
            <w:left w:val="none" w:sz="0" w:space="0" w:color="auto"/>
            <w:bottom w:val="none" w:sz="0" w:space="0" w:color="auto"/>
            <w:right w:val="none" w:sz="0" w:space="0" w:color="auto"/>
          </w:divBdr>
          <w:divsChild>
            <w:div w:id="1466779049">
              <w:marLeft w:val="0"/>
              <w:marRight w:val="0"/>
              <w:marTop w:val="0"/>
              <w:marBottom w:val="0"/>
              <w:divBdr>
                <w:top w:val="none" w:sz="0" w:space="0" w:color="auto"/>
                <w:left w:val="none" w:sz="0" w:space="0" w:color="auto"/>
                <w:bottom w:val="none" w:sz="0" w:space="0" w:color="auto"/>
                <w:right w:val="none" w:sz="0" w:space="0" w:color="auto"/>
              </w:divBdr>
              <w:divsChild>
                <w:div w:id="2074811796">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308709237">
      <w:bodyDiv w:val="1"/>
      <w:marLeft w:val="0"/>
      <w:marRight w:val="0"/>
      <w:marTop w:val="0"/>
      <w:marBottom w:val="0"/>
      <w:divBdr>
        <w:top w:val="none" w:sz="0" w:space="0" w:color="auto"/>
        <w:left w:val="none" w:sz="0" w:space="0" w:color="auto"/>
        <w:bottom w:val="none" w:sz="0" w:space="0" w:color="auto"/>
        <w:right w:val="none" w:sz="0" w:space="0" w:color="auto"/>
      </w:divBdr>
      <w:divsChild>
        <w:div w:id="1489662769">
          <w:marLeft w:val="0"/>
          <w:marRight w:val="0"/>
          <w:marTop w:val="0"/>
          <w:marBottom w:val="0"/>
          <w:divBdr>
            <w:top w:val="none" w:sz="0" w:space="0" w:color="auto"/>
            <w:left w:val="none" w:sz="0" w:space="0" w:color="auto"/>
            <w:bottom w:val="none" w:sz="0" w:space="0" w:color="auto"/>
            <w:right w:val="none" w:sz="0" w:space="0" w:color="auto"/>
          </w:divBdr>
          <w:divsChild>
            <w:div w:id="1793211792">
              <w:marLeft w:val="0"/>
              <w:marRight w:val="0"/>
              <w:marTop w:val="0"/>
              <w:marBottom w:val="0"/>
              <w:divBdr>
                <w:top w:val="none" w:sz="0" w:space="0" w:color="auto"/>
                <w:left w:val="none" w:sz="0" w:space="0" w:color="auto"/>
                <w:bottom w:val="none" w:sz="0" w:space="0" w:color="auto"/>
                <w:right w:val="none" w:sz="0" w:space="0" w:color="auto"/>
              </w:divBdr>
              <w:divsChild>
                <w:div w:id="120733002">
                  <w:marLeft w:val="0"/>
                  <w:marRight w:val="0"/>
                  <w:marTop w:val="0"/>
                  <w:marBottom w:val="0"/>
                  <w:divBdr>
                    <w:top w:val="none" w:sz="0" w:space="0" w:color="auto"/>
                    <w:left w:val="none" w:sz="0" w:space="0" w:color="auto"/>
                    <w:bottom w:val="none" w:sz="0" w:space="0" w:color="auto"/>
                    <w:right w:val="none" w:sz="0" w:space="0" w:color="auto"/>
                  </w:divBdr>
                  <w:divsChild>
                    <w:div w:id="1351764557">
                      <w:marLeft w:val="0"/>
                      <w:marRight w:val="0"/>
                      <w:marTop w:val="0"/>
                      <w:marBottom w:val="0"/>
                      <w:divBdr>
                        <w:top w:val="none" w:sz="0" w:space="0" w:color="auto"/>
                        <w:left w:val="none" w:sz="0" w:space="0" w:color="auto"/>
                        <w:bottom w:val="none" w:sz="0" w:space="0" w:color="auto"/>
                        <w:right w:val="none" w:sz="0" w:space="0" w:color="auto"/>
                      </w:divBdr>
                      <w:divsChild>
                        <w:div w:id="812714804">
                          <w:marLeft w:val="0"/>
                          <w:marRight w:val="0"/>
                          <w:marTop w:val="0"/>
                          <w:marBottom w:val="0"/>
                          <w:divBdr>
                            <w:top w:val="none" w:sz="0" w:space="0" w:color="auto"/>
                            <w:left w:val="none" w:sz="0" w:space="0" w:color="auto"/>
                            <w:bottom w:val="none" w:sz="0" w:space="0" w:color="auto"/>
                            <w:right w:val="none" w:sz="0" w:space="0" w:color="auto"/>
                          </w:divBdr>
                          <w:divsChild>
                            <w:div w:id="1388139984">
                              <w:marLeft w:val="0"/>
                              <w:marRight w:val="0"/>
                              <w:marTop w:val="0"/>
                              <w:marBottom w:val="0"/>
                              <w:divBdr>
                                <w:top w:val="none" w:sz="0" w:space="0" w:color="auto"/>
                                <w:left w:val="none" w:sz="0" w:space="0" w:color="auto"/>
                                <w:bottom w:val="none" w:sz="0" w:space="0" w:color="auto"/>
                                <w:right w:val="none" w:sz="0" w:space="0" w:color="auto"/>
                              </w:divBdr>
                              <w:divsChild>
                                <w:div w:id="1743671881">
                                  <w:marLeft w:val="0"/>
                                  <w:marRight w:val="0"/>
                                  <w:marTop w:val="0"/>
                                  <w:marBottom w:val="0"/>
                                  <w:divBdr>
                                    <w:top w:val="none" w:sz="0" w:space="0" w:color="auto"/>
                                    <w:left w:val="none" w:sz="0" w:space="0" w:color="auto"/>
                                    <w:bottom w:val="none" w:sz="0" w:space="0" w:color="auto"/>
                                    <w:right w:val="none" w:sz="0" w:space="0" w:color="auto"/>
                                  </w:divBdr>
                                  <w:divsChild>
                                    <w:div w:id="742990993">
                                      <w:marLeft w:val="0"/>
                                      <w:marRight w:val="0"/>
                                      <w:marTop w:val="0"/>
                                      <w:marBottom w:val="0"/>
                                      <w:divBdr>
                                        <w:top w:val="none" w:sz="0" w:space="0" w:color="auto"/>
                                        <w:left w:val="none" w:sz="0" w:space="0" w:color="auto"/>
                                        <w:bottom w:val="none" w:sz="0" w:space="0" w:color="auto"/>
                                        <w:right w:val="none" w:sz="0" w:space="0" w:color="auto"/>
                                      </w:divBdr>
                                      <w:divsChild>
                                        <w:div w:id="5060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390765182">
      <w:bodyDiv w:val="1"/>
      <w:marLeft w:val="0"/>
      <w:marRight w:val="0"/>
      <w:marTop w:val="0"/>
      <w:marBottom w:val="0"/>
      <w:divBdr>
        <w:top w:val="none" w:sz="0" w:space="0" w:color="auto"/>
        <w:left w:val="none" w:sz="0" w:space="0" w:color="auto"/>
        <w:bottom w:val="none" w:sz="0" w:space="0" w:color="auto"/>
        <w:right w:val="none" w:sz="0" w:space="0" w:color="auto"/>
      </w:divBdr>
    </w:div>
    <w:div w:id="1467744346">
      <w:bodyDiv w:val="1"/>
      <w:marLeft w:val="0"/>
      <w:marRight w:val="0"/>
      <w:marTop w:val="0"/>
      <w:marBottom w:val="0"/>
      <w:divBdr>
        <w:top w:val="none" w:sz="0" w:space="0" w:color="auto"/>
        <w:left w:val="none" w:sz="0" w:space="0" w:color="auto"/>
        <w:bottom w:val="none" w:sz="0" w:space="0" w:color="auto"/>
        <w:right w:val="none" w:sz="0" w:space="0" w:color="auto"/>
      </w:divBdr>
      <w:divsChild>
        <w:div w:id="625352358">
          <w:marLeft w:val="0"/>
          <w:marRight w:val="0"/>
          <w:marTop w:val="0"/>
          <w:marBottom w:val="0"/>
          <w:divBdr>
            <w:top w:val="single" w:sz="6" w:space="0" w:color="5056A3"/>
            <w:left w:val="single" w:sz="6" w:space="0" w:color="5056A3"/>
            <w:bottom w:val="single" w:sz="6" w:space="0" w:color="5056A3"/>
            <w:right w:val="single" w:sz="6" w:space="0" w:color="5056A3"/>
          </w:divBdr>
          <w:divsChild>
            <w:div w:id="460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9724">
      <w:bodyDiv w:val="1"/>
      <w:marLeft w:val="0"/>
      <w:marRight w:val="0"/>
      <w:marTop w:val="735"/>
      <w:marBottom w:val="0"/>
      <w:divBdr>
        <w:top w:val="none" w:sz="0" w:space="0" w:color="auto"/>
        <w:left w:val="none" w:sz="0" w:space="0" w:color="auto"/>
        <w:bottom w:val="none" w:sz="0" w:space="0" w:color="auto"/>
        <w:right w:val="none" w:sz="0" w:space="0" w:color="auto"/>
      </w:divBdr>
      <w:divsChild>
        <w:div w:id="1057776623">
          <w:marLeft w:val="0"/>
          <w:marRight w:val="0"/>
          <w:marTop w:val="0"/>
          <w:marBottom w:val="0"/>
          <w:divBdr>
            <w:top w:val="none" w:sz="0" w:space="0" w:color="auto"/>
            <w:left w:val="none" w:sz="0" w:space="0" w:color="auto"/>
            <w:bottom w:val="none" w:sz="0" w:space="0" w:color="auto"/>
            <w:right w:val="none" w:sz="0" w:space="0" w:color="auto"/>
          </w:divBdr>
          <w:divsChild>
            <w:div w:id="1505634165">
              <w:marLeft w:val="0"/>
              <w:marRight w:val="0"/>
              <w:marTop w:val="0"/>
              <w:marBottom w:val="0"/>
              <w:divBdr>
                <w:top w:val="none" w:sz="0" w:space="0" w:color="auto"/>
                <w:left w:val="none" w:sz="0" w:space="0" w:color="auto"/>
                <w:bottom w:val="none" w:sz="0" w:space="0" w:color="auto"/>
                <w:right w:val="none" w:sz="0" w:space="0" w:color="auto"/>
              </w:divBdr>
              <w:divsChild>
                <w:div w:id="1665740942">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560089853">
      <w:bodyDiv w:val="1"/>
      <w:marLeft w:val="0"/>
      <w:marRight w:val="0"/>
      <w:marTop w:val="0"/>
      <w:marBottom w:val="0"/>
      <w:divBdr>
        <w:top w:val="none" w:sz="0" w:space="0" w:color="auto"/>
        <w:left w:val="none" w:sz="0" w:space="0" w:color="auto"/>
        <w:bottom w:val="none" w:sz="0" w:space="0" w:color="auto"/>
        <w:right w:val="none" w:sz="0" w:space="0" w:color="auto"/>
      </w:divBdr>
    </w:div>
    <w:div w:id="1650093479">
      <w:bodyDiv w:val="1"/>
      <w:marLeft w:val="0"/>
      <w:marRight w:val="0"/>
      <w:marTop w:val="735"/>
      <w:marBottom w:val="0"/>
      <w:divBdr>
        <w:top w:val="none" w:sz="0" w:space="0" w:color="auto"/>
        <w:left w:val="none" w:sz="0" w:space="0" w:color="auto"/>
        <w:bottom w:val="none" w:sz="0" w:space="0" w:color="auto"/>
        <w:right w:val="none" w:sz="0" w:space="0" w:color="auto"/>
      </w:divBdr>
      <w:divsChild>
        <w:div w:id="984551594">
          <w:marLeft w:val="0"/>
          <w:marRight w:val="0"/>
          <w:marTop w:val="0"/>
          <w:marBottom w:val="0"/>
          <w:divBdr>
            <w:top w:val="none" w:sz="0" w:space="0" w:color="auto"/>
            <w:left w:val="none" w:sz="0" w:space="0" w:color="auto"/>
            <w:bottom w:val="none" w:sz="0" w:space="0" w:color="auto"/>
            <w:right w:val="none" w:sz="0" w:space="0" w:color="auto"/>
          </w:divBdr>
          <w:divsChild>
            <w:div w:id="154079722">
              <w:marLeft w:val="0"/>
              <w:marRight w:val="0"/>
              <w:marTop w:val="0"/>
              <w:marBottom w:val="0"/>
              <w:divBdr>
                <w:top w:val="none" w:sz="0" w:space="0" w:color="auto"/>
                <w:left w:val="none" w:sz="0" w:space="0" w:color="auto"/>
                <w:bottom w:val="none" w:sz="0" w:space="0" w:color="auto"/>
                <w:right w:val="none" w:sz="0" w:space="0" w:color="auto"/>
              </w:divBdr>
              <w:divsChild>
                <w:div w:id="1504783513">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674255610">
      <w:bodyDiv w:val="1"/>
      <w:marLeft w:val="0"/>
      <w:marRight w:val="0"/>
      <w:marTop w:val="735"/>
      <w:marBottom w:val="0"/>
      <w:divBdr>
        <w:top w:val="none" w:sz="0" w:space="0" w:color="auto"/>
        <w:left w:val="none" w:sz="0" w:space="0" w:color="auto"/>
        <w:bottom w:val="none" w:sz="0" w:space="0" w:color="auto"/>
        <w:right w:val="none" w:sz="0" w:space="0" w:color="auto"/>
      </w:divBdr>
      <w:divsChild>
        <w:div w:id="1526751515">
          <w:marLeft w:val="0"/>
          <w:marRight w:val="0"/>
          <w:marTop w:val="0"/>
          <w:marBottom w:val="0"/>
          <w:divBdr>
            <w:top w:val="none" w:sz="0" w:space="0" w:color="auto"/>
            <w:left w:val="none" w:sz="0" w:space="0" w:color="auto"/>
            <w:bottom w:val="none" w:sz="0" w:space="0" w:color="auto"/>
            <w:right w:val="none" w:sz="0" w:space="0" w:color="auto"/>
          </w:divBdr>
          <w:divsChild>
            <w:div w:id="1424178953">
              <w:marLeft w:val="0"/>
              <w:marRight w:val="0"/>
              <w:marTop w:val="0"/>
              <w:marBottom w:val="0"/>
              <w:divBdr>
                <w:top w:val="none" w:sz="0" w:space="0" w:color="auto"/>
                <w:left w:val="none" w:sz="0" w:space="0" w:color="auto"/>
                <w:bottom w:val="none" w:sz="0" w:space="0" w:color="auto"/>
                <w:right w:val="none" w:sz="0" w:space="0" w:color="auto"/>
              </w:divBdr>
              <w:divsChild>
                <w:div w:id="1137838973">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 w:id="1724132372">
      <w:bodyDiv w:val="1"/>
      <w:marLeft w:val="0"/>
      <w:marRight w:val="0"/>
      <w:marTop w:val="0"/>
      <w:marBottom w:val="0"/>
      <w:divBdr>
        <w:top w:val="none" w:sz="0" w:space="0" w:color="auto"/>
        <w:left w:val="none" w:sz="0" w:space="0" w:color="auto"/>
        <w:bottom w:val="none" w:sz="0" w:space="0" w:color="auto"/>
        <w:right w:val="none" w:sz="0" w:space="0" w:color="auto"/>
      </w:divBdr>
      <w:divsChild>
        <w:div w:id="538009062">
          <w:marLeft w:val="0"/>
          <w:marRight w:val="0"/>
          <w:marTop w:val="0"/>
          <w:marBottom w:val="0"/>
          <w:divBdr>
            <w:top w:val="none" w:sz="0" w:space="0" w:color="auto"/>
            <w:left w:val="none" w:sz="0" w:space="0" w:color="auto"/>
            <w:bottom w:val="none" w:sz="0" w:space="0" w:color="auto"/>
            <w:right w:val="none" w:sz="0" w:space="0" w:color="auto"/>
          </w:divBdr>
          <w:divsChild>
            <w:div w:id="1199051321">
              <w:marLeft w:val="0"/>
              <w:marRight w:val="0"/>
              <w:marTop w:val="0"/>
              <w:marBottom w:val="0"/>
              <w:divBdr>
                <w:top w:val="none" w:sz="0" w:space="0" w:color="auto"/>
                <w:left w:val="none" w:sz="0" w:space="0" w:color="auto"/>
                <w:bottom w:val="none" w:sz="0" w:space="0" w:color="auto"/>
                <w:right w:val="none" w:sz="0" w:space="0" w:color="auto"/>
              </w:divBdr>
              <w:divsChild>
                <w:div w:id="1378702977">
                  <w:marLeft w:val="15"/>
                  <w:marRight w:val="15"/>
                  <w:marTop w:val="0"/>
                  <w:marBottom w:val="0"/>
                  <w:divBdr>
                    <w:top w:val="none" w:sz="0" w:space="0" w:color="auto"/>
                    <w:left w:val="single" w:sz="6" w:space="0" w:color="DADADA"/>
                    <w:bottom w:val="single" w:sz="6" w:space="11" w:color="DADADA"/>
                    <w:right w:val="single" w:sz="6" w:space="0" w:color="DADADA"/>
                  </w:divBdr>
                  <w:divsChild>
                    <w:div w:id="1329819948">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63212681">
      <w:bodyDiv w:val="1"/>
      <w:marLeft w:val="0"/>
      <w:marRight w:val="0"/>
      <w:marTop w:val="0"/>
      <w:marBottom w:val="0"/>
      <w:divBdr>
        <w:top w:val="none" w:sz="0" w:space="0" w:color="auto"/>
        <w:left w:val="none" w:sz="0" w:space="0" w:color="auto"/>
        <w:bottom w:val="none" w:sz="0" w:space="0" w:color="auto"/>
        <w:right w:val="none" w:sz="0" w:space="0" w:color="auto"/>
      </w:divBdr>
    </w:div>
    <w:div w:id="1793476645">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875926938">
      <w:bodyDiv w:val="1"/>
      <w:marLeft w:val="0"/>
      <w:marRight w:val="0"/>
      <w:marTop w:val="0"/>
      <w:marBottom w:val="0"/>
      <w:divBdr>
        <w:top w:val="none" w:sz="0" w:space="0" w:color="auto"/>
        <w:left w:val="none" w:sz="0" w:space="0" w:color="auto"/>
        <w:bottom w:val="none" w:sz="0" w:space="0" w:color="auto"/>
        <w:right w:val="none" w:sz="0" w:space="0" w:color="auto"/>
      </w:divBdr>
      <w:divsChild>
        <w:div w:id="48917291">
          <w:marLeft w:val="0"/>
          <w:marRight w:val="0"/>
          <w:marTop w:val="0"/>
          <w:marBottom w:val="0"/>
          <w:divBdr>
            <w:top w:val="none" w:sz="0" w:space="0" w:color="auto"/>
            <w:left w:val="none" w:sz="0" w:space="0" w:color="auto"/>
            <w:bottom w:val="none" w:sz="0" w:space="0" w:color="auto"/>
            <w:right w:val="none" w:sz="0" w:space="0" w:color="auto"/>
          </w:divBdr>
          <w:divsChild>
            <w:div w:id="1130367013">
              <w:marLeft w:val="0"/>
              <w:marRight w:val="0"/>
              <w:marTop w:val="0"/>
              <w:marBottom w:val="0"/>
              <w:divBdr>
                <w:top w:val="none" w:sz="0" w:space="0" w:color="auto"/>
                <w:left w:val="none" w:sz="0" w:space="0" w:color="auto"/>
                <w:bottom w:val="none" w:sz="0" w:space="0" w:color="auto"/>
                <w:right w:val="none" w:sz="0" w:space="0" w:color="auto"/>
              </w:divBdr>
              <w:divsChild>
                <w:div w:id="548614883">
                  <w:marLeft w:val="0"/>
                  <w:marRight w:val="0"/>
                  <w:marTop w:val="0"/>
                  <w:marBottom w:val="0"/>
                  <w:divBdr>
                    <w:top w:val="none" w:sz="0" w:space="0" w:color="auto"/>
                    <w:left w:val="none" w:sz="0" w:space="0" w:color="auto"/>
                    <w:bottom w:val="none" w:sz="0" w:space="0" w:color="auto"/>
                    <w:right w:val="none" w:sz="0" w:space="0" w:color="auto"/>
                  </w:divBdr>
                  <w:divsChild>
                    <w:div w:id="18668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152169">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64187218">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4531">
      <w:bodyDiv w:val="1"/>
      <w:marLeft w:val="0"/>
      <w:marRight w:val="0"/>
      <w:marTop w:val="735"/>
      <w:marBottom w:val="0"/>
      <w:divBdr>
        <w:top w:val="none" w:sz="0" w:space="0" w:color="auto"/>
        <w:left w:val="none" w:sz="0" w:space="0" w:color="auto"/>
        <w:bottom w:val="none" w:sz="0" w:space="0" w:color="auto"/>
        <w:right w:val="none" w:sz="0" w:space="0" w:color="auto"/>
      </w:divBdr>
      <w:divsChild>
        <w:div w:id="738863076">
          <w:marLeft w:val="0"/>
          <w:marRight w:val="0"/>
          <w:marTop w:val="0"/>
          <w:marBottom w:val="0"/>
          <w:divBdr>
            <w:top w:val="none" w:sz="0" w:space="0" w:color="auto"/>
            <w:left w:val="none" w:sz="0" w:space="0" w:color="auto"/>
            <w:bottom w:val="none" w:sz="0" w:space="0" w:color="auto"/>
            <w:right w:val="none" w:sz="0" w:space="0" w:color="auto"/>
          </w:divBdr>
          <w:divsChild>
            <w:div w:id="785855649">
              <w:marLeft w:val="0"/>
              <w:marRight w:val="0"/>
              <w:marTop w:val="0"/>
              <w:marBottom w:val="0"/>
              <w:divBdr>
                <w:top w:val="none" w:sz="0" w:space="0" w:color="auto"/>
                <w:left w:val="none" w:sz="0" w:space="0" w:color="auto"/>
                <w:bottom w:val="none" w:sz="0" w:space="0" w:color="auto"/>
                <w:right w:val="none" w:sz="0" w:space="0" w:color="auto"/>
              </w:divBdr>
              <w:divsChild>
                <w:div w:id="1345403599">
                  <w:marLeft w:val="30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purpleorange.org.au" TargetMode="External"/><Relationship Id="rId5" Type="http://schemas.openxmlformats.org/officeDocument/2006/relationships/settings" Target="settings.xml"/><Relationship Id="rId10" Type="http://schemas.openxmlformats.org/officeDocument/2006/relationships/hyperlink" Target="http://www.clp-sa.org.au/content/circlesschoo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ducation.gov.au/disability-standards-education" TargetMode="External"/><Relationship Id="rId3" Type="http://schemas.openxmlformats.org/officeDocument/2006/relationships/hyperlink" Target="https://www.dss.gov.au/our-responsibilities/disability-and-carers/publications-articles/policy-research/shut-out-the-experience-of-people-with-disabilities-and-their-families-in-australia" TargetMode="External"/><Relationship Id="rId7" Type="http://schemas.openxmlformats.org/officeDocument/2006/relationships/hyperlink" Target="http://www.togetherwerock.com/sites/default/files/ToolKit_SamplePages_web.pdf" TargetMode="External"/><Relationship Id="rId2" Type="http://schemas.openxmlformats.org/officeDocument/2006/relationships/hyperlink" Target="https://www.dss.gov.au/sites/default/files/documents/05_2012/national_disability_strategy_2010_2020.pdf" TargetMode="External"/><Relationship Id="rId1" Type="http://schemas.openxmlformats.org/officeDocument/2006/relationships/hyperlink" Target="http://www.un.org/disabilities/convention/conventionfull.shtml" TargetMode="External"/><Relationship Id="rId6" Type="http://schemas.openxmlformats.org/officeDocument/2006/relationships/hyperlink" Target="http://www.abs.gov.au/AUSSTATS/abs@.nsf/Latestproducts/4446.0Main%20Features102009?opendocument&amp;tabname=Summary&amp;prodno=4446.0&amp;issue=2009&amp;num=&amp;view" TargetMode="External"/><Relationship Id="rId5" Type="http://schemas.openxmlformats.org/officeDocument/2006/relationships/hyperlink" Target="https://education.gov.au/more-support-students-disabilities" TargetMode="External"/><Relationship Id="rId4" Type="http://schemas.openxmlformats.org/officeDocument/2006/relationships/hyperlink" Target="https://education.gov.au/disability-standards-education" TargetMode="External"/><Relationship Id="rId9" Type="http://schemas.openxmlformats.org/officeDocument/2006/relationships/hyperlink" Target="http://www.sedl.org/change/issues/issues43/what_to_d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D822B-4273-4AE5-9E95-CAE34749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8168</Words>
  <Characters>46559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Loebel</dc:creator>
  <cp:lastModifiedBy>Susan Peterson</cp:lastModifiedBy>
  <cp:revision>8</cp:revision>
  <cp:lastPrinted>2015-09-02T01:18:00Z</cp:lastPrinted>
  <dcterms:created xsi:type="dcterms:W3CDTF">2015-09-02T01:07:00Z</dcterms:created>
  <dcterms:modified xsi:type="dcterms:W3CDTF">2015-09-02T01:18:00Z</dcterms:modified>
</cp:coreProperties>
</file>