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B566" w14:textId="62EFF308" w:rsidR="00C15F33" w:rsidRPr="003B7E37" w:rsidRDefault="00AD37FD" w:rsidP="00AD37FD">
      <w:pPr>
        <w:jc w:val="center"/>
        <w:outlineLvl w:val="1"/>
        <w:rPr>
          <w:b/>
          <w:bCs/>
          <w:color w:val="000000" w:themeColor="text1"/>
        </w:rPr>
      </w:pPr>
      <w:r>
        <w:rPr>
          <w:b/>
          <w:bCs/>
          <w:color w:val="000000" w:themeColor="text1"/>
        </w:rPr>
        <w:t>Par</w:t>
      </w:r>
      <w:r w:rsidR="00C15F33" w:rsidRPr="003B7E37">
        <w:rPr>
          <w:b/>
          <w:bCs/>
          <w:color w:val="000000" w:themeColor="text1"/>
        </w:rPr>
        <w:t>ticipant Information Sheet</w:t>
      </w:r>
    </w:p>
    <w:p w14:paraId="62C8EC35" w14:textId="77777777" w:rsidR="00494467" w:rsidRPr="003B7E37" w:rsidRDefault="00494467" w:rsidP="007E7151">
      <w:pPr>
        <w:outlineLvl w:val="1"/>
        <w:rPr>
          <w:b/>
          <w:bCs/>
          <w:color w:val="000000" w:themeColor="text1"/>
        </w:rPr>
      </w:pPr>
    </w:p>
    <w:p w14:paraId="511AAB82" w14:textId="77777777" w:rsidR="00C15F33" w:rsidRPr="003B7E37" w:rsidRDefault="00C15F33" w:rsidP="007E7151">
      <w:pPr>
        <w:outlineLvl w:val="1"/>
        <w:rPr>
          <w:b/>
          <w:bCs/>
          <w:sz w:val="22"/>
          <w:szCs w:val="22"/>
        </w:rPr>
      </w:pPr>
      <w:r w:rsidRPr="003B7E37">
        <w:rPr>
          <w:b/>
          <w:bCs/>
          <w:color w:val="000000" w:themeColor="text1"/>
        </w:rPr>
        <w:t xml:space="preserve">Project title: </w:t>
      </w:r>
      <w:r w:rsidRPr="003B7E37">
        <w:rPr>
          <w:b/>
          <w:bCs/>
          <w:sz w:val="22"/>
          <w:szCs w:val="22"/>
        </w:rPr>
        <w:t>Australia's Disability Strategy Survey</w:t>
      </w:r>
      <w:r w:rsidR="00503197" w:rsidRPr="003B7E37">
        <w:rPr>
          <w:b/>
          <w:bCs/>
          <w:sz w:val="22"/>
          <w:szCs w:val="22"/>
        </w:rPr>
        <w:t xml:space="preserve"> – Nested study with people with intellectual disability </w:t>
      </w:r>
      <w:r w:rsidRPr="003B7E37">
        <w:rPr>
          <w:b/>
          <w:bCs/>
          <w:sz w:val="22"/>
          <w:szCs w:val="22"/>
        </w:rPr>
        <w:t xml:space="preserve"> </w:t>
      </w:r>
    </w:p>
    <w:p w14:paraId="0732768B" w14:textId="77777777" w:rsidR="00C15F33" w:rsidRPr="003B7E37" w:rsidRDefault="00C15F33" w:rsidP="007E7151">
      <w:pPr>
        <w:outlineLvl w:val="1"/>
        <w:rPr>
          <w:b/>
          <w:bCs/>
          <w:sz w:val="22"/>
          <w:szCs w:val="22"/>
        </w:rPr>
      </w:pPr>
    </w:p>
    <w:p w14:paraId="35FA5D95" w14:textId="77777777" w:rsidR="00C15F33" w:rsidRPr="003B7E37" w:rsidRDefault="00C15F33" w:rsidP="007E7151">
      <w:pPr>
        <w:outlineLvl w:val="1"/>
        <w:rPr>
          <w:b/>
          <w:bCs/>
          <w:color w:val="000000" w:themeColor="text1"/>
        </w:rPr>
      </w:pPr>
      <w:r w:rsidRPr="003B7E37">
        <w:rPr>
          <w:b/>
          <w:bCs/>
          <w:color w:val="000000" w:themeColor="text1"/>
        </w:rPr>
        <w:t>What is the project about?</w:t>
      </w:r>
    </w:p>
    <w:p w14:paraId="60E4E19D" w14:textId="77777777" w:rsidR="00C15F33" w:rsidRPr="009A22DF" w:rsidRDefault="00C15F33" w:rsidP="007E7151">
      <w:pPr>
        <w:outlineLvl w:val="3"/>
        <w:rPr>
          <w:color w:val="000000" w:themeColor="text1"/>
        </w:rPr>
      </w:pPr>
      <w:r w:rsidRPr="003B7E37">
        <w:rPr>
          <w:color w:val="000000" w:themeColor="text1"/>
        </w:rPr>
        <w:t>Australia’s Disability Strategy Survey</w:t>
      </w:r>
      <w:r w:rsidR="009027BB">
        <w:rPr>
          <w:color w:val="000000" w:themeColor="text1"/>
        </w:rPr>
        <w:t xml:space="preserve"> (the Survey)</w:t>
      </w:r>
      <w:r w:rsidRPr="003B7E37">
        <w:rPr>
          <w:color w:val="000000" w:themeColor="text1"/>
        </w:rPr>
        <w:t xml:space="preserve"> is a new national survey to understand </w:t>
      </w:r>
      <w:r w:rsidRPr="009A22DF">
        <w:rPr>
          <w:color w:val="000000" w:themeColor="text1"/>
        </w:rPr>
        <w:t xml:space="preserve">attitudes towards </w:t>
      </w:r>
      <w:r w:rsidR="00260105" w:rsidRPr="009A22DF">
        <w:rPr>
          <w:color w:val="000000" w:themeColor="text1"/>
        </w:rPr>
        <w:t xml:space="preserve">people with </w:t>
      </w:r>
      <w:r w:rsidRPr="009A22DF">
        <w:rPr>
          <w:color w:val="000000" w:themeColor="text1"/>
        </w:rPr>
        <w:t xml:space="preserve">disability and how </w:t>
      </w:r>
      <w:r w:rsidR="009027BB">
        <w:rPr>
          <w:color w:val="000000" w:themeColor="text1"/>
        </w:rPr>
        <w:t>attitudes</w:t>
      </w:r>
      <w:r w:rsidR="009027BB" w:rsidRPr="009A22DF">
        <w:rPr>
          <w:color w:val="000000" w:themeColor="text1"/>
        </w:rPr>
        <w:t xml:space="preserve"> </w:t>
      </w:r>
      <w:r w:rsidR="00260105" w:rsidRPr="009A22DF">
        <w:rPr>
          <w:color w:val="000000" w:themeColor="text1"/>
        </w:rPr>
        <w:t>are</w:t>
      </w:r>
      <w:r w:rsidRPr="009A22DF">
        <w:rPr>
          <w:color w:val="000000" w:themeColor="text1"/>
        </w:rPr>
        <w:t xml:space="preserve"> changing. The </w:t>
      </w:r>
      <w:r w:rsidR="009027BB">
        <w:rPr>
          <w:color w:val="000000" w:themeColor="text1"/>
        </w:rPr>
        <w:t>S</w:t>
      </w:r>
      <w:r w:rsidRPr="009A22DF">
        <w:rPr>
          <w:color w:val="000000" w:themeColor="text1"/>
        </w:rPr>
        <w:t xml:space="preserve">urvey data will be used </w:t>
      </w:r>
      <w:r w:rsidR="00260105" w:rsidRPr="009A22DF">
        <w:rPr>
          <w:color w:val="000000" w:themeColor="text1"/>
        </w:rPr>
        <w:t xml:space="preserve">to </w:t>
      </w:r>
      <w:r w:rsidRPr="009A22DF">
        <w:rPr>
          <w:color w:val="000000" w:themeColor="text1"/>
        </w:rPr>
        <w:t xml:space="preserve">track progress </w:t>
      </w:r>
      <w:r w:rsidR="009027BB">
        <w:rPr>
          <w:color w:val="000000" w:themeColor="text1"/>
        </w:rPr>
        <w:t xml:space="preserve">on community attitudes towards people with disability </w:t>
      </w:r>
      <w:r w:rsidRPr="009A22DF">
        <w:rPr>
          <w:color w:val="000000" w:themeColor="text1"/>
        </w:rPr>
        <w:t xml:space="preserve">under the </w:t>
      </w:r>
      <w:r w:rsidRPr="009A22DF">
        <w:rPr>
          <w:i/>
          <w:color w:val="000000" w:themeColor="text1"/>
        </w:rPr>
        <w:t>Australia’s Disability Strategy 2021-2031</w:t>
      </w:r>
      <w:r w:rsidRPr="003B7E37">
        <w:rPr>
          <w:color w:val="000000" w:themeColor="text1"/>
        </w:rPr>
        <w:t xml:space="preserve">. </w:t>
      </w:r>
      <w:r w:rsidR="00503197" w:rsidRPr="003B7E37">
        <w:rPr>
          <w:color w:val="000000" w:themeColor="text1"/>
        </w:rPr>
        <w:t xml:space="preserve">As part of this </w:t>
      </w:r>
      <w:r w:rsidR="00394FF5">
        <w:rPr>
          <w:color w:val="000000" w:themeColor="text1"/>
        </w:rPr>
        <w:t>Survey</w:t>
      </w:r>
      <w:r w:rsidR="00503197" w:rsidRPr="003B7E37">
        <w:rPr>
          <w:color w:val="000000" w:themeColor="text1"/>
        </w:rPr>
        <w:t>, f</w:t>
      </w:r>
      <w:r w:rsidRPr="009A22DF">
        <w:rPr>
          <w:color w:val="000000" w:themeColor="text1"/>
        </w:rPr>
        <w:t xml:space="preserve">our nested studies are being undertaken with specific </w:t>
      </w:r>
      <w:r w:rsidR="005B1BD1">
        <w:rPr>
          <w:color w:val="000000" w:themeColor="text1"/>
        </w:rPr>
        <w:t xml:space="preserve">people </w:t>
      </w:r>
      <w:r w:rsidRPr="009A22DF">
        <w:rPr>
          <w:color w:val="000000" w:themeColor="text1"/>
        </w:rPr>
        <w:t xml:space="preserve">who may not be able to </w:t>
      </w:r>
      <w:r w:rsidR="00CB01C4">
        <w:rPr>
          <w:color w:val="000000" w:themeColor="text1"/>
        </w:rPr>
        <w:t>complete the questionnaire</w:t>
      </w:r>
      <w:r w:rsidRPr="009A22DF">
        <w:rPr>
          <w:color w:val="000000" w:themeColor="text1"/>
        </w:rPr>
        <w:t>.</w:t>
      </w:r>
      <w:r w:rsidR="00503197" w:rsidRPr="009A22DF">
        <w:rPr>
          <w:color w:val="000000" w:themeColor="text1"/>
        </w:rPr>
        <w:t xml:space="preserve"> This information sheet relates to the</w:t>
      </w:r>
      <w:r w:rsidRPr="009A22DF">
        <w:rPr>
          <w:color w:val="000000" w:themeColor="text1"/>
        </w:rPr>
        <w:t xml:space="preserve"> first nested study with people w</w:t>
      </w:r>
      <w:r w:rsidR="008A221C" w:rsidRPr="009A22DF">
        <w:rPr>
          <w:color w:val="000000" w:themeColor="text1"/>
        </w:rPr>
        <w:t>ith intellectual disability</w:t>
      </w:r>
      <w:r w:rsidR="004755A6" w:rsidRPr="009A22DF">
        <w:rPr>
          <w:color w:val="000000" w:themeColor="text1"/>
        </w:rPr>
        <w:t>, which</w:t>
      </w:r>
      <w:r w:rsidR="008A221C" w:rsidRPr="009A22DF">
        <w:rPr>
          <w:color w:val="000000" w:themeColor="text1"/>
        </w:rPr>
        <w:t xml:space="preserve"> </w:t>
      </w:r>
      <w:r w:rsidR="00503197" w:rsidRPr="009A22DF">
        <w:rPr>
          <w:color w:val="000000" w:themeColor="text1"/>
        </w:rPr>
        <w:t>aims to explore how attitudes held by other</w:t>
      </w:r>
      <w:r w:rsidR="008A221C" w:rsidRPr="009A22DF">
        <w:rPr>
          <w:color w:val="000000" w:themeColor="text1"/>
        </w:rPr>
        <w:t>s</w:t>
      </w:r>
      <w:r w:rsidR="00503197" w:rsidRPr="009A22DF">
        <w:rPr>
          <w:color w:val="000000" w:themeColor="text1"/>
        </w:rPr>
        <w:t xml:space="preserve"> can affect their wellbeing and experiences in different spheres of life. </w:t>
      </w:r>
    </w:p>
    <w:p w14:paraId="47B01EA0" w14:textId="77777777" w:rsidR="00503197" w:rsidRPr="009A22DF" w:rsidRDefault="00503197" w:rsidP="007E7151">
      <w:pPr>
        <w:outlineLvl w:val="3"/>
        <w:rPr>
          <w:color w:val="000000" w:themeColor="text1"/>
        </w:rPr>
      </w:pPr>
    </w:p>
    <w:p w14:paraId="4A93AAC1" w14:textId="2CA81A37" w:rsidR="001A59DF" w:rsidRPr="001A59DF" w:rsidRDefault="001A59DF" w:rsidP="001A59DF">
      <w:pPr>
        <w:outlineLvl w:val="3"/>
        <w:rPr>
          <w:color w:val="000000" w:themeColor="text1"/>
        </w:rPr>
      </w:pPr>
      <w:r w:rsidRPr="001A59DF">
        <w:rPr>
          <w:color w:val="000000" w:themeColor="text1"/>
        </w:rPr>
        <w:t>This nested study will comprise five focus groups with people with intellectual disability. Focus groups 1-4 will focus on the experience of people with intellectual disability with workers from</w:t>
      </w:r>
      <w:r w:rsidR="00FF28C2">
        <w:rPr>
          <w:color w:val="000000" w:themeColor="text1"/>
        </w:rPr>
        <w:t xml:space="preserve"> one sector</w:t>
      </w:r>
      <w:r w:rsidRPr="001A59DF">
        <w:rPr>
          <w:color w:val="000000" w:themeColor="text1"/>
        </w:rPr>
        <w:t>: health, education, personal and community support and justice. Focus group 5 will focus on how other people’s attitudes and behaviours have affected the chances of people with intellectual disability getting and maintaining meaningful employment.</w:t>
      </w:r>
    </w:p>
    <w:p w14:paraId="1E0A84A8" w14:textId="77777777" w:rsidR="00503197" w:rsidRPr="009A22DF" w:rsidRDefault="00503197" w:rsidP="007E7151">
      <w:pPr>
        <w:outlineLvl w:val="1"/>
        <w:rPr>
          <w:rFonts w:ascii="Times" w:hAnsi="Times" w:cs="Arial"/>
          <w:sz w:val="22"/>
          <w:szCs w:val="22"/>
        </w:rPr>
      </w:pPr>
    </w:p>
    <w:p w14:paraId="148FF301" w14:textId="77777777" w:rsidR="00503197" w:rsidRPr="009A22DF" w:rsidRDefault="00503197" w:rsidP="007E7151">
      <w:pPr>
        <w:outlineLvl w:val="3"/>
        <w:rPr>
          <w:b/>
          <w:bCs/>
          <w:color w:val="000000" w:themeColor="text1"/>
        </w:rPr>
      </w:pPr>
      <w:r w:rsidRPr="009A22DF">
        <w:rPr>
          <w:b/>
          <w:bCs/>
          <w:color w:val="000000" w:themeColor="text1"/>
        </w:rPr>
        <w:t>Who is involved in the project?</w:t>
      </w:r>
    </w:p>
    <w:p w14:paraId="716A3C43" w14:textId="69A1DB6B" w:rsidR="00503197" w:rsidRPr="009A22DF" w:rsidRDefault="00503197" w:rsidP="007E7151">
      <w:pPr>
        <w:outlineLvl w:val="3"/>
        <w:rPr>
          <w:color w:val="000000" w:themeColor="text1"/>
        </w:rPr>
      </w:pPr>
      <w:r w:rsidRPr="009A22DF">
        <w:rPr>
          <w:color w:val="000000" w:themeColor="text1"/>
        </w:rPr>
        <w:t>The project is being undertaken by researchers from the Australian National University (ANU) and JFA Purple Orange</w:t>
      </w:r>
      <w:r w:rsidR="00A51644" w:rsidRPr="009A22DF">
        <w:rPr>
          <w:color w:val="000000" w:themeColor="text1"/>
        </w:rPr>
        <w:t xml:space="preserve"> (PO)</w:t>
      </w:r>
      <w:r w:rsidRPr="009A22DF">
        <w:rPr>
          <w:color w:val="000000" w:themeColor="text1"/>
        </w:rPr>
        <w:t>. The research has been commissioned by the Australian Government Department of Social Services</w:t>
      </w:r>
      <w:r w:rsidR="0040077D" w:rsidRPr="009A22DF">
        <w:rPr>
          <w:color w:val="000000" w:themeColor="text1"/>
        </w:rPr>
        <w:t xml:space="preserve"> (DSS)</w:t>
      </w:r>
      <w:r w:rsidRPr="009A22DF">
        <w:rPr>
          <w:color w:val="000000" w:themeColor="text1"/>
        </w:rPr>
        <w:t>.</w:t>
      </w:r>
      <w:r w:rsidR="008A221C" w:rsidRPr="009A22DF">
        <w:rPr>
          <w:color w:val="000000" w:themeColor="text1"/>
        </w:rPr>
        <w:t xml:space="preserve"> </w:t>
      </w:r>
      <w:r w:rsidR="00A51644" w:rsidRPr="009A22DF">
        <w:rPr>
          <w:color w:val="000000" w:themeColor="text1"/>
        </w:rPr>
        <w:t>PO</w:t>
      </w:r>
      <w:r w:rsidR="008A221C" w:rsidRPr="009A22DF">
        <w:rPr>
          <w:color w:val="000000" w:themeColor="text1"/>
        </w:rPr>
        <w:t xml:space="preserve"> is conducting the </w:t>
      </w:r>
      <w:r w:rsidR="00FF28C2">
        <w:rPr>
          <w:color w:val="000000" w:themeColor="text1"/>
        </w:rPr>
        <w:t xml:space="preserve">focus groups for the </w:t>
      </w:r>
      <w:r w:rsidR="008A221C" w:rsidRPr="009A22DF">
        <w:rPr>
          <w:color w:val="000000" w:themeColor="text1"/>
        </w:rPr>
        <w:t xml:space="preserve">nested studies. </w:t>
      </w:r>
    </w:p>
    <w:p w14:paraId="1396BA72" w14:textId="77777777" w:rsidR="00503197" w:rsidRPr="009A22DF" w:rsidRDefault="00503197" w:rsidP="007E7151">
      <w:pPr>
        <w:outlineLvl w:val="3"/>
        <w:rPr>
          <w:color w:val="000000" w:themeColor="text1"/>
        </w:rPr>
      </w:pPr>
    </w:p>
    <w:p w14:paraId="187B74AB" w14:textId="77777777" w:rsidR="00503197" w:rsidRPr="009A22DF" w:rsidRDefault="00503197" w:rsidP="007E7151">
      <w:pPr>
        <w:outlineLvl w:val="3"/>
        <w:rPr>
          <w:b/>
          <w:color w:val="000000" w:themeColor="text1"/>
        </w:rPr>
      </w:pPr>
      <w:r w:rsidRPr="009A22DF">
        <w:rPr>
          <w:b/>
          <w:color w:val="000000" w:themeColor="text1"/>
        </w:rPr>
        <w:t xml:space="preserve">Who </w:t>
      </w:r>
      <w:r w:rsidR="008A221C" w:rsidRPr="009A22DF">
        <w:rPr>
          <w:b/>
          <w:color w:val="000000" w:themeColor="text1"/>
        </w:rPr>
        <w:t>will be part of the nested study</w:t>
      </w:r>
      <w:r w:rsidRPr="009A22DF">
        <w:rPr>
          <w:b/>
          <w:color w:val="000000" w:themeColor="text1"/>
        </w:rPr>
        <w:t>?</w:t>
      </w:r>
    </w:p>
    <w:p w14:paraId="53378203" w14:textId="40FED424" w:rsidR="00503197" w:rsidRPr="009A22DF" w:rsidRDefault="008A221C" w:rsidP="007E7151">
      <w:pPr>
        <w:outlineLvl w:val="3"/>
        <w:rPr>
          <w:color w:val="000000" w:themeColor="text1"/>
        </w:rPr>
      </w:pPr>
      <w:r w:rsidRPr="009A22DF">
        <w:rPr>
          <w:color w:val="000000" w:themeColor="text1"/>
        </w:rPr>
        <w:t xml:space="preserve">Approximately </w:t>
      </w:r>
      <w:r w:rsidR="00530D38">
        <w:rPr>
          <w:color w:val="000000" w:themeColor="text1"/>
        </w:rPr>
        <w:t>6</w:t>
      </w:r>
      <w:r w:rsidRPr="009A22DF">
        <w:rPr>
          <w:color w:val="000000" w:themeColor="text1"/>
        </w:rPr>
        <w:t xml:space="preserve">-10 people </w:t>
      </w:r>
      <w:r w:rsidR="00A87BE7" w:rsidRPr="009A22DF">
        <w:rPr>
          <w:color w:val="000000" w:themeColor="text1"/>
        </w:rPr>
        <w:t xml:space="preserve">with intellectual disability </w:t>
      </w:r>
      <w:r w:rsidRPr="009A22DF">
        <w:rPr>
          <w:color w:val="000000" w:themeColor="text1"/>
        </w:rPr>
        <w:t xml:space="preserve">will be present in each face-to-face </w:t>
      </w:r>
      <w:r w:rsidR="0040077D" w:rsidRPr="009A22DF">
        <w:rPr>
          <w:color w:val="000000" w:themeColor="text1"/>
        </w:rPr>
        <w:t xml:space="preserve">focus </w:t>
      </w:r>
      <w:r w:rsidRPr="009A22DF">
        <w:rPr>
          <w:color w:val="000000" w:themeColor="text1"/>
        </w:rPr>
        <w:t xml:space="preserve">group/s and 4-5 participants in the online focus group/s. </w:t>
      </w:r>
      <w:r w:rsidR="007A06D7">
        <w:rPr>
          <w:color w:val="000000" w:themeColor="text1"/>
        </w:rPr>
        <w:t xml:space="preserve">The health and education focus group will be face-to face, while the others will be online. </w:t>
      </w:r>
    </w:p>
    <w:p w14:paraId="13838848" w14:textId="77777777" w:rsidR="00503197" w:rsidRPr="009A22DF" w:rsidRDefault="00503197" w:rsidP="007E7151">
      <w:pPr>
        <w:outlineLvl w:val="1"/>
        <w:rPr>
          <w:color w:val="000000" w:themeColor="text1"/>
        </w:rPr>
      </w:pPr>
    </w:p>
    <w:p w14:paraId="380FE7CE" w14:textId="77777777" w:rsidR="008A221C" w:rsidRPr="009A22DF" w:rsidRDefault="008A221C" w:rsidP="007E7151">
      <w:pPr>
        <w:outlineLvl w:val="1"/>
        <w:rPr>
          <w:b/>
          <w:color w:val="000000" w:themeColor="text1"/>
        </w:rPr>
      </w:pPr>
      <w:r w:rsidRPr="009A22DF">
        <w:rPr>
          <w:b/>
          <w:color w:val="000000" w:themeColor="text1"/>
        </w:rPr>
        <w:t>What does participation in the focus group mean for you?</w:t>
      </w:r>
    </w:p>
    <w:p w14:paraId="553CA5C6" w14:textId="7A3CBD13" w:rsidR="003B7E37" w:rsidRPr="009A22DF" w:rsidRDefault="009E630C" w:rsidP="007E7151">
      <w:pPr>
        <w:outlineLvl w:val="1"/>
        <w:rPr>
          <w:color w:val="000000" w:themeColor="text1"/>
        </w:rPr>
      </w:pPr>
      <w:r w:rsidRPr="00A832B9">
        <w:rPr>
          <w:color w:val="000000" w:themeColor="text1"/>
        </w:rPr>
        <w:t xml:space="preserve">You have been invited to attend one of the five focus groups. Your participation is completely voluntary. The groups will last for about 1.5 hours to 2 hours. </w:t>
      </w:r>
      <w:r w:rsidR="00B326B1" w:rsidRPr="009A22DF">
        <w:rPr>
          <w:color w:val="000000" w:themeColor="text1"/>
        </w:rPr>
        <w:t xml:space="preserve">The focus groups will be held online </w:t>
      </w:r>
      <w:r w:rsidR="00CB01C4">
        <w:rPr>
          <w:color w:val="000000" w:themeColor="text1"/>
        </w:rPr>
        <w:t>and/</w:t>
      </w:r>
      <w:r w:rsidR="00B326B1" w:rsidRPr="009A22DF">
        <w:rPr>
          <w:color w:val="000000" w:themeColor="text1"/>
        </w:rPr>
        <w:t xml:space="preserve">or in person </w:t>
      </w:r>
      <w:r w:rsidR="00125530" w:rsidRPr="009A22DF">
        <w:rPr>
          <w:color w:val="000000" w:themeColor="text1"/>
        </w:rPr>
        <w:t>in Adelaide</w:t>
      </w:r>
      <w:r w:rsidR="00B326B1" w:rsidRPr="009A22DF">
        <w:rPr>
          <w:color w:val="000000" w:themeColor="text1"/>
        </w:rPr>
        <w:t xml:space="preserve">. </w:t>
      </w:r>
      <w:r w:rsidR="0040077D" w:rsidRPr="009A22DF">
        <w:rPr>
          <w:color w:val="000000" w:themeColor="text1"/>
        </w:rPr>
        <w:t>The questions</w:t>
      </w:r>
      <w:r w:rsidR="00B326B1" w:rsidRPr="009A22DF">
        <w:rPr>
          <w:color w:val="000000" w:themeColor="text1"/>
        </w:rPr>
        <w:t xml:space="preserve"> asked during the session</w:t>
      </w:r>
      <w:r w:rsidR="0040077D" w:rsidRPr="009A22DF">
        <w:rPr>
          <w:color w:val="000000" w:themeColor="text1"/>
        </w:rPr>
        <w:t xml:space="preserve"> will focus on your experience of positive and negative </w:t>
      </w:r>
      <w:r w:rsidR="00110F85" w:rsidRPr="009A22DF">
        <w:rPr>
          <w:color w:val="000000" w:themeColor="text1"/>
        </w:rPr>
        <w:t xml:space="preserve">attitudes towards </w:t>
      </w:r>
      <w:r w:rsidR="009027BB">
        <w:rPr>
          <w:color w:val="000000" w:themeColor="text1"/>
        </w:rPr>
        <w:t xml:space="preserve">people with </w:t>
      </w:r>
      <w:r w:rsidR="00110F85" w:rsidRPr="009A22DF">
        <w:rPr>
          <w:color w:val="000000" w:themeColor="text1"/>
        </w:rPr>
        <w:t>disability</w:t>
      </w:r>
      <w:r w:rsidR="004F250B" w:rsidRPr="009A22DF">
        <w:rPr>
          <w:color w:val="000000" w:themeColor="text1"/>
        </w:rPr>
        <w:t xml:space="preserve">. </w:t>
      </w:r>
      <w:r w:rsidR="003B7E37" w:rsidRPr="009A22DF">
        <w:rPr>
          <w:color w:val="000000" w:themeColor="text1"/>
        </w:rPr>
        <w:t xml:space="preserve">During initial recruitment and at the end of each focus group, you will be asked if you are willing to take part in </w:t>
      </w:r>
      <w:r w:rsidR="007E7151">
        <w:rPr>
          <w:color w:val="000000" w:themeColor="text1"/>
        </w:rPr>
        <w:t xml:space="preserve">a </w:t>
      </w:r>
      <w:r w:rsidR="003B7E37" w:rsidRPr="009A22DF">
        <w:rPr>
          <w:color w:val="000000" w:themeColor="text1"/>
        </w:rPr>
        <w:t>follow</w:t>
      </w:r>
      <w:r w:rsidR="00CF1ED5">
        <w:rPr>
          <w:color w:val="000000" w:themeColor="text1"/>
        </w:rPr>
        <w:noBreakHyphen/>
      </w:r>
      <w:r w:rsidR="003B7E37" w:rsidRPr="009A22DF">
        <w:rPr>
          <w:color w:val="000000" w:themeColor="text1"/>
        </w:rPr>
        <w:t>up nested study in 2024.</w:t>
      </w:r>
    </w:p>
    <w:p w14:paraId="12B071E7" w14:textId="77777777" w:rsidR="003B7E37" w:rsidRPr="009A22DF" w:rsidRDefault="003B7E37" w:rsidP="007E7151">
      <w:pPr>
        <w:outlineLvl w:val="1"/>
        <w:rPr>
          <w:color w:val="000000" w:themeColor="text1"/>
        </w:rPr>
      </w:pPr>
    </w:p>
    <w:p w14:paraId="160E5DA6" w14:textId="77777777" w:rsidR="00A87BE7" w:rsidRPr="003B7E37" w:rsidRDefault="004F250B" w:rsidP="007E7151">
      <w:pPr>
        <w:outlineLvl w:val="1"/>
        <w:rPr>
          <w:color w:val="000000" w:themeColor="text1"/>
        </w:rPr>
      </w:pPr>
      <w:r w:rsidRPr="009A22DF">
        <w:rPr>
          <w:color w:val="000000" w:themeColor="text1"/>
        </w:rPr>
        <w:t xml:space="preserve">Sensitive or upsetting issues may arise from these questions. </w:t>
      </w:r>
      <w:r w:rsidR="00A87BE7" w:rsidRPr="009A22DF">
        <w:rPr>
          <w:color w:val="000000" w:themeColor="text1"/>
        </w:rPr>
        <w:t xml:space="preserve">You are welcome to bring a support person to the focus group. </w:t>
      </w:r>
    </w:p>
    <w:p w14:paraId="402B5BA8" w14:textId="77777777" w:rsidR="0040077D" w:rsidRPr="003B7E37" w:rsidRDefault="0040077D" w:rsidP="007E7151">
      <w:pPr>
        <w:outlineLvl w:val="1"/>
        <w:rPr>
          <w:color w:val="000000" w:themeColor="text1"/>
        </w:rPr>
      </w:pPr>
    </w:p>
    <w:p w14:paraId="5A681844" w14:textId="1F02AEF8" w:rsidR="00B326B1" w:rsidRPr="003B7E37" w:rsidRDefault="007A06D7" w:rsidP="007E7151">
      <w:pPr>
        <w:outlineLvl w:val="1"/>
        <w:rPr>
          <w:color w:val="000000" w:themeColor="text1"/>
        </w:rPr>
      </w:pPr>
      <w:r>
        <w:rPr>
          <w:color w:val="000000" w:themeColor="text1"/>
        </w:rPr>
        <w:t>With your consent, f</w:t>
      </w:r>
      <w:r w:rsidR="00B326B1" w:rsidRPr="003B7E37">
        <w:rPr>
          <w:color w:val="000000" w:themeColor="text1"/>
        </w:rPr>
        <w:t xml:space="preserve">ocus groups will be </w:t>
      </w:r>
      <w:r w:rsidR="004755A6" w:rsidRPr="009A22DF">
        <w:rPr>
          <w:color w:val="000000" w:themeColor="text1"/>
        </w:rPr>
        <w:t>audio-recorded and written notes will be taken.</w:t>
      </w:r>
      <w:r w:rsidR="00B326B1" w:rsidRPr="009A22DF">
        <w:rPr>
          <w:color w:val="000000" w:themeColor="text1"/>
        </w:rPr>
        <w:t xml:space="preserve"> Which method is used will depend on the preference of the individuals in each group. For example, if one person would prefer not to be </w:t>
      </w:r>
      <w:r w:rsidR="00125530" w:rsidRPr="009A22DF">
        <w:rPr>
          <w:color w:val="000000" w:themeColor="text1"/>
        </w:rPr>
        <w:t xml:space="preserve">recorded </w:t>
      </w:r>
      <w:r w:rsidR="00B326B1" w:rsidRPr="009A22DF">
        <w:rPr>
          <w:color w:val="000000" w:themeColor="text1"/>
        </w:rPr>
        <w:t xml:space="preserve">and is happy to have their information </w:t>
      </w:r>
      <w:r w:rsidR="00125530" w:rsidRPr="009A22DF">
        <w:rPr>
          <w:color w:val="000000" w:themeColor="text1"/>
        </w:rPr>
        <w:t>written down,</w:t>
      </w:r>
      <w:r w:rsidR="00B326B1" w:rsidRPr="009A22DF">
        <w:rPr>
          <w:color w:val="000000" w:themeColor="text1"/>
        </w:rPr>
        <w:t xml:space="preserve"> then this method will be used. </w:t>
      </w:r>
    </w:p>
    <w:p w14:paraId="6677D98B" w14:textId="77777777" w:rsidR="00B326B1" w:rsidRPr="009A22DF" w:rsidRDefault="00B326B1" w:rsidP="007E7151">
      <w:pPr>
        <w:outlineLvl w:val="1"/>
        <w:rPr>
          <w:color w:val="000000" w:themeColor="text1"/>
        </w:rPr>
      </w:pPr>
    </w:p>
    <w:p w14:paraId="1EE19878" w14:textId="76D6CED3" w:rsidR="008A221C" w:rsidRPr="009A22DF" w:rsidRDefault="0040077D" w:rsidP="007E7151">
      <w:pPr>
        <w:outlineLvl w:val="1"/>
        <w:rPr>
          <w:color w:val="000000" w:themeColor="text1"/>
        </w:rPr>
      </w:pPr>
      <w:r w:rsidRPr="009A22DF">
        <w:rPr>
          <w:color w:val="000000" w:themeColor="text1"/>
        </w:rPr>
        <w:t xml:space="preserve">The focus groups are </w:t>
      </w:r>
      <w:r w:rsidRPr="009A22DF">
        <w:rPr>
          <w:b/>
          <w:color w:val="000000" w:themeColor="text1"/>
        </w:rPr>
        <w:t>voluntary</w:t>
      </w:r>
      <w:r w:rsidRPr="009A22DF">
        <w:rPr>
          <w:color w:val="000000" w:themeColor="text1"/>
        </w:rPr>
        <w:t xml:space="preserve"> and you can </w:t>
      </w:r>
      <w:r w:rsidR="00260105" w:rsidRPr="009A22DF">
        <w:rPr>
          <w:color w:val="000000" w:themeColor="text1"/>
        </w:rPr>
        <w:t xml:space="preserve">leave </w:t>
      </w:r>
      <w:r w:rsidRPr="009A22DF">
        <w:rPr>
          <w:color w:val="000000" w:themeColor="text1"/>
        </w:rPr>
        <w:t>at any time</w:t>
      </w:r>
      <w:r w:rsidR="00B326B1" w:rsidRPr="009A22DF">
        <w:rPr>
          <w:color w:val="000000" w:themeColor="text1"/>
        </w:rPr>
        <w:t xml:space="preserve"> and not answer </w:t>
      </w:r>
      <w:r w:rsidR="00260105" w:rsidRPr="009A22DF">
        <w:rPr>
          <w:color w:val="000000" w:themeColor="text1"/>
        </w:rPr>
        <w:t xml:space="preserve">some </w:t>
      </w:r>
      <w:r w:rsidR="00B326B1" w:rsidRPr="009A22DF">
        <w:rPr>
          <w:color w:val="000000" w:themeColor="text1"/>
        </w:rPr>
        <w:t>questions</w:t>
      </w:r>
      <w:r w:rsidRPr="009A22DF">
        <w:rPr>
          <w:color w:val="000000" w:themeColor="text1"/>
        </w:rPr>
        <w:t xml:space="preserve"> without explaining why. </w:t>
      </w:r>
      <w:r w:rsidR="00B326B1" w:rsidRPr="009A22DF">
        <w:rPr>
          <w:color w:val="000000" w:themeColor="text1"/>
        </w:rPr>
        <w:t xml:space="preserve">If you </w:t>
      </w:r>
      <w:r w:rsidR="00CF1ED5">
        <w:rPr>
          <w:color w:val="000000" w:themeColor="text1"/>
        </w:rPr>
        <w:t xml:space="preserve">withdraw from </w:t>
      </w:r>
      <w:r w:rsidR="00B326B1" w:rsidRPr="009A22DF">
        <w:rPr>
          <w:color w:val="000000" w:themeColor="text1"/>
        </w:rPr>
        <w:t xml:space="preserve">the focus group, information you provided will </w:t>
      </w:r>
      <w:r w:rsidR="00901D39">
        <w:rPr>
          <w:color w:val="000000" w:themeColor="text1"/>
        </w:rPr>
        <w:t xml:space="preserve">be </w:t>
      </w:r>
      <w:r w:rsidR="00B326B1" w:rsidRPr="009A22DF">
        <w:rPr>
          <w:color w:val="000000" w:themeColor="text1"/>
        </w:rPr>
        <w:t xml:space="preserve">destroyed and not </w:t>
      </w:r>
      <w:r w:rsidR="00B326B1" w:rsidRPr="00A832B9">
        <w:rPr>
          <w:color w:val="000000" w:themeColor="text1"/>
        </w:rPr>
        <w:t>used</w:t>
      </w:r>
      <w:r w:rsidR="00A832B9">
        <w:rPr>
          <w:color w:val="000000" w:themeColor="text1"/>
        </w:rPr>
        <w:t xml:space="preserve">. </w:t>
      </w:r>
      <w:r w:rsidR="00A832B9" w:rsidRPr="00A832B9">
        <w:rPr>
          <w:color w:val="000000" w:themeColor="text1"/>
        </w:rPr>
        <w:t xml:space="preserve">However, it may not be possible to </w:t>
      </w:r>
      <w:r w:rsidR="00D12268">
        <w:rPr>
          <w:color w:val="000000" w:themeColor="text1"/>
        </w:rPr>
        <w:t>delete</w:t>
      </w:r>
      <w:r w:rsidR="00A832B9" w:rsidRPr="00A832B9">
        <w:rPr>
          <w:color w:val="000000" w:themeColor="text1"/>
        </w:rPr>
        <w:t xml:space="preserve"> every single contribution you make to a group discussion.</w:t>
      </w:r>
      <w:r w:rsidR="00A832B9" w:rsidRPr="00A832B9">
        <w:rPr>
          <w:i/>
          <w:color w:val="000000" w:themeColor="text1"/>
        </w:rPr>
        <w:t xml:space="preserve"> </w:t>
      </w:r>
      <w:r w:rsidRPr="003B7E37">
        <w:rPr>
          <w:color w:val="000000" w:themeColor="text1"/>
        </w:rPr>
        <w:lastRenderedPageBreak/>
        <w:t xml:space="preserve">You can </w:t>
      </w:r>
      <w:r w:rsidR="00591CB4" w:rsidRPr="009A22DF">
        <w:rPr>
          <w:color w:val="000000" w:themeColor="text1"/>
        </w:rPr>
        <w:t xml:space="preserve">ask for </w:t>
      </w:r>
      <w:r w:rsidRPr="009A22DF">
        <w:rPr>
          <w:color w:val="000000" w:themeColor="text1"/>
        </w:rPr>
        <w:t>any information you have provided</w:t>
      </w:r>
      <w:r w:rsidR="00591CB4" w:rsidRPr="009A22DF">
        <w:rPr>
          <w:color w:val="000000" w:themeColor="text1"/>
        </w:rPr>
        <w:t xml:space="preserve"> to be removed from the data</w:t>
      </w:r>
      <w:r w:rsidRPr="009A22DF">
        <w:rPr>
          <w:color w:val="000000" w:themeColor="text1"/>
        </w:rPr>
        <w:t xml:space="preserve"> until </w:t>
      </w:r>
      <w:r w:rsidR="00901D39">
        <w:rPr>
          <w:color w:val="000000" w:themeColor="text1"/>
        </w:rPr>
        <w:t>the</w:t>
      </w:r>
      <w:r w:rsidR="00901D39" w:rsidRPr="009A22DF">
        <w:rPr>
          <w:color w:val="000000" w:themeColor="text1"/>
        </w:rPr>
        <w:t xml:space="preserve"> </w:t>
      </w:r>
      <w:r w:rsidRPr="009A22DF">
        <w:rPr>
          <w:color w:val="000000" w:themeColor="text1"/>
        </w:rPr>
        <w:t xml:space="preserve">report is submitted to DSS </w:t>
      </w:r>
      <w:r w:rsidR="00B326B1" w:rsidRPr="009A22DF">
        <w:rPr>
          <w:color w:val="000000" w:themeColor="text1"/>
        </w:rPr>
        <w:t xml:space="preserve">by contacting PO on (08) 8373 8388 or </w:t>
      </w:r>
      <w:hyperlink r:id="rId11" w:history="1">
        <w:r w:rsidR="00B326B1" w:rsidRPr="003B7E37">
          <w:rPr>
            <w:rStyle w:val="Hyperlink"/>
          </w:rPr>
          <w:t>admin@purpleorange.com</w:t>
        </w:r>
      </w:hyperlink>
      <w:r w:rsidR="00B326B1" w:rsidRPr="003B7E37">
        <w:rPr>
          <w:color w:val="000000" w:themeColor="text1"/>
        </w:rPr>
        <w:t>.</w:t>
      </w:r>
      <w:r w:rsidRPr="003B7E37">
        <w:rPr>
          <w:color w:val="000000" w:themeColor="text1"/>
        </w:rPr>
        <w:t xml:space="preserve"> </w:t>
      </w:r>
    </w:p>
    <w:p w14:paraId="4FA2E772" w14:textId="77777777" w:rsidR="004F250B" w:rsidRPr="009A22DF" w:rsidRDefault="004F250B" w:rsidP="007E7151">
      <w:pPr>
        <w:outlineLvl w:val="1"/>
        <w:rPr>
          <w:color w:val="000000" w:themeColor="text1"/>
        </w:rPr>
      </w:pPr>
    </w:p>
    <w:p w14:paraId="3795CE91" w14:textId="77777777" w:rsidR="004F250B" w:rsidRPr="009A22DF" w:rsidRDefault="004F250B" w:rsidP="007E7151">
      <w:pPr>
        <w:outlineLvl w:val="1"/>
        <w:rPr>
          <w:b/>
          <w:color w:val="000000" w:themeColor="text1"/>
        </w:rPr>
      </w:pPr>
      <w:r w:rsidRPr="009A22DF">
        <w:rPr>
          <w:b/>
          <w:color w:val="000000" w:themeColor="text1"/>
        </w:rPr>
        <w:t>What are the benefits of taking part?</w:t>
      </w:r>
    </w:p>
    <w:p w14:paraId="09225577" w14:textId="77777777" w:rsidR="004F250B" w:rsidRPr="003B7E37" w:rsidRDefault="004F250B" w:rsidP="007E7151">
      <w:pPr>
        <w:outlineLvl w:val="1"/>
        <w:rPr>
          <w:color w:val="000000" w:themeColor="text1"/>
        </w:rPr>
      </w:pPr>
      <w:r w:rsidRPr="003B7E37">
        <w:rPr>
          <w:color w:val="000000" w:themeColor="text1"/>
        </w:rPr>
        <w:t>By participating in this nested study</w:t>
      </w:r>
      <w:r w:rsidRPr="009A22DF">
        <w:rPr>
          <w:color w:val="000000" w:themeColor="text1"/>
        </w:rPr>
        <w:t xml:space="preserve">, you are helping to share the real views and experiences of </w:t>
      </w:r>
      <w:r w:rsidR="00BD5FDA">
        <w:rPr>
          <w:color w:val="000000" w:themeColor="text1"/>
        </w:rPr>
        <w:t>people with disabilit</w:t>
      </w:r>
      <w:r w:rsidR="00D27271">
        <w:rPr>
          <w:color w:val="000000" w:themeColor="text1"/>
        </w:rPr>
        <w:t>y</w:t>
      </w:r>
      <w:r w:rsidR="00BD5FDA">
        <w:rPr>
          <w:color w:val="000000" w:themeColor="text1"/>
        </w:rPr>
        <w:t xml:space="preserve"> in</w:t>
      </w:r>
      <w:r w:rsidRPr="009A22DF">
        <w:rPr>
          <w:color w:val="000000" w:themeColor="text1"/>
        </w:rPr>
        <w:t xml:space="preserve"> Australia. Once we understand people’s attitudes, measures can be put in place to try to change those attitudes (and associated behaviours) in ways that will improve the lives of people with disability. Understanding attitudes and their impact will also assist employers and workers in a range of occupational groups, as well as people generally in the broader community, to gain confidence and interact more appropriately with people living with disability.</w:t>
      </w:r>
      <w:r w:rsidR="003B7E37" w:rsidRPr="009A22DF">
        <w:rPr>
          <w:color w:val="000000" w:themeColor="text1"/>
        </w:rPr>
        <w:t xml:space="preserve"> </w:t>
      </w:r>
    </w:p>
    <w:p w14:paraId="05355FF8" w14:textId="77777777" w:rsidR="004F250B" w:rsidRPr="009A22DF" w:rsidRDefault="004F250B" w:rsidP="007E7151">
      <w:pPr>
        <w:outlineLvl w:val="1"/>
        <w:rPr>
          <w:color w:val="000000" w:themeColor="text1"/>
        </w:rPr>
      </w:pPr>
    </w:p>
    <w:p w14:paraId="205B81DE" w14:textId="24D7FC9F" w:rsidR="007E5BE3" w:rsidRDefault="00A211BA" w:rsidP="007E7151">
      <w:pPr>
        <w:outlineLvl w:val="1"/>
        <w:rPr>
          <w:color w:val="000000" w:themeColor="text1"/>
        </w:rPr>
      </w:pPr>
      <w:r>
        <w:rPr>
          <w:color w:val="000000" w:themeColor="text1"/>
        </w:rPr>
        <w:t>You</w:t>
      </w:r>
      <w:r w:rsidRPr="00A211BA">
        <w:rPr>
          <w:color w:val="000000" w:themeColor="text1"/>
        </w:rPr>
        <w:t xml:space="preserve"> will be given a $60 gift card </w:t>
      </w:r>
      <w:r>
        <w:rPr>
          <w:color w:val="000000" w:themeColor="text1"/>
        </w:rPr>
        <w:t>after the focus group to thank you f</w:t>
      </w:r>
      <w:r w:rsidRPr="00A211BA">
        <w:rPr>
          <w:color w:val="000000" w:themeColor="text1"/>
        </w:rPr>
        <w:t>or taking the time and effort to be part of this research.</w:t>
      </w:r>
      <w:r>
        <w:rPr>
          <w:color w:val="000000" w:themeColor="text1"/>
        </w:rPr>
        <w:t xml:space="preserve"> </w:t>
      </w:r>
      <w:r w:rsidR="007E5BE3" w:rsidRPr="00A832B9">
        <w:rPr>
          <w:color w:val="000000" w:themeColor="text1"/>
        </w:rPr>
        <w:t>Purple Orange will ask you if you need any assistance to attend the groups. In practice, this means that</w:t>
      </w:r>
      <w:r w:rsidR="00D12268">
        <w:rPr>
          <w:color w:val="000000" w:themeColor="text1"/>
        </w:rPr>
        <w:t xml:space="preserve">, if you do need help, </w:t>
      </w:r>
      <w:r w:rsidR="007E5BE3" w:rsidRPr="00A832B9">
        <w:rPr>
          <w:color w:val="000000" w:themeColor="text1"/>
        </w:rPr>
        <w:t>they will book taxis to and from the venue and provide you with taxi vouchers. They will also cover the costs of any other support you need.</w:t>
      </w:r>
      <w:r w:rsidR="007E5BE3">
        <w:rPr>
          <w:color w:val="000000" w:themeColor="text1"/>
        </w:rPr>
        <w:t xml:space="preserve"> For example, i</w:t>
      </w:r>
      <w:r w:rsidR="007E5BE3" w:rsidRPr="00A211BA">
        <w:rPr>
          <w:color w:val="000000" w:themeColor="text1"/>
        </w:rPr>
        <w:t xml:space="preserve">f </w:t>
      </w:r>
      <w:r w:rsidR="007E5BE3">
        <w:rPr>
          <w:color w:val="000000" w:themeColor="text1"/>
        </w:rPr>
        <w:t>you need</w:t>
      </w:r>
      <w:r w:rsidR="007E5BE3" w:rsidRPr="00A211BA">
        <w:rPr>
          <w:color w:val="000000" w:themeColor="text1"/>
        </w:rPr>
        <w:t xml:space="preserve"> a support worker as an accessibility requirement, the support worker can invoice Purple Orange directly</w:t>
      </w:r>
      <w:r w:rsidR="007E5BE3">
        <w:rPr>
          <w:color w:val="000000" w:themeColor="text1"/>
        </w:rPr>
        <w:t>.</w:t>
      </w:r>
    </w:p>
    <w:p w14:paraId="0B31A434" w14:textId="0BCA3633" w:rsidR="00A211BA" w:rsidRDefault="00A211BA" w:rsidP="007E7151">
      <w:pPr>
        <w:outlineLvl w:val="1"/>
        <w:rPr>
          <w:color w:val="000000" w:themeColor="text1"/>
        </w:rPr>
      </w:pPr>
    </w:p>
    <w:p w14:paraId="6BD80E6E" w14:textId="77777777" w:rsidR="007A06D7" w:rsidRPr="009A22DF" w:rsidRDefault="007A06D7" w:rsidP="007A06D7">
      <w:pPr>
        <w:outlineLvl w:val="1"/>
        <w:rPr>
          <w:b/>
          <w:color w:val="000000" w:themeColor="text1"/>
        </w:rPr>
      </w:pPr>
      <w:r w:rsidRPr="009A22DF">
        <w:rPr>
          <w:b/>
          <w:color w:val="000000" w:themeColor="text1"/>
        </w:rPr>
        <w:t>Are there any risks from taking part?</w:t>
      </w:r>
    </w:p>
    <w:p w14:paraId="5AAE7910" w14:textId="77777777" w:rsidR="007A06D7" w:rsidRPr="009A22DF" w:rsidRDefault="007A06D7" w:rsidP="007A06D7">
      <w:pPr>
        <w:outlineLvl w:val="1"/>
        <w:rPr>
          <w:color w:val="000000" w:themeColor="text1"/>
        </w:rPr>
      </w:pPr>
      <w:r>
        <w:rPr>
          <w:color w:val="000000" w:themeColor="text1"/>
        </w:rPr>
        <w:t xml:space="preserve">You may become distressed talking about your negative experiences or hearing others talk about their negative experiences. You may also become distressed telling your story in front of other participants. </w:t>
      </w:r>
      <w:r w:rsidRPr="009A22DF">
        <w:rPr>
          <w:color w:val="000000" w:themeColor="text1"/>
        </w:rPr>
        <w:t xml:space="preserve">You only need to answer questions if you feel comfortable and safe to do so. </w:t>
      </w:r>
      <w:r>
        <w:rPr>
          <w:color w:val="000000" w:themeColor="text1"/>
        </w:rPr>
        <w:t xml:space="preserve">You can leave the focus group at any time. </w:t>
      </w:r>
      <w:r w:rsidRPr="009A22DF">
        <w:rPr>
          <w:color w:val="000000" w:themeColor="text1"/>
        </w:rPr>
        <w:t xml:space="preserve">If at any stage in the research you feel distressed or in need of assistance, please let the research team know or contact the following support services. </w:t>
      </w:r>
    </w:p>
    <w:p w14:paraId="72673240" w14:textId="77777777" w:rsidR="007A06D7" w:rsidRPr="009A22DF" w:rsidRDefault="007A06D7" w:rsidP="007A06D7">
      <w:pPr>
        <w:outlineLvl w:val="1"/>
        <w:rPr>
          <w:color w:val="000000" w:themeColor="text1"/>
        </w:rPr>
      </w:pPr>
    </w:p>
    <w:p w14:paraId="7BFFC07A" w14:textId="77777777" w:rsidR="007A06D7" w:rsidRPr="009A22DF" w:rsidRDefault="007A06D7" w:rsidP="007A06D7">
      <w:pPr>
        <w:outlineLvl w:val="1"/>
        <w:rPr>
          <w:color w:val="000000" w:themeColor="text1"/>
        </w:rPr>
      </w:pPr>
      <w:r w:rsidRPr="009A22DF">
        <w:rPr>
          <w:color w:val="000000" w:themeColor="text1"/>
        </w:rPr>
        <w:t xml:space="preserve">Beyondblue - </w:t>
      </w:r>
      <w:hyperlink r:id="rId12" w:history="1">
        <w:r w:rsidRPr="003B7E37">
          <w:rPr>
            <w:rStyle w:val="Hyperlink"/>
          </w:rPr>
          <w:t>www.beyondblue.org.au</w:t>
        </w:r>
      </w:hyperlink>
      <w:r w:rsidRPr="003B7E37">
        <w:rPr>
          <w:color w:val="000000" w:themeColor="text1"/>
        </w:rPr>
        <w:t xml:space="preserve"> or call 1300 22 4636 </w:t>
      </w:r>
    </w:p>
    <w:p w14:paraId="1D87F2A5" w14:textId="77777777" w:rsidR="007A06D7" w:rsidRPr="009A22DF" w:rsidRDefault="007A06D7" w:rsidP="007A06D7">
      <w:pPr>
        <w:outlineLvl w:val="1"/>
        <w:rPr>
          <w:color w:val="000000" w:themeColor="text1"/>
        </w:rPr>
      </w:pPr>
      <w:r w:rsidRPr="009A22DF">
        <w:rPr>
          <w:color w:val="000000" w:themeColor="text1"/>
        </w:rPr>
        <w:t xml:space="preserve">Lifeline </w:t>
      </w:r>
      <w:r>
        <w:rPr>
          <w:color w:val="000000" w:themeColor="text1"/>
        </w:rPr>
        <w:t>-</w:t>
      </w:r>
      <w:r w:rsidRPr="009A22DF">
        <w:rPr>
          <w:color w:val="000000" w:themeColor="text1"/>
        </w:rPr>
        <w:t xml:space="preserve"> </w:t>
      </w:r>
      <w:hyperlink r:id="rId13" w:history="1">
        <w:r w:rsidRPr="003B7E37">
          <w:rPr>
            <w:rStyle w:val="Hyperlink"/>
          </w:rPr>
          <w:t>www.lifeline.org.au</w:t>
        </w:r>
      </w:hyperlink>
      <w:r w:rsidRPr="003B7E37">
        <w:rPr>
          <w:color w:val="000000" w:themeColor="text1"/>
        </w:rPr>
        <w:t xml:space="preserve"> or call 13 11 14</w:t>
      </w:r>
    </w:p>
    <w:p w14:paraId="03747432" w14:textId="77777777" w:rsidR="007A06D7" w:rsidRPr="009A22DF" w:rsidRDefault="007A06D7" w:rsidP="007A06D7">
      <w:pPr>
        <w:outlineLvl w:val="1"/>
        <w:rPr>
          <w:color w:val="000000" w:themeColor="text1"/>
        </w:rPr>
      </w:pPr>
    </w:p>
    <w:p w14:paraId="232D90FB" w14:textId="61422759" w:rsidR="00EE3BE2" w:rsidRDefault="007A06D7" w:rsidP="007E7151">
      <w:pPr>
        <w:outlineLvl w:val="1"/>
        <w:rPr>
          <w:color w:val="000000" w:themeColor="text1"/>
        </w:rPr>
      </w:pPr>
      <w:r w:rsidRPr="009A22DF">
        <w:rPr>
          <w:color w:val="000000" w:themeColor="text1"/>
        </w:rPr>
        <w:t>Approximately 2-5 days after focus groups, PO will check in with a</w:t>
      </w:r>
      <w:r w:rsidR="00E82227">
        <w:rPr>
          <w:color w:val="000000" w:themeColor="text1"/>
        </w:rPr>
        <w:t>ll</w:t>
      </w:r>
      <w:r w:rsidRPr="009A22DF">
        <w:rPr>
          <w:color w:val="000000" w:themeColor="text1"/>
        </w:rPr>
        <w:t xml:space="preserve"> participants, or their parent/carer/guardian</w:t>
      </w:r>
      <w:r>
        <w:rPr>
          <w:color w:val="000000" w:themeColor="text1"/>
        </w:rPr>
        <w:t xml:space="preserve"> or support person</w:t>
      </w:r>
      <w:r w:rsidRPr="009A22DF">
        <w:rPr>
          <w:color w:val="000000" w:themeColor="text1"/>
        </w:rPr>
        <w:t>, to see if they</w:t>
      </w:r>
      <w:r>
        <w:rPr>
          <w:color w:val="000000" w:themeColor="text1"/>
        </w:rPr>
        <w:t xml:space="preserve"> are okay</w:t>
      </w:r>
      <w:r w:rsidRPr="009A22DF">
        <w:rPr>
          <w:color w:val="000000" w:themeColor="text1"/>
        </w:rPr>
        <w:t xml:space="preserve">. </w:t>
      </w:r>
    </w:p>
    <w:p w14:paraId="2791177D" w14:textId="77777777" w:rsidR="00EE3BE2" w:rsidRDefault="00EE3BE2" w:rsidP="007E7151">
      <w:pPr>
        <w:outlineLvl w:val="1"/>
        <w:rPr>
          <w:color w:val="000000" w:themeColor="text1"/>
        </w:rPr>
      </w:pPr>
    </w:p>
    <w:p w14:paraId="259A43E2" w14:textId="57D996C5" w:rsidR="007A06D7" w:rsidRDefault="00EE3BE2" w:rsidP="007E7151">
      <w:pPr>
        <w:outlineLvl w:val="1"/>
        <w:rPr>
          <w:color w:val="000000" w:themeColor="text1"/>
        </w:rPr>
      </w:pPr>
      <w:r>
        <w:rPr>
          <w:color w:val="000000" w:themeColor="text1"/>
        </w:rPr>
        <w:t>Please respect other participants’ stories and privacy</w:t>
      </w:r>
      <w:r w:rsidR="000B32ED">
        <w:rPr>
          <w:color w:val="000000" w:themeColor="text1"/>
        </w:rPr>
        <w:t xml:space="preserve"> by not repeating what you have heard in the group</w:t>
      </w:r>
      <w:r>
        <w:rPr>
          <w:color w:val="000000" w:themeColor="text1"/>
        </w:rPr>
        <w:t xml:space="preserve">. </w:t>
      </w:r>
    </w:p>
    <w:p w14:paraId="3571DA7F" w14:textId="2A2B04E7" w:rsidR="007A06D7" w:rsidRPr="009A22DF" w:rsidRDefault="007A06D7" w:rsidP="007E7151">
      <w:pPr>
        <w:outlineLvl w:val="1"/>
        <w:rPr>
          <w:color w:val="000000" w:themeColor="text1"/>
        </w:rPr>
      </w:pPr>
    </w:p>
    <w:p w14:paraId="1A3BF9DA" w14:textId="77777777" w:rsidR="004F250B" w:rsidRPr="009A22DF" w:rsidRDefault="004F250B" w:rsidP="007E7151">
      <w:pPr>
        <w:outlineLvl w:val="1"/>
        <w:rPr>
          <w:b/>
          <w:color w:val="000000" w:themeColor="text1"/>
        </w:rPr>
      </w:pPr>
      <w:r w:rsidRPr="009A22DF">
        <w:rPr>
          <w:b/>
          <w:color w:val="000000" w:themeColor="text1"/>
        </w:rPr>
        <w:t>How will the research be used?</w:t>
      </w:r>
    </w:p>
    <w:p w14:paraId="09ECF05F" w14:textId="77777777" w:rsidR="004F250B" w:rsidRPr="009A22DF" w:rsidRDefault="004F250B" w:rsidP="007E7151">
      <w:pPr>
        <w:outlineLvl w:val="1"/>
        <w:rPr>
          <w:color w:val="000000" w:themeColor="text1"/>
        </w:rPr>
      </w:pPr>
      <w:r w:rsidRPr="009A22DF">
        <w:rPr>
          <w:color w:val="000000" w:themeColor="text1"/>
        </w:rPr>
        <w:t>The data will be aggregated</w:t>
      </w:r>
      <w:r w:rsidR="00260105" w:rsidRPr="009A22DF">
        <w:rPr>
          <w:color w:val="000000" w:themeColor="text1"/>
        </w:rPr>
        <w:t xml:space="preserve"> and </w:t>
      </w:r>
      <w:r w:rsidRPr="009A22DF">
        <w:rPr>
          <w:color w:val="000000" w:themeColor="text1"/>
        </w:rPr>
        <w:t xml:space="preserve">analysed and results published in reports that influence key decision makers and policy in Australia. Along with the published report, </w:t>
      </w:r>
      <w:r w:rsidR="001E408A">
        <w:rPr>
          <w:color w:val="000000" w:themeColor="text1"/>
        </w:rPr>
        <w:t>findings</w:t>
      </w:r>
      <w:r w:rsidR="001E408A" w:rsidRPr="009A22DF">
        <w:rPr>
          <w:color w:val="000000" w:themeColor="text1"/>
        </w:rPr>
        <w:t xml:space="preserve"> </w:t>
      </w:r>
      <w:r w:rsidR="00BD5FDA">
        <w:rPr>
          <w:color w:val="000000" w:themeColor="text1"/>
        </w:rPr>
        <w:t xml:space="preserve">may feature </w:t>
      </w:r>
      <w:r w:rsidRPr="009A22DF">
        <w:rPr>
          <w:color w:val="000000" w:themeColor="text1"/>
        </w:rPr>
        <w:t>in national media and used for further research.</w:t>
      </w:r>
    </w:p>
    <w:p w14:paraId="61CE2D9F" w14:textId="77777777" w:rsidR="00494467" w:rsidRPr="009A22DF" w:rsidRDefault="00494467" w:rsidP="007E7151">
      <w:pPr>
        <w:outlineLvl w:val="1"/>
        <w:rPr>
          <w:color w:val="000000" w:themeColor="text1"/>
        </w:rPr>
      </w:pPr>
    </w:p>
    <w:p w14:paraId="3DB9270C" w14:textId="77777777" w:rsidR="003B7E37" w:rsidRPr="009A22DF" w:rsidRDefault="003B7E37" w:rsidP="007E7151">
      <w:pPr>
        <w:outlineLvl w:val="1"/>
        <w:rPr>
          <w:color w:val="000000" w:themeColor="text1"/>
        </w:rPr>
      </w:pPr>
      <w:r w:rsidRPr="009A22DF">
        <w:rPr>
          <w:color w:val="000000" w:themeColor="text1"/>
        </w:rPr>
        <w:t>Feedback will be provided to participants, either through a summary of input at the end of the focus group or in an Easy English write up of the notes from the meeting, depending on the preferences of those participating in the group.</w:t>
      </w:r>
    </w:p>
    <w:p w14:paraId="031BBBA0" w14:textId="77777777" w:rsidR="004F250B" w:rsidRPr="003B7E37" w:rsidRDefault="004F250B" w:rsidP="007E7151">
      <w:pPr>
        <w:outlineLvl w:val="1"/>
        <w:rPr>
          <w:color w:val="000000" w:themeColor="text1"/>
        </w:rPr>
      </w:pPr>
    </w:p>
    <w:p w14:paraId="59F98872" w14:textId="77777777" w:rsidR="004F250B" w:rsidRPr="009A22DF" w:rsidRDefault="004F250B" w:rsidP="007E7151">
      <w:pPr>
        <w:outlineLvl w:val="1"/>
        <w:rPr>
          <w:b/>
          <w:color w:val="000000" w:themeColor="text1"/>
        </w:rPr>
      </w:pPr>
      <w:r w:rsidRPr="009A22DF">
        <w:rPr>
          <w:b/>
          <w:color w:val="000000" w:themeColor="text1"/>
        </w:rPr>
        <w:t>How will my information be kept confidential?</w:t>
      </w:r>
    </w:p>
    <w:p w14:paraId="54F45468" w14:textId="77777777" w:rsidR="004F250B" w:rsidRPr="009A22DF" w:rsidRDefault="004F250B" w:rsidP="007E7151">
      <w:pPr>
        <w:outlineLvl w:val="1"/>
        <w:rPr>
          <w:color w:val="000000" w:themeColor="text1"/>
        </w:rPr>
      </w:pPr>
      <w:r w:rsidRPr="009A22DF">
        <w:rPr>
          <w:color w:val="000000" w:themeColor="text1"/>
        </w:rPr>
        <w:t xml:space="preserve">We will protect the confidentiality of your responses to the extent permitted by law. Your personal information will not be disclosed to any other person or body unless you consent, or it is required by law. Individuals who take part in the </w:t>
      </w:r>
      <w:r w:rsidR="00EF3B11" w:rsidRPr="009A22DF">
        <w:rPr>
          <w:color w:val="000000" w:themeColor="text1"/>
        </w:rPr>
        <w:t xml:space="preserve">focus groups </w:t>
      </w:r>
      <w:r w:rsidRPr="009A22DF">
        <w:rPr>
          <w:color w:val="000000" w:themeColor="text1"/>
        </w:rPr>
        <w:t>will not be identified in any report or publication.</w:t>
      </w:r>
    </w:p>
    <w:p w14:paraId="3C570634" w14:textId="77777777" w:rsidR="004F250B" w:rsidRPr="009A22DF" w:rsidRDefault="004F250B" w:rsidP="007E7151">
      <w:pPr>
        <w:outlineLvl w:val="1"/>
        <w:rPr>
          <w:color w:val="000000" w:themeColor="text1"/>
        </w:rPr>
      </w:pPr>
    </w:p>
    <w:p w14:paraId="7195CC5C" w14:textId="77777777" w:rsidR="004F250B" w:rsidRPr="009A22DF" w:rsidRDefault="004F250B" w:rsidP="007E7151">
      <w:pPr>
        <w:outlineLvl w:val="1"/>
        <w:rPr>
          <w:color w:val="000000" w:themeColor="text1"/>
        </w:rPr>
      </w:pPr>
      <w:r w:rsidRPr="009A22DF">
        <w:rPr>
          <w:color w:val="000000" w:themeColor="text1"/>
        </w:rPr>
        <w:lastRenderedPageBreak/>
        <w:t xml:space="preserve">In collecting your personal information within this research, the ANU and </w:t>
      </w:r>
      <w:r w:rsidR="00260105" w:rsidRPr="009A22DF">
        <w:rPr>
          <w:color w:val="000000" w:themeColor="text1"/>
        </w:rPr>
        <w:t xml:space="preserve">PO </w:t>
      </w:r>
      <w:r w:rsidRPr="009A22DF">
        <w:rPr>
          <w:color w:val="000000" w:themeColor="text1"/>
        </w:rPr>
        <w:t xml:space="preserve">must comply with the </w:t>
      </w:r>
      <w:r w:rsidRPr="009A22DF">
        <w:rPr>
          <w:i/>
          <w:color w:val="000000" w:themeColor="text1"/>
        </w:rPr>
        <w:t>Privacy Act 1988</w:t>
      </w:r>
      <w:r w:rsidRPr="003B7E37">
        <w:rPr>
          <w:color w:val="000000" w:themeColor="text1"/>
        </w:rPr>
        <w:t xml:space="preserve">. The ANU Privacy Policy is available at </w:t>
      </w:r>
      <w:hyperlink r:id="rId14" w:history="1">
        <w:r w:rsidR="00CD5E4E" w:rsidRPr="00BD458B">
          <w:rPr>
            <w:rStyle w:val="Hyperlink"/>
          </w:rPr>
          <w:t>https://policies.anu.edu.au/ppl/document/ANUP_010007</w:t>
        </w:r>
      </w:hyperlink>
      <w:r w:rsidR="00CD5E4E">
        <w:rPr>
          <w:color w:val="000000" w:themeColor="text1"/>
        </w:rPr>
        <w:t xml:space="preserve"> </w:t>
      </w:r>
      <w:r w:rsidRPr="003B7E37">
        <w:rPr>
          <w:color w:val="000000" w:themeColor="text1"/>
        </w:rPr>
        <w:t>and it contains information about how a person can:</w:t>
      </w:r>
    </w:p>
    <w:p w14:paraId="1ACDCC9A" w14:textId="77777777" w:rsidR="004F250B" w:rsidRPr="009A22DF" w:rsidRDefault="004F250B" w:rsidP="007E7151">
      <w:pPr>
        <w:pStyle w:val="ListParagraph"/>
        <w:numPr>
          <w:ilvl w:val="0"/>
          <w:numId w:val="14"/>
        </w:numPr>
        <w:ind w:left="1429" w:hanging="360"/>
        <w:rPr>
          <w:color w:val="000000" w:themeColor="text1"/>
        </w:rPr>
      </w:pPr>
      <w:r w:rsidRPr="009A22DF">
        <w:rPr>
          <w:color w:val="000000" w:themeColor="text1"/>
        </w:rPr>
        <w:t>Access or seek correction to their personal information;</w:t>
      </w:r>
    </w:p>
    <w:p w14:paraId="642EE811" w14:textId="77777777" w:rsidR="004F250B" w:rsidRPr="009A22DF" w:rsidRDefault="004F250B" w:rsidP="007E7151">
      <w:pPr>
        <w:pStyle w:val="ListParagraph"/>
        <w:numPr>
          <w:ilvl w:val="0"/>
          <w:numId w:val="14"/>
        </w:numPr>
        <w:ind w:left="1429" w:hanging="360"/>
        <w:rPr>
          <w:color w:val="000000" w:themeColor="text1"/>
        </w:rPr>
      </w:pPr>
      <w:r w:rsidRPr="009A22DF">
        <w:rPr>
          <w:color w:val="000000" w:themeColor="text1"/>
        </w:rPr>
        <w:t>Complain about a breach of an Australian Privacy Principle by ANU, and how ANU will handle the complaint.</w:t>
      </w:r>
    </w:p>
    <w:p w14:paraId="7689AFE3" w14:textId="77777777" w:rsidR="003B7E37" w:rsidRPr="009A22DF" w:rsidRDefault="003B7E37" w:rsidP="007E7151"/>
    <w:p w14:paraId="1B2D7DE5" w14:textId="77777777" w:rsidR="004F250B" w:rsidRPr="009A22DF" w:rsidRDefault="004F250B" w:rsidP="007E7151">
      <w:pPr>
        <w:outlineLvl w:val="1"/>
        <w:rPr>
          <w:b/>
          <w:color w:val="000000" w:themeColor="text1"/>
        </w:rPr>
      </w:pPr>
      <w:r w:rsidRPr="003B7E37">
        <w:rPr>
          <w:b/>
          <w:color w:val="000000" w:themeColor="text1"/>
        </w:rPr>
        <w:t xml:space="preserve">Where will the data be stored? </w:t>
      </w:r>
    </w:p>
    <w:p w14:paraId="3B43795B" w14:textId="48490CCD" w:rsidR="00EF3B11" w:rsidRPr="003B7E37" w:rsidRDefault="00EF3B11" w:rsidP="007E7151">
      <w:pPr>
        <w:outlineLvl w:val="1"/>
        <w:rPr>
          <w:color w:val="000000" w:themeColor="text1"/>
        </w:rPr>
      </w:pPr>
      <w:r w:rsidRPr="003B7E37">
        <w:rPr>
          <w:color w:val="000000" w:themeColor="text1"/>
        </w:rPr>
        <w:t>Your information will be stored on secure computers</w:t>
      </w:r>
      <w:r w:rsidRPr="009A22DF">
        <w:rPr>
          <w:color w:val="000000" w:themeColor="text1"/>
        </w:rPr>
        <w:t xml:space="preserve"> at the PO</w:t>
      </w:r>
      <w:r w:rsidR="007D7BD2" w:rsidRPr="009A22DF">
        <w:rPr>
          <w:color w:val="000000" w:themeColor="text1"/>
        </w:rPr>
        <w:t xml:space="preserve"> office in South Australia. </w:t>
      </w:r>
      <w:r w:rsidRPr="009A22DF">
        <w:rPr>
          <w:color w:val="000000" w:themeColor="text1"/>
        </w:rPr>
        <w:t xml:space="preserve">Highly sensitive data, such as focus group audio recordings, will have additional restrictions, such as </w:t>
      </w:r>
      <w:r w:rsidR="000473B8">
        <w:rPr>
          <w:color w:val="000000" w:themeColor="text1"/>
        </w:rPr>
        <w:t xml:space="preserve">computer file </w:t>
      </w:r>
      <w:r w:rsidR="008637EE">
        <w:rPr>
          <w:color w:val="000000" w:themeColor="text1"/>
        </w:rPr>
        <w:t>encryption</w:t>
      </w:r>
      <w:r w:rsidRPr="009A22DF">
        <w:rPr>
          <w:color w:val="000000" w:themeColor="text1"/>
        </w:rPr>
        <w:t>.</w:t>
      </w:r>
      <w:r w:rsidR="007D7BD2" w:rsidRPr="009A22DF">
        <w:rPr>
          <w:color w:val="000000" w:themeColor="text1"/>
        </w:rPr>
        <w:t xml:space="preserve"> Your information will be restricted to the PO team and only de-identified data will be provided to ANU</w:t>
      </w:r>
      <w:r w:rsidR="00D27271">
        <w:rPr>
          <w:color w:val="000000" w:themeColor="text1"/>
        </w:rPr>
        <w:t>. That means</w:t>
      </w:r>
      <w:r w:rsidR="00D27271" w:rsidRPr="009A22DF">
        <w:rPr>
          <w:color w:val="000000" w:themeColor="text1"/>
        </w:rPr>
        <w:t xml:space="preserve"> any identifying information will be removed</w:t>
      </w:r>
      <w:r w:rsidR="007D7BD2" w:rsidRPr="009A22DF">
        <w:rPr>
          <w:color w:val="000000" w:themeColor="text1"/>
        </w:rPr>
        <w:t xml:space="preserve">. Data collected </w:t>
      </w:r>
      <w:r w:rsidR="007E7151" w:rsidRPr="007E7151">
        <w:rPr>
          <w:color w:val="000000" w:themeColor="text1"/>
        </w:rPr>
        <w:t xml:space="preserve">will be destroyed securely </w:t>
      </w:r>
      <w:r w:rsidR="000473B8">
        <w:rPr>
          <w:color w:val="000000" w:themeColor="text1"/>
        </w:rPr>
        <w:t>after</w:t>
      </w:r>
      <w:r w:rsidR="000473B8" w:rsidRPr="007E7151">
        <w:rPr>
          <w:color w:val="000000" w:themeColor="text1"/>
        </w:rPr>
        <w:t xml:space="preserve"> </w:t>
      </w:r>
      <w:r w:rsidR="007E7151" w:rsidRPr="007E7151">
        <w:rPr>
          <w:color w:val="000000" w:themeColor="text1"/>
        </w:rPr>
        <w:t xml:space="preserve">five years </w:t>
      </w:r>
      <w:r w:rsidR="000473B8">
        <w:rPr>
          <w:color w:val="000000" w:themeColor="text1"/>
        </w:rPr>
        <w:t xml:space="preserve">from the publication </w:t>
      </w:r>
      <w:r w:rsidR="007E7151" w:rsidRPr="007E7151">
        <w:rPr>
          <w:color w:val="000000" w:themeColor="text1"/>
        </w:rPr>
        <w:t xml:space="preserve">of project </w:t>
      </w:r>
      <w:r w:rsidR="000473B8">
        <w:rPr>
          <w:color w:val="000000" w:themeColor="text1"/>
        </w:rPr>
        <w:t>outcomes</w:t>
      </w:r>
      <w:r w:rsidR="007E7151" w:rsidRPr="007E7151">
        <w:rPr>
          <w:color w:val="000000" w:themeColor="text1"/>
        </w:rPr>
        <w:t>.</w:t>
      </w:r>
      <w:r w:rsidR="007E7151">
        <w:rPr>
          <w:color w:val="000000" w:themeColor="text1"/>
        </w:rPr>
        <w:t xml:space="preserve"> </w:t>
      </w:r>
      <w:r w:rsidR="003B7E37" w:rsidRPr="009A22DF">
        <w:rPr>
          <w:color w:val="000000" w:themeColor="text1"/>
        </w:rPr>
        <w:t>If you agree to taking part in a follow</w:t>
      </w:r>
      <w:r w:rsidR="007E7151">
        <w:rPr>
          <w:color w:val="000000" w:themeColor="text1"/>
        </w:rPr>
        <w:noBreakHyphen/>
      </w:r>
      <w:r w:rsidR="003B7E37" w:rsidRPr="009A22DF">
        <w:rPr>
          <w:color w:val="000000" w:themeColor="text1"/>
        </w:rPr>
        <w:t>up focus group, you</w:t>
      </w:r>
      <w:r w:rsidR="007E7151">
        <w:rPr>
          <w:color w:val="000000" w:themeColor="text1"/>
        </w:rPr>
        <w:t>r</w:t>
      </w:r>
      <w:r w:rsidR="003B7E37" w:rsidRPr="009A22DF">
        <w:rPr>
          <w:color w:val="000000" w:themeColor="text1"/>
        </w:rPr>
        <w:t xml:space="preserve"> contact details will be stored securely, separate from the data from the group.</w:t>
      </w:r>
    </w:p>
    <w:p w14:paraId="7D945514" w14:textId="77777777" w:rsidR="007D7BD2" w:rsidRPr="009A22DF" w:rsidRDefault="007D7BD2" w:rsidP="007E7151">
      <w:pPr>
        <w:outlineLvl w:val="1"/>
        <w:rPr>
          <w:color w:val="000000" w:themeColor="text1"/>
        </w:rPr>
      </w:pPr>
    </w:p>
    <w:p w14:paraId="3E90DC6C" w14:textId="77777777" w:rsidR="004F250B" w:rsidRPr="009A22DF" w:rsidRDefault="004F250B" w:rsidP="007E7151">
      <w:pPr>
        <w:outlineLvl w:val="1"/>
        <w:rPr>
          <w:b/>
          <w:color w:val="000000" w:themeColor="text1"/>
        </w:rPr>
      </w:pPr>
      <w:r w:rsidRPr="009A22DF">
        <w:rPr>
          <w:b/>
          <w:color w:val="000000" w:themeColor="text1"/>
        </w:rPr>
        <w:t xml:space="preserve">Who to contact for more information? </w:t>
      </w:r>
    </w:p>
    <w:p w14:paraId="5664F453" w14:textId="77777777" w:rsidR="004F250B" w:rsidRPr="003B7E37" w:rsidRDefault="004F250B" w:rsidP="007E7151">
      <w:pPr>
        <w:outlineLvl w:val="1"/>
        <w:rPr>
          <w:color w:val="000000" w:themeColor="text1"/>
        </w:rPr>
      </w:pPr>
      <w:r w:rsidRPr="009A22DF">
        <w:rPr>
          <w:color w:val="000000" w:themeColor="text1"/>
        </w:rPr>
        <w:t xml:space="preserve">For more information about the </w:t>
      </w:r>
      <w:r w:rsidR="007D7BD2" w:rsidRPr="009A22DF">
        <w:rPr>
          <w:color w:val="000000" w:themeColor="text1"/>
        </w:rPr>
        <w:t>nested studies</w:t>
      </w:r>
      <w:r w:rsidRPr="009A22DF">
        <w:rPr>
          <w:color w:val="000000" w:themeColor="text1"/>
        </w:rPr>
        <w:t xml:space="preserve">, please contact </w:t>
      </w:r>
      <w:r w:rsidR="007D7BD2" w:rsidRPr="009A22DF">
        <w:rPr>
          <w:color w:val="000000" w:themeColor="text1"/>
        </w:rPr>
        <w:t>PO</w:t>
      </w:r>
      <w:r w:rsidRPr="009A22DF">
        <w:rPr>
          <w:color w:val="000000" w:themeColor="text1"/>
        </w:rPr>
        <w:t xml:space="preserve"> on </w:t>
      </w:r>
      <w:r w:rsidR="00110F85" w:rsidRPr="009A22DF">
        <w:rPr>
          <w:color w:val="000000" w:themeColor="text1"/>
        </w:rPr>
        <w:t xml:space="preserve">(08) 8373 8388 or </w:t>
      </w:r>
      <w:hyperlink r:id="rId15" w:history="1">
        <w:r w:rsidR="00110F85" w:rsidRPr="003B7E37">
          <w:rPr>
            <w:rStyle w:val="Hyperlink"/>
          </w:rPr>
          <w:t>admin@purpleorange.org.au</w:t>
        </w:r>
      </w:hyperlink>
      <w:r w:rsidR="00110F85" w:rsidRPr="003B7E37">
        <w:rPr>
          <w:color w:val="000000" w:themeColor="text1"/>
        </w:rPr>
        <w:t>.</w:t>
      </w:r>
      <w:r w:rsidRPr="003B7E37">
        <w:rPr>
          <w:color w:val="000000" w:themeColor="text1"/>
        </w:rPr>
        <w:t xml:space="preserve"> Alternatively, contact Dr Marian Esler</w:t>
      </w:r>
      <w:r w:rsidR="00110F85" w:rsidRPr="003B7E37">
        <w:rPr>
          <w:color w:val="000000" w:themeColor="text1"/>
        </w:rPr>
        <w:t xml:space="preserve"> (ANU)</w:t>
      </w:r>
      <w:r w:rsidRPr="009A22DF">
        <w:rPr>
          <w:color w:val="000000" w:themeColor="text1"/>
        </w:rPr>
        <w:t xml:space="preserve"> at </w:t>
      </w:r>
      <w:hyperlink r:id="rId16" w:history="1">
        <w:r w:rsidR="007D7BD2" w:rsidRPr="003B7E37">
          <w:rPr>
            <w:rStyle w:val="Hyperlink"/>
          </w:rPr>
          <w:t>marian.esler@anu.edu.au</w:t>
        </w:r>
      </w:hyperlink>
      <w:r w:rsidR="007D7BD2" w:rsidRPr="003B7E37">
        <w:rPr>
          <w:color w:val="000000" w:themeColor="text1"/>
        </w:rPr>
        <w:t xml:space="preserve">. </w:t>
      </w:r>
    </w:p>
    <w:p w14:paraId="79FDECDD" w14:textId="77777777" w:rsidR="007D7BD2" w:rsidRPr="009A22DF" w:rsidRDefault="007D7BD2" w:rsidP="007E7151">
      <w:pPr>
        <w:outlineLvl w:val="1"/>
        <w:rPr>
          <w:color w:val="000000" w:themeColor="text1"/>
        </w:rPr>
      </w:pPr>
    </w:p>
    <w:p w14:paraId="1D74DCE3" w14:textId="77777777" w:rsidR="004F250B" w:rsidRPr="009A22DF" w:rsidRDefault="004F250B" w:rsidP="007E7151">
      <w:pPr>
        <w:outlineLvl w:val="1"/>
        <w:rPr>
          <w:b/>
          <w:color w:val="000000" w:themeColor="text1"/>
        </w:rPr>
      </w:pPr>
      <w:r w:rsidRPr="009A22DF">
        <w:rPr>
          <w:b/>
          <w:color w:val="000000" w:themeColor="text1"/>
        </w:rPr>
        <w:t xml:space="preserve">Who to contact for concerns or complaints? </w:t>
      </w:r>
    </w:p>
    <w:p w14:paraId="274ABB05" w14:textId="77777777" w:rsidR="004F250B" w:rsidRPr="003B7E37" w:rsidRDefault="004F250B" w:rsidP="007E7151">
      <w:pPr>
        <w:outlineLvl w:val="1"/>
        <w:rPr>
          <w:color w:val="000000" w:themeColor="text1"/>
        </w:rPr>
      </w:pPr>
      <w:r w:rsidRPr="003B7E37">
        <w:rPr>
          <w:color w:val="000000" w:themeColor="text1"/>
        </w:rPr>
        <w:t xml:space="preserve">If you have concerns about the </w:t>
      </w:r>
      <w:r w:rsidR="00494467" w:rsidRPr="003B7E37">
        <w:rPr>
          <w:color w:val="000000" w:themeColor="text1"/>
        </w:rPr>
        <w:t>nested studies</w:t>
      </w:r>
      <w:r w:rsidRPr="003B7E37">
        <w:rPr>
          <w:color w:val="000000" w:themeColor="text1"/>
        </w:rPr>
        <w:t xml:space="preserve"> or privacy issues, you can contact </w:t>
      </w:r>
      <w:r w:rsidR="00494467" w:rsidRPr="009A22DF">
        <w:rPr>
          <w:color w:val="000000" w:themeColor="text1"/>
        </w:rPr>
        <w:t>PO on</w:t>
      </w:r>
      <w:r w:rsidRPr="009A22DF">
        <w:rPr>
          <w:color w:val="000000" w:themeColor="text1"/>
        </w:rPr>
        <w:t xml:space="preserve"> </w:t>
      </w:r>
      <w:r w:rsidR="00125530" w:rsidRPr="009A22DF">
        <w:rPr>
          <w:color w:val="000000" w:themeColor="text1"/>
        </w:rPr>
        <w:t xml:space="preserve">(08) 8373 8388 or </w:t>
      </w:r>
      <w:hyperlink r:id="rId17" w:history="1">
        <w:r w:rsidR="00125530" w:rsidRPr="003B7E37">
          <w:rPr>
            <w:rStyle w:val="Hyperlink"/>
          </w:rPr>
          <w:t>admin@purpleorange.org.au</w:t>
        </w:r>
      </w:hyperlink>
      <w:r w:rsidR="00125530" w:rsidRPr="003B7E37">
        <w:rPr>
          <w:color w:val="000000" w:themeColor="text1"/>
        </w:rPr>
        <w:t xml:space="preserve">. </w:t>
      </w:r>
    </w:p>
    <w:p w14:paraId="78F57E63" w14:textId="77777777" w:rsidR="004F250B" w:rsidRPr="009A22DF" w:rsidRDefault="004F250B" w:rsidP="007E7151">
      <w:pPr>
        <w:outlineLvl w:val="1"/>
        <w:rPr>
          <w:color w:val="000000" w:themeColor="text1"/>
        </w:rPr>
      </w:pPr>
    </w:p>
    <w:p w14:paraId="7CFE986B" w14:textId="77777777" w:rsidR="004F250B" w:rsidRPr="009A22DF" w:rsidRDefault="004F250B" w:rsidP="007E7151">
      <w:pPr>
        <w:outlineLvl w:val="1"/>
        <w:rPr>
          <w:b/>
          <w:color w:val="000000" w:themeColor="text1"/>
        </w:rPr>
      </w:pPr>
      <w:r w:rsidRPr="009A22DF">
        <w:rPr>
          <w:b/>
          <w:color w:val="000000" w:themeColor="text1"/>
        </w:rPr>
        <w:t>Ethics Committee Clearance:</w:t>
      </w:r>
    </w:p>
    <w:p w14:paraId="4E2A35D5" w14:textId="77777777" w:rsidR="004F250B" w:rsidRPr="009A22DF" w:rsidRDefault="004F250B" w:rsidP="007E7151">
      <w:pPr>
        <w:outlineLvl w:val="1"/>
        <w:rPr>
          <w:color w:val="000000" w:themeColor="text1"/>
        </w:rPr>
      </w:pPr>
      <w:r w:rsidRPr="009A22DF">
        <w:rPr>
          <w:color w:val="000000" w:themeColor="text1"/>
        </w:rPr>
        <w:t>The ethical aspects of this research have been approved by the ANU Human Research E</w:t>
      </w:r>
      <w:r w:rsidR="00494467" w:rsidRPr="009A22DF">
        <w:rPr>
          <w:color w:val="000000" w:themeColor="text1"/>
        </w:rPr>
        <w:t>thics Committee (Protocol 2022/467</w:t>
      </w:r>
      <w:r w:rsidRPr="009A22DF">
        <w:rPr>
          <w:color w:val="000000" w:themeColor="text1"/>
        </w:rPr>
        <w:t>). If you have any concerns or complaints about how this research has been conducted, please contact:</w:t>
      </w:r>
    </w:p>
    <w:p w14:paraId="44601B0C" w14:textId="77777777" w:rsidR="004F250B" w:rsidRPr="009A22DF" w:rsidRDefault="004F250B" w:rsidP="007E7151">
      <w:pPr>
        <w:outlineLvl w:val="1"/>
        <w:rPr>
          <w:color w:val="000000" w:themeColor="text1"/>
        </w:rPr>
      </w:pPr>
    </w:p>
    <w:p w14:paraId="35FA8010" w14:textId="77777777" w:rsidR="004F250B" w:rsidRPr="009A22DF" w:rsidRDefault="004F250B" w:rsidP="007E7151">
      <w:pPr>
        <w:ind w:left="709"/>
        <w:outlineLvl w:val="1"/>
        <w:rPr>
          <w:color w:val="000000" w:themeColor="text1"/>
        </w:rPr>
      </w:pPr>
      <w:r w:rsidRPr="009A22DF">
        <w:rPr>
          <w:color w:val="000000" w:themeColor="text1"/>
        </w:rPr>
        <w:t>Ethics Manager</w:t>
      </w:r>
    </w:p>
    <w:p w14:paraId="660FC472" w14:textId="77777777" w:rsidR="004F250B" w:rsidRPr="009A22DF" w:rsidRDefault="004F250B" w:rsidP="007E7151">
      <w:pPr>
        <w:ind w:left="709"/>
        <w:outlineLvl w:val="1"/>
        <w:rPr>
          <w:color w:val="000000" w:themeColor="text1"/>
        </w:rPr>
      </w:pPr>
      <w:r w:rsidRPr="009A22DF">
        <w:rPr>
          <w:color w:val="000000" w:themeColor="text1"/>
        </w:rPr>
        <w:t>The ANU Human Research Ethics Committee</w:t>
      </w:r>
    </w:p>
    <w:p w14:paraId="05F03311" w14:textId="77777777" w:rsidR="004F250B" w:rsidRPr="009A22DF" w:rsidRDefault="004F250B" w:rsidP="007E7151">
      <w:pPr>
        <w:ind w:left="709"/>
        <w:outlineLvl w:val="1"/>
        <w:rPr>
          <w:color w:val="000000" w:themeColor="text1"/>
        </w:rPr>
      </w:pPr>
      <w:r w:rsidRPr="009A22DF">
        <w:rPr>
          <w:color w:val="000000" w:themeColor="text1"/>
        </w:rPr>
        <w:t>The Australian National University</w:t>
      </w:r>
    </w:p>
    <w:p w14:paraId="6AE3CAFF" w14:textId="77777777" w:rsidR="004F250B" w:rsidRPr="009A22DF" w:rsidRDefault="004F250B" w:rsidP="007E7151">
      <w:pPr>
        <w:ind w:left="709"/>
        <w:outlineLvl w:val="1"/>
        <w:rPr>
          <w:color w:val="000000" w:themeColor="text1"/>
        </w:rPr>
      </w:pPr>
      <w:r w:rsidRPr="009A22DF">
        <w:rPr>
          <w:color w:val="000000" w:themeColor="text1"/>
        </w:rPr>
        <w:t>Telephone: +61 2 6125 3427</w:t>
      </w:r>
    </w:p>
    <w:p w14:paraId="3FEF7ED7" w14:textId="77777777" w:rsidR="004F250B" w:rsidRPr="009A22DF" w:rsidRDefault="004F250B" w:rsidP="007E7151">
      <w:pPr>
        <w:ind w:left="709"/>
        <w:outlineLvl w:val="1"/>
        <w:rPr>
          <w:color w:val="000000" w:themeColor="text1"/>
        </w:rPr>
      </w:pPr>
      <w:r w:rsidRPr="009A22DF">
        <w:rPr>
          <w:color w:val="000000" w:themeColor="text1"/>
        </w:rPr>
        <w:t>Email: Human.Ethics.Officer@anu.edu.au</w:t>
      </w:r>
    </w:p>
    <w:p w14:paraId="61E1CEA7" w14:textId="77777777" w:rsidR="004F250B" w:rsidRPr="009A22DF" w:rsidRDefault="004F250B" w:rsidP="007E7151">
      <w:pPr>
        <w:outlineLvl w:val="1"/>
        <w:rPr>
          <w:color w:val="000000" w:themeColor="text1"/>
        </w:rPr>
      </w:pPr>
    </w:p>
    <w:p w14:paraId="2EC1C0A0" w14:textId="77777777" w:rsidR="004F250B" w:rsidRPr="009A22DF" w:rsidRDefault="004F250B" w:rsidP="007E7151">
      <w:pPr>
        <w:outlineLvl w:val="1"/>
        <w:rPr>
          <w:b/>
          <w:color w:val="000000" w:themeColor="text1"/>
        </w:rPr>
      </w:pPr>
      <w:r w:rsidRPr="009A22DF">
        <w:rPr>
          <w:b/>
          <w:color w:val="000000" w:themeColor="text1"/>
        </w:rPr>
        <w:t>Our research team:</w:t>
      </w:r>
    </w:p>
    <w:p w14:paraId="5A077970" w14:textId="359E0BF4" w:rsidR="00DF7F4A" w:rsidRPr="00494467" w:rsidRDefault="004F250B" w:rsidP="007E7151">
      <w:pPr>
        <w:outlineLvl w:val="1"/>
        <w:rPr>
          <w:color w:val="000000" w:themeColor="text1"/>
        </w:rPr>
      </w:pPr>
      <w:r w:rsidRPr="009A22DF">
        <w:rPr>
          <w:color w:val="000000" w:themeColor="text1"/>
        </w:rPr>
        <w:t xml:space="preserve">Professor Matthew Gray (ANU), Dr Marian Esler (ANU), Charlotte Boyer (ANU), </w:t>
      </w:r>
      <w:r w:rsidR="00494467" w:rsidRPr="009A22DF">
        <w:rPr>
          <w:color w:val="000000" w:themeColor="text1"/>
        </w:rPr>
        <w:t>Dr Corinne Walsh (ANU), Tracey Wallace (PO)</w:t>
      </w:r>
      <w:r w:rsidR="0038701F">
        <w:rPr>
          <w:color w:val="000000" w:themeColor="text1"/>
        </w:rPr>
        <w:t>,</w:t>
      </w:r>
      <w:r w:rsidR="00494467" w:rsidRPr="009A22DF">
        <w:rPr>
          <w:color w:val="000000" w:themeColor="text1"/>
        </w:rPr>
        <w:t xml:space="preserve"> Ellen Fraser-Barbour (PO)</w:t>
      </w:r>
      <w:r w:rsidR="0038701F">
        <w:rPr>
          <w:color w:val="000000" w:themeColor="text1"/>
        </w:rPr>
        <w:t xml:space="preserve"> and Alison Vivian (PO)</w:t>
      </w:r>
      <w:r w:rsidRPr="009A22DF">
        <w:rPr>
          <w:color w:val="000000" w:themeColor="text1"/>
        </w:rPr>
        <w:t>.</w:t>
      </w:r>
    </w:p>
    <w:sectPr w:rsidR="00DF7F4A" w:rsidRPr="00494467" w:rsidSect="00AD37FD">
      <w:headerReference w:type="default" r:id="rId18"/>
      <w:headerReference w:type="first" r:id="rId19"/>
      <w:pgSz w:w="12240" w:h="15840"/>
      <w:pgMar w:top="198" w:right="900" w:bottom="720" w:left="851"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51773" w14:textId="77777777" w:rsidR="00135D71" w:rsidRDefault="00135D71" w:rsidP="00171C2B">
      <w:r>
        <w:separator/>
      </w:r>
    </w:p>
  </w:endnote>
  <w:endnote w:type="continuationSeparator" w:id="0">
    <w:p w14:paraId="631BF513" w14:textId="77777777" w:rsidR="00135D71" w:rsidRDefault="00135D71" w:rsidP="0017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BC06" w14:textId="77777777" w:rsidR="00135D71" w:rsidRDefault="00135D71" w:rsidP="00171C2B">
      <w:r>
        <w:separator/>
      </w:r>
    </w:p>
  </w:footnote>
  <w:footnote w:type="continuationSeparator" w:id="0">
    <w:p w14:paraId="39BFBBE7" w14:textId="77777777" w:rsidR="00135D71" w:rsidRDefault="00135D71" w:rsidP="00171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AC1D" w14:textId="77777777" w:rsidR="00E406EF" w:rsidRDefault="00E406EF">
    <w:pPr>
      <w:pStyle w:val="Header"/>
    </w:pPr>
    <w:r>
      <w:rPr>
        <w:noProof/>
      </w:rPr>
      <w:drawing>
        <wp:inline distT="0" distB="0" distL="0" distR="0" wp14:anchorId="3DD080A7" wp14:editId="02E46AA0">
          <wp:extent cx="7029450" cy="1276597"/>
          <wp:effectExtent l="0" t="0" r="0" b="0"/>
          <wp:docPr id="30" name="Picture 30" descr="logo with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 blo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8088" cy="1276350"/>
                  </a:xfrm>
                  <a:prstGeom prst="rect">
                    <a:avLst/>
                  </a:prstGeom>
                  <a:noFill/>
                  <a:ln>
                    <a:noFill/>
                  </a:ln>
                  <a:effectLst>
                    <a:outerShdw blurRad="50800" dist="50800" sx="1000" sy="1000" algn="ctr" rotWithShape="0">
                      <a:schemeClr val="bg1"/>
                    </a:outerShdw>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22CE" w14:textId="70C8D067" w:rsidR="00AD37FD" w:rsidRDefault="00E406EF" w:rsidP="00AD37FD">
    <w:pPr>
      <w:pStyle w:val="Header"/>
      <w:tabs>
        <w:tab w:val="clear" w:pos="9026"/>
        <w:tab w:val="right" w:pos="10206"/>
      </w:tabs>
    </w:pPr>
    <w:r>
      <w:rPr>
        <w:noProof/>
      </w:rPr>
      <w:drawing>
        <wp:inline distT="0" distB="0" distL="0" distR="0" wp14:anchorId="0FDB3B71" wp14:editId="5EFFFF93">
          <wp:extent cx="6720840" cy="1303020"/>
          <wp:effectExtent l="0" t="0" r="3810" b="0"/>
          <wp:docPr id="31" name="Picture 31" descr="logo with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with blo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2836" cy="13034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B73"/>
    <w:multiLevelType w:val="hybridMultilevel"/>
    <w:tmpl w:val="E6888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3C207A"/>
    <w:multiLevelType w:val="hybridMultilevel"/>
    <w:tmpl w:val="5E763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08633D"/>
    <w:multiLevelType w:val="hybridMultilevel"/>
    <w:tmpl w:val="DD50D4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DA43A01"/>
    <w:multiLevelType w:val="hybridMultilevel"/>
    <w:tmpl w:val="8E3631A4"/>
    <w:lvl w:ilvl="0" w:tplc="89E2067E">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9F0A25"/>
    <w:multiLevelType w:val="hybridMultilevel"/>
    <w:tmpl w:val="C8260E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DC660F"/>
    <w:multiLevelType w:val="hybridMultilevel"/>
    <w:tmpl w:val="1834D5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750A24"/>
    <w:multiLevelType w:val="hybridMultilevel"/>
    <w:tmpl w:val="5E0457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E6121DC"/>
    <w:multiLevelType w:val="hybridMultilevel"/>
    <w:tmpl w:val="61C4F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3D01C2"/>
    <w:multiLevelType w:val="hybridMultilevel"/>
    <w:tmpl w:val="4EC433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634446E"/>
    <w:multiLevelType w:val="hybridMultilevel"/>
    <w:tmpl w:val="C096A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902410"/>
    <w:multiLevelType w:val="hybridMultilevel"/>
    <w:tmpl w:val="8A2A1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B77A66"/>
    <w:multiLevelType w:val="hybridMultilevel"/>
    <w:tmpl w:val="DF5A3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0B140A"/>
    <w:multiLevelType w:val="hybridMultilevel"/>
    <w:tmpl w:val="0DB8A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DD4A61"/>
    <w:multiLevelType w:val="hybridMultilevel"/>
    <w:tmpl w:val="402A0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5729194">
    <w:abstractNumId w:val="4"/>
  </w:num>
  <w:num w:numId="2" w16cid:durableId="81756094">
    <w:abstractNumId w:val="12"/>
  </w:num>
  <w:num w:numId="3" w16cid:durableId="1069579397">
    <w:abstractNumId w:val="10"/>
  </w:num>
  <w:num w:numId="4" w16cid:durableId="1846242231">
    <w:abstractNumId w:val="13"/>
  </w:num>
  <w:num w:numId="5" w16cid:durableId="338890192">
    <w:abstractNumId w:val="5"/>
  </w:num>
  <w:num w:numId="6" w16cid:durableId="744761643">
    <w:abstractNumId w:val="7"/>
  </w:num>
  <w:num w:numId="7" w16cid:durableId="1508473273">
    <w:abstractNumId w:val="0"/>
  </w:num>
  <w:num w:numId="8" w16cid:durableId="1307667457">
    <w:abstractNumId w:val="9"/>
  </w:num>
  <w:num w:numId="9" w16cid:durableId="1833058839">
    <w:abstractNumId w:val="2"/>
  </w:num>
  <w:num w:numId="10" w16cid:durableId="1950772490">
    <w:abstractNumId w:val="11"/>
  </w:num>
  <w:num w:numId="11" w16cid:durableId="94520184">
    <w:abstractNumId w:val="8"/>
  </w:num>
  <w:num w:numId="12" w16cid:durableId="1641837882">
    <w:abstractNumId w:val="6"/>
  </w:num>
  <w:num w:numId="13" w16cid:durableId="694423070">
    <w:abstractNumId w:val="1"/>
  </w:num>
  <w:num w:numId="14" w16cid:durableId="801920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0"/>
  <w:activeWritingStyle w:appName="MSWord" w:lang="en-AU"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64B"/>
    <w:rsid w:val="00021A39"/>
    <w:rsid w:val="000330E9"/>
    <w:rsid w:val="000473B8"/>
    <w:rsid w:val="00082C73"/>
    <w:rsid w:val="000B32ED"/>
    <w:rsid w:val="000E4FB0"/>
    <w:rsid w:val="001003E0"/>
    <w:rsid w:val="00110F85"/>
    <w:rsid w:val="00125530"/>
    <w:rsid w:val="00130788"/>
    <w:rsid w:val="00135D71"/>
    <w:rsid w:val="00171C2B"/>
    <w:rsid w:val="001925DF"/>
    <w:rsid w:val="001A240A"/>
    <w:rsid w:val="001A3568"/>
    <w:rsid w:val="001A59DF"/>
    <w:rsid w:val="001A6957"/>
    <w:rsid w:val="001E408A"/>
    <w:rsid w:val="00233F52"/>
    <w:rsid w:val="002340E8"/>
    <w:rsid w:val="0023462D"/>
    <w:rsid w:val="0024386C"/>
    <w:rsid w:val="0025037B"/>
    <w:rsid w:val="00260105"/>
    <w:rsid w:val="002B5DCC"/>
    <w:rsid w:val="002C3976"/>
    <w:rsid w:val="00313E96"/>
    <w:rsid w:val="00314D2D"/>
    <w:rsid w:val="0032664B"/>
    <w:rsid w:val="003422C1"/>
    <w:rsid w:val="00354A44"/>
    <w:rsid w:val="00354EE6"/>
    <w:rsid w:val="0038701F"/>
    <w:rsid w:val="00394FF5"/>
    <w:rsid w:val="003A1524"/>
    <w:rsid w:val="003B7E37"/>
    <w:rsid w:val="003C2554"/>
    <w:rsid w:val="0040077D"/>
    <w:rsid w:val="00414FAA"/>
    <w:rsid w:val="0042675D"/>
    <w:rsid w:val="00437C5A"/>
    <w:rsid w:val="004427C4"/>
    <w:rsid w:val="00442A2B"/>
    <w:rsid w:val="00451588"/>
    <w:rsid w:val="0047080F"/>
    <w:rsid w:val="004755A6"/>
    <w:rsid w:val="004841A9"/>
    <w:rsid w:val="0048699E"/>
    <w:rsid w:val="0049087F"/>
    <w:rsid w:val="00494467"/>
    <w:rsid w:val="004A71C6"/>
    <w:rsid w:val="004A7542"/>
    <w:rsid w:val="004D1F0C"/>
    <w:rsid w:val="004F250B"/>
    <w:rsid w:val="00503197"/>
    <w:rsid w:val="00510E3A"/>
    <w:rsid w:val="0052046F"/>
    <w:rsid w:val="00530D38"/>
    <w:rsid w:val="005348AF"/>
    <w:rsid w:val="0054503D"/>
    <w:rsid w:val="00554FB1"/>
    <w:rsid w:val="00590ECE"/>
    <w:rsid w:val="00591CB4"/>
    <w:rsid w:val="005B1BD1"/>
    <w:rsid w:val="005C5230"/>
    <w:rsid w:val="005D544B"/>
    <w:rsid w:val="005E1D05"/>
    <w:rsid w:val="005E3F60"/>
    <w:rsid w:val="005F49CE"/>
    <w:rsid w:val="005F5129"/>
    <w:rsid w:val="00622D96"/>
    <w:rsid w:val="00657722"/>
    <w:rsid w:val="006A49BE"/>
    <w:rsid w:val="006E0FF5"/>
    <w:rsid w:val="006F667C"/>
    <w:rsid w:val="00702B27"/>
    <w:rsid w:val="00741040"/>
    <w:rsid w:val="00777882"/>
    <w:rsid w:val="00791449"/>
    <w:rsid w:val="007A06D7"/>
    <w:rsid w:val="007B0531"/>
    <w:rsid w:val="007D7BD2"/>
    <w:rsid w:val="007E5BE3"/>
    <w:rsid w:val="007E7151"/>
    <w:rsid w:val="00805241"/>
    <w:rsid w:val="00832956"/>
    <w:rsid w:val="00857EAB"/>
    <w:rsid w:val="008637EE"/>
    <w:rsid w:val="00872918"/>
    <w:rsid w:val="00876D70"/>
    <w:rsid w:val="008A221C"/>
    <w:rsid w:val="008B7EE2"/>
    <w:rsid w:val="008D208A"/>
    <w:rsid w:val="008E5B41"/>
    <w:rsid w:val="008F7FDC"/>
    <w:rsid w:val="00901D39"/>
    <w:rsid w:val="009027BB"/>
    <w:rsid w:val="00906B9A"/>
    <w:rsid w:val="00930391"/>
    <w:rsid w:val="009409DD"/>
    <w:rsid w:val="00993D50"/>
    <w:rsid w:val="00993FC9"/>
    <w:rsid w:val="009A22DF"/>
    <w:rsid w:val="009D0F90"/>
    <w:rsid w:val="009E630C"/>
    <w:rsid w:val="00A03E99"/>
    <w:rsid w:val="00A07B39"/>
    <w:rsid w:val="00A17798"/>
    <w:rsid w:val="00A211BA"/>
    <w:rsid w:val="00A4113C"/>
    <w:rsid w:val="00A51644"/>
    <w:rsid w:val="00A832B9"/>
    <w:rsid w:val="00A87BE7"/>
    <w:rsid w:val="00AB0865"/>
    <w:rsid w:val="00AB4387"/>
    <w:rsid w:val="00AD37FD"/>
    <w:rsid w:val="00AE7CA4"/>
    <w:rsid w:val="00B16DB2"/>
    <w:rsid w:val="00B326B1"/>
    <w:rsid w:val="00B45495"/>
    <w:rsid w:val="00B64D74"/>
    <w:rsid w:val="00B922E9"/>
    <w:rsid w:val="00B966E9"/>
    <w:rsid w:val="00BA20BF"/>
    <w:rsid w:val="00BC5A6B"/>
    <w:rsid w:val="00BD5FDA"/>
    <w:rsid w:val="00C06EE4"/>
    <w:rsid w:val="00C15F33"/>
    <w:rsid w:val="00C26C0C"/>
    <w:rsid w:val="00C76C73"/>
    <w:rsid w:val="00CB01C4"/>
    <w:rsid w:val="00CB0FEC"/>
    <w:rsid w:val="00CB5B49"/>
    <w:rsid w:val="00CD5E4E"/>
    <w:rsid w:val="00CF1ED5"/>
    <w:rsid w:val="00D025AF"/>
    <w:rsid w:val="00D02FBF"/>
    <w:rsid w:val="00D12268"/>
    <w:rsid w:val="00D12759"/>
    <w:rsid w:val="00D17940"/>
    <w:rsid w:val="00D27271"/>
    <w:rsid w:val="00D368F0"/>
    <w:rsid w:val="00DF4A7E"/>
    <w:rsid w:val="00DF7F4A"/>
    <w:rsid w:val="00E06DFC"/>
    <w:rsid w:val="00E15F7C"/>
    <w:rsid w:val="00E406EF"/>
    <w:rsid w:val="00E82227"/>
    <w:rsid w:val="00E9679F"/>
    <w:rsid w:val="00EA3A4B"/>
    <w:rsid w:val="00EC758A"/>
    <w:rsid w:val="00ED5CB7"/>
    <w:rsid w:val="00EE3BE2"/>
    <w:rsid w:val="00EF3B11"/>
    <w:rsid w:val="00F12D48"/>
    <w:rsid w:val="00F17964"/>
    <w:rsid w:val="00F778D9"/>
    <w:rsid w:val="00F84C00"/>
    <w:rsid w:val="00F90577"/>
    <w:rsid w:val="00F92B76"/>
    <w:rsid w:val="00FC3475"/>
    <w:rsid w:val="00FD7B63"/>
    <w:rsid w:val="00FF0400"/>
    <w:rsid w:val="00FF28C2"/>
    <w:rsid w:val="00FF31C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EAD39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64B"/>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664B"/>
    <w:rPr>
      <w:color w:val="0000FF"/>
      <w:u w:val="single"/>
    </w:rPr>
  </w:style>
  <w:style w:type="paragraph" w:styleId="BalloonText">
    <w:name w:val="Balloon Text"/>
    <w:basedOn w:val="Normal"/>
    <w:link w:val="BalloonTextChar"/>
    <w:uiPriority w:val="99"/>
    <w:semiHidden/>
    <w:unhideWhenUsed/>
    <w:rsid w:val="00E06D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6DFC"/>
    <w:rPr>
      <w:rFonts w:ascii="Lucida Grande" w:eastAsia="Times New Roman" w:hAnsi="Lucida Grande" w:cs="Lucida Grande"/>
      <w:sz w:val="18"/>
      <w:szCs w:val="18"/>
      <w:lang w:eastAsia="en-AU"/>
    </w:rPr>
  </w:style>
  <w:style w:type="character" w:styleId="CommentReference">
    <w:name w:val="annotation reference"/>
    <w:basedOn w:val="DefaultParagraphFont"/>
    <w:uiPriority w:val="99"/>
    <w:semiHidden/>
    <w:unhideWhenUsed/>
    <w:rsid w:val="00DF4A7E"/>
    <w:rPr>
      <w:sz w:val="16"/>
      <w:szCs w:val="16"/>
    </w:rPr>
  </w:style>
  <w:style w:type="paragraph" w:styleId="CommentText">
    <w:name w:val="annotation text"/>
    <w:basedOn w:val="Normal"/>
    <w:link w:val="CommentTextChar"/>
    <w:uiPriority w:val="99"/>
    <w:semiHidden/>
    <w:unhideWhenUsed/>
    <w:rsid w:val="00DF4A7E"/>
    <w:rPr>
      <w:sz w:val="20"/>
      <w:szCs w:val="20"/>
    </w:rPr>
  </w:style>
  <w:style w:type="character" w:customStyle="1" w:styleId="CommentTextChar">
    <w:name w:val="Comment Text Char"/>
    <w:basedOn w:val="DefaultParagraphFont"/>
    <w:link w:val="CommentText"/>
    <w:uiPriority w:val="99"/>
    <w:semiHidden/>
    <w:rsid w:val="00DF4A7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F4A7E"/>
    <w:rPr>
      <w:b/>
      <w:bCs/>
    </w:rPr>
  </w:style>
  <w:style w:type="character" w:customStyle="1" w:styleId="CommentSubjectChar">
    <w:name w:val="Comment Subject Char"/>
    <w:basedOn w:val="CommentTextChar"/>
    <w:link w:val="CommentSubject"/>
    <w:uiPriority w:val="99"/>
    <w:semiHidden/>
    <w:rsid w:val="00DF4A7E"/>
    <w:rPr>
      <w:rFonts w:ascii="Times New Roman" w:eastAsia="Times New Roman" w:hAnsi="Times New Roman" w:cs="Times New Roman"/>
      <w:b/>
      <w:bCs/>
      <w:sz w:val="20"/>
      <w:szCs w:val="20"/>
      <w:lang w:eastAsia="en-AU"/>
    </w:rPr>
  </w:style>
  <w:style w:type="paragraph" w:styleId="ListParagraph">
    <w:name w:val="List Paragraph"/>
    <w:aliases w:val="Recommendation,List Paragraph1,List Paragraph11,#List Paragraph,H_List Paragraph,1st List Paragraph,L,List Paragraph111,F5 List Paragraph,Dot pt,CV text,Table text,Medium Grid 1 - Accent 21,Numbered Paragraph,List Paragraph2,FooterText"/>
    <w:basedOn w:val="Normal"/>
    <w:uiPriority w:val="34"/>
    <w:qFormat/>
    <w:rsid w:val="00AE7CA4"/>
    <w:pPr>
      <w:ind w:left="720"/>
      <w:contextualSpacing/>
    </w:pPr>
  </w:style>
  <w:style w:type="paragraph" w:styleId="Header">
    <w:name w:val="header"/>
    <w:basedOn w:val="Normal"/>
    <w:link w:val="HeaderChar"/>
    <w:uiPriority w:val="99"/>
    <w:unhideWhenUsed/>
    <w:rsid w:val="00171C2B"/>
    <w:pPr>
      <w:tabs>
        <w:tab w:val="center" w:pos="4513"/>
        <w:tab w:val="right" w:pos="9026"/>
      </w:tabs>
    </w:pPr>
  </w:style>
  <w:style w:type="character" w:customStyle="1" w:styleId="HeaderChar">
    <w:name w:val="Header Char"/>
    <w:basedOn w:val="DefaultParagraphFont"/>
    <w:link w:val="Header"/>
    <w:uiPriority w:val="99"/>
    <w:rsid w:val="00171C2B"/>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171C2B"/>
    <w:pPr>
      <w:tabs>
        <w:tab w:val="center" w:pos="4513"/>
        <w:tab w:val="right" w:pos="9026"/>
      </w:tabs>
    </w:pPr>
  </w:style>
  <w:style w:type="character" w:customStyle="1" w:styleId="FooterChar">
    <w:name w:val="Footer Char"/>
    <w:basedOn w:val="DefaultParagraphFont"/>
    <w:link w:val="Footer"/>
    <w:uiPriority w:val="99"/>
    <w:rsid w:val="00171C2B"/>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A7542"/>
    <w:rPr>
      <w:color w:val="800080" w:themeColor="followedHyperlink"/>
      <w:u w:val="single"/>
    </w:rPr>
  </w:style>
  <w:style w:type="paragraph" w:styleId="Revision">
    <w:name w:val="Revision"/>
    <w:hidden/>
    <w:uiPriority w:val="99"/>
    <w:semiHidden/>
    <w:rsid w:val="00741040"/>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369607">
      <w:bodyDiv w:val="1"/>
      <w:marLeft w:val="0"/>
      <w:marRight w:val="0"/>
      <w:marTop w:val="0"/>
      <w:marBottom w:val="0"/>
      <w:divBdr>
        <w:top w:val="none" w:sz="0" w:space="0" w:color="auto"/>
        <w:left w:val="none" w:sz="0" w:space="0" w:color="auto"/>
        <w:bottom w:val="none" w:sz="0" w:space="0" w:color="auto"/>
        <w:right w:val="none" w:sz="0" w:space="0" w:color="auto"/>
      </w:divBdr>
    </w:div>
    <w:div w:id="757096104">
      <w:bodyDiv w:val="1"/>
      <w:marLeft w:val="0"/>
      <w:marRight w:val="0"/>
      <w:marTop w:val="0"/>
      <w:marBottom w:val="0"/>
      <w:divBdr>
        <w:top w:val="none" w:sz="0" w:space="0" w:color="auto"/>
        <w:left w:val="none" w:sz="0" w:space="0" w:color="auto"/>
        <w:bottom w:val="none" w:sz="0" w:space="0" w:color="auto"/>
        <w:right w:val="none" w:sz="0" w:space="0" w:color="auto"/>
      </w:divBdr>
    </w:div>
    <w:div w:id="769275015">
      <w:bodyDiv w:val="1"/>
      <w:marLeft w:val="0"/>
      <w:marRight w:val="0"/>
      <w:marTop w:val="0"/>
      <w:marBottom w:val="0"/>
      <w:divBdr>
        <w:top w:val="none" w:sz="0" w:space="0" w:color="auto"/>
        <w:left w:val="none" w:sz="0" w:space="0" w:color="auto"/>
        <w:bottom w:val="none" w:sz="0" w:space="0" w:color="auto"/>
        <w:right w:val="none" w:sz="0" w:space="0" w:color="auto"/>
      </w:divBdr>
    </w:div>
    <w:div w:id="840315011">
      <w:bodyDiv w:val="1"/>
      <w:marLeft w:val="0"/>
      <w:marRight w:val="0"/>
      <w:marTop w:val="0"/>
      <w:marBottom w:val="0"/>
      <w:divBdr>
        <w:top w:val="none" w:sz="0" w:space="0" w:color="auto"/>
        <w:left w:val="none" w:sz="0" w:space="0" w:color="auto"/>
        <w:bottom w:val="none" w:sz="0" w:space="0" w:color="auto"/>
        <w:right w:val="none" w:sz="0" w:space="0" w:color="auto"/>
      </w:divBdr>
    </w:div>
    <w:div w:id="1047804447">
      <w:bodyDiv w:val="1"/>
      <w:marLeft w:val="0"/>
      <w:marRight w:val="0"/>
      <w:marTop w:val="0"/>
      <w:marBottom w:val="0"/>
      <w:divBdr>
        <w:top w:val="none" w:sz="0" w:space="0" w:color="auto"/>
        <w:left w:val="none" w:sz="0" w:space="0" w:color="auto"/>
        <w:bottom w:val="none" w:sz="0" w:space="0" w:color="auto"/>
        <w:right w:val="none" w:sz="0" w:space="0" w:color="auto"/>
      </w:divBdr>
    </w:div>
    <w:div w:id="1110011400">
      <w:bodyDiv w:val="1"/>
      <w:marLeft w:val="0"/>
      <w:marRight w:val="0"/>
      <w:marTop w:val="0"/>
      <w:marBottom w:val="0"/>
      <w:divBdr>
        <w:top w:val="none" w:sz="0" w:space="0" w:color="auto"/>
        <w:left w:val="none" w:sz="0" w:space="0" w:color="auto"/>
        <w:bottom w:val="none" w:sz="0" w:space="0" w:color="auto"/>
        <w:right w:val="none" w:sz="0" w:space="0" w:color="auto"/>
      </w:divBdr>
    </w:div>
    <w:div w:id="1120223763">
      <w:bodyDiv w:val="1"/>
      <w:marLeft w:val="0"/>
      <w:marRight w:val="0"/>
      <w:marTop w:val="0"/>
      <w:marBottom w:val="0"/>
      <w:divBdr>
        <w:top w:val="none" w:sz="0" w:space="0" w:color="auto"/>
        <w:left w:val="none" w:sz="0" w:space="0" w:color="auto"/>
        <w:bottom w:val="none" w:sz="0" w:space="0" w:color="auto"/>
        <w:right w:val="none" w:sz="0" w:space="0" w:color="auto"/>
      </w:divBdr>
    </w:div>
    <w:div w:id="1704093583">
      <w:bodyDiv w:val="1"/>
      <w:marLeft w:val="0"/>
      <w:marRight w:val="0"/>
      <w:marTop w:val="0"/>
      <w:marBottom w:val="0"/>
      <w:divBdr>
        <w:top w:val="none" w:sz="0" w:space="0" w:color="auto"/>
        <w:left w:val="none" w:sz="0" w:space="0" w:color="auto"/>
        <w:bottom w:val="none" w:sz="0" w:space="0" w:color="auto"/>
        <w:right w:val="none" w:sz="0" w:space="0" w:color="auto"/>
      </w:divBdr>
    </w:div>
    <w:div w:id="2051025331">
      <w:bodyDiv w:val="1"/>
      <w:marLeft w:val="0"/>
      <w:marRight w:val="0"/>
      <w:marTop w:val="0"/>
      <w:marBottom w:val="0"/>
      <w:divBdr>
        <w:top w:val="none" w:sz="0" w:space="0" w:color="auto"/>
        <w:left w:val="none" w:sz="0" w:space="0" w:color="auto"/>
        <w:bottom w:val="none" w:sz="0" w:space="0" w:color="auto"/>
        <w:right w:val="none" w:sz="0" w:space="0" w:color="auto"/>
      </w:divBdr>
    </w:div>
    <w:div w:id="205549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feline.org.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eyondblue.org.au" TargetMode="External"/><Relationship Id="rId17" Type="http://schemas.openxmlformats.org/officeDocument/2006/relationships/hyperlink" Target="mailto:admin@purpleorange.org.au" TargetMode="External"/><Relationship Id="rId2" Type="http://schemas.openxmlformats.org/officeDocument/2006/relationships/customXml" Target="../customXml/item2.xml"/><Relationship Id="rId16" Type="http://schemas.openxmlformats.org/officeDocument/2006/relationships/hyperlink" Target="mailto:marian.esler@anu.edu.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purpleorange.com" TargetMode="External"/><Relationship Id="rId5" Type="http://schemas.openxmlformats.org/officeDocument/2006/relationships/numbering" Target="numbering.xml"/><Relationship Id="rId15" Type="http://schemas.openxmlformats.org/officeDocument/2006/relationships/hyperlink" Target="mailto:admin@purpleorange.org.a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ies.anu.edu.au/ppl/document/ANUP_0100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0cd17d-395b-49a6-a449-4db40669aa08">
      <Terms xmlns="http://schemas.microsoft.com/office/infopath/2007/PartnerControls"/>
    </lcf76f155ced4ddcb4097134ff3c332f>
    <TaxCatchAll xmlns="c639d33e-a57d-4ba9-bdad-95bee2182b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71869CDFEAAB40BA2C6B37D5751380" ma:contentTypeVersion="16" ma:contentTypeDescription="Create a new document." ma:contentTypeScope="" ma:versionID="5efa016b53634154c8f2f306d0bd9901">
  <xsd:schema xmlns:xsd="http://www.w3.org/2001/XMLSchema" xmlns:xs="http://www.w3.org/2001/XMLSchema" xmlns:p="http://schemas.microsoft.com/office/2006/metadata/properties" xmlns:ns2="d40cd17d-395b-49a6-a449-4db40669aa08" xmlns:ns3="c639d33e-a57d-4ba9-bdad-95bee2182b18" targetNamespace="http://schemas.microsoft.com/office/2006/metadata/properties" ma:root="true" ma:fieldsID="891c8b669aa5a141b413558088eab533" ns2:_="" ns3:_="">
    <xsd:import namespace="d40cd17d-395b-49a6-a449-4db40669aa08"/>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cd17d-395b-49a6-a449-4db40669a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bd176f-355a-4825-a532-a34828c87ef3}" ma:internalName="TaxCatchAll" ma:showField="CatchAllData" ma:web="c639d33e-a57d-4ba9-bdad-95bee2182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58F1E-7D50-4087-B66F-4B175CA10CD3}">
  <ds:schemaRefs>
    <ds:schemaRef ds:uri="http://schemas.openxmlformats.org/officeDocument/2006/bibliography"/>
  </ds:schemaRefs>
</ds:datastoreItem>
</file>

<file path=customXml/itemProps2.xml><?xml version="1.0" encoding="utf-8"?>
<ds:datastoreItem xmlns:ds="http://schemas.openxmlformats.org/officeDocument/2006/customXml" ds:itemID="{457D3878-1213-4AA9-A944-C0C2B737DC21}">
  <ds:schemaRefs>
    <ds:schemaRef ds:uri="http://schemas.microsoft.com/sharepoint/v3/contenttype/forms"/>
  </ds:schemaRefs>
</ds:datastoreItem>
</file>

<file path=customXml/itemProps3.xml><?xml version="1.0" encoding="utf-8"?>
<ds:datastoreItem xmlns:ds="http://schemas.openxmlformats.org/officeDocument/2006/customXml" ds:itemID="{EE0C2994-3540-43DF-88BE-F7974812DAFD}">
  <ds:schemaRefs>
    <ds:schemaRef ds:uri="http://schemas.microsoft.com/office/2006/metadata/properties"/>
    <ds:schemaRef ds:uri="http://purl.org/dc/terms/"/>
    <ds:schemaRef ds:uri="d40cd17d-395b-49a6-a449-4db40669aa08"/>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639d33e-a57d-4ba9-bdad-95bee2182b18"/>
    <ds:schemaRef ds:uri="http://www.w3.org/XML/1998/namespace"/>
    <ds:schemaRef ds:uri="http://purl.org/dc/dcmitype/"/>
  </ds:schemaRefs>
</ds:datastoreItem>
</file>

<file path=customXml/itemProps4.xml><?xml version="1.0" encoding="utf-8"?>
<ds:datastoreItem xmlns:ds="http://schemas.openxmlformats.org/officeDocument/2006/customXml" ds:itemID="{F473ECD7-5439-4073-B776-C6F9F1A9F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cd17d-395b-49a6-a449-4db40669aa08"/>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1303</Words>
  <Characters>7430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Micklethwait</dc:creator>
  <cp:keywords>[SEC=OFFICIAL]</cp:keywords>
  <cp:lastModifiedBy>Alison Vivian</cp:lastModifiedBy>
  <cp:revision>2</cp:revision>
  <cp:lastPrinted>2013-09-27T00:25:00Z</cp:lastPrinted>
  <dcterms:created xsi:type="dcterms:W3CDTF">2023-01-10T04:24:00Z</dcterms:created>
  <dcterms:modified xsi:type="dcterms:W3CDTF">2023-01-10T04:24:00Z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0x0101001771869CDFEAAB40BA2C6B37D5751380</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E34BD7F7AC9548B2919E5180610189C5</vt:lpwstr>
  </property>
  <property fmtid="{D5CDD505-2E9C-101B-9397-08002B2CF9AE}" pid="10" name="PM_ProtectiveMarkingValue_Footer">
    <vt:lpwstr>OFFICIAL</vt:lpwstr>
  </property>
  <property fmtid="{D5CDD505-2E9C-101B-9397-08002B2CF9AE}" pid="11" name="PM_Originator_Hash_SHA1">
    <vt:lpwstr>8BC562EFBE9C9737E2835BAF6FFBD1472EBBA063</vt:lpwstr>
  </property>
  <property fmtid="{D5CDD505-2E9C-101B-9397-08002B2CF9AE}" pid="12" name="PM_OriginationTimeStamp">
    <vt:lpwstr>2022-09-28T01:59:21Z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2018.0</vt:lpwstr>
  </property>
  <property fmtid="{D5CDD505-2E9C-101B-9397-08002B2CF9AE}" pid="21" name="PM_Hash_Salt_Prev">
    <vt:lpwstr>6F5FAE302BE790DC8F12A2A706585B94</vt:lpwstr>
  </property>
  <property fmtid="{D5CDD505-2E9C-101B-9397-08002B2CF9AE}" pid="22" name="PM_Hash_Salt">
    <vt:lpwstr>86C726AF7619409760E6B8E7E6CF53F2</vt:lpwstr>
  </property>
  <property fmtid="{D5CDD505-2E9C-101B-9397-08002B2CF9AE}" pid="23" name="PM_Hash_SHA1">
    <vt:lpwstr>B5DE876FECFB982DC2B5A6E07DBA42C76425D028</vt:lpwstr>
  </property>
  <property fmtid="{D5CDD505-2E9C-101B-9397-08002B2CF9AE}" pid="24" name="PM_OriginatorUserAccountName_SHA256">
    <vt:lpwstr>8FF3CBC3E15ADBA5951A6752E5C573AD7566C9DF10C7A98EC85BB9457759CC5D</vt:lpwstr>
  </property>
  <property fmtid="{D5CDD505-2E9C-101B-9397-08002B2CF9AE}" pid="25" name="PM_OriginatorDomainName_SHA256">
    <vt:lpwstr>E83A2A66C4061446A7E3732E8D44762184B6B377D962B96C83DC624302585857</vt:lpwstr>
  </property>
  <property fmtid="{D5CDD505-2E9C-101B-9397-08002B2CF9AE}" pid="26" name="PM_MinimumSecurityClassification">
    <vt:lpwstr/>
  </property>
  <property fmtid="{D5CDD505-2E9C-101B-9397-08002B2CF9AE}" pid="27" name="PM_SecurityClassification_Prev">
    <vt:lpwstr>OFFICIAL</vt:lpwstr>
  </property>
  <property fmtid="{D5CDD505-2E9C-101B-9397-08002B2CF9AE}" pid="28" name="PM_Qualifier_Prev">
    <vt:lpwstr/>
  </property>
</Properties>
</file>