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08793" w14:textId="02CD5D46" w:rsidR="008F5681" w:rsidRDefault="008F5681" w:rsidP="00195402"/>
    <w:p w14:paraId="4B14D4F5" w14:textId="212ABBAF" w:rsidR="00195402" w:rsidRPr="008602BC" w:rsidRDefault="008F5681" w:rsidP="00195402">
      <w:pPr>
        <w:rPr>
          <w:rFonts w:ascii="Open Sans" w:hAnsi="Open Sans" w:cs="Open Sans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noProof/>
          <w:sz w:val="21"/>
          <w:szCs w:val="21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7FC9158E" wp14:editId="30D36A57">
            <wp:simplePos x="0" y="0"/>
            <wp:positionH relativeFrom="column">
              <wp:posOffset>1720792</wp:posOffset>
            </wp:positionH>
            <wp:positionV relativeFrom="paragraph">
              <wp:posOffset>250825</wp:posOffset>
            </wp:positionV>
            <wp:extent cx="2295525" cy="723900"/>
            <wp:effectExtent l="0" t="0" r="952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58" r="9436"/>
                    <a:stretch/>
                  </pic:blipFill>
                  <pic:spPr bwMode="auto">
                    <a:xfrm>
                      <a:off x="0" y="0"/>
                      <a:ext cx="22955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27E2">
        <w:rPr>
          <w:rFonts w:ascii="Open Sans" w:hAnsi="Open Sans" w:cs="Open Sans"/>
        </w:rPr>
        <w:br/>
      </w:r>
      <w:r>
        <w:br/>
      </w:r>
      <w:r>
        <w:br/>
      </w:r>
      <w:hyperlink r:id="rId9" w:history="1">
        <w:r w:rsidR="00195402" w:rsidRPr="00195402">
          <w:rPr>
            <w:rStyle w:val="Hyperlink"/>
            <w:rFonts w:ascii="Open Sans" w:hAnsi="Open Sans" w:cs="Open Sans"/>
            <w:b/>
            <w:bCs/>
            <w:color w:val="auto"/>
            <w:sz w:val="21"/>
            <w:szCs w:val="21"/>
            <w:u w:val="none"/>
            <w:shd w:val="clear" w:color="auto" w:fill="FFFFFF"/>
          </w:rPr>
          <w:t>Moore</w:t>
        </w:r>
      </w:hyperlink>
      <w:r w:rsidR="00195402" w:rsidRPr="00195402">
        <w:rPr>
          <w:rFonts w:ascii="Open Sans" w:hAnsi="Open Sans" w:cs="Open Sans"/>
          <w:b/>
          <w:bCs/>
          <w:sz w:val="21"/>
          <w:szCs w:val="21"/>
        </w:rPr>
        <w:t xml:space="preserve"> Australia</w:t>
      </w:r>
      <w:r w:rsidR="00195402" w:rsidRPr="008602BC">
        <w:rPr>
          <w:rFonts w:ascii="Open Sans" w:hAnsi="Open Sans" w:cs="Open Sans"/>
          <w:sz w:val="21"/>
          <w:szCs w:val="21"/>
          <w:shd w:val="clear" w:color="auto" w:fill="FFFFFF"/>
        </w:rPr>
        <w:t xml:space="preserve"> joined our Road to Employment (R2E) Business Mentoring Program with a focus on their mission of being an employer of choice and being true to this promise to attract the best candidates. </w:t>
      </w:r>
    </w:p>
    <w:p w14:paraId="793AAB51" w14:textId="77777777" w:rsidR="00195402" w:rsidRPr="008602BC" w:rsidRDefault="00195402" w:rsidP="00195402">
      <w:pPr>
        <w:rPr>
          <w:rFonts w:ascii="Open Sans" w:hAnsi="Open Sans" w:cs="Open Sans"/>
          <w:sz w:val="21"/>
          <w:szCs w:val="21"/>
          <w:shd w:val="clear" w:color="auto" w:fill="FFFFFF"/>
        </w:rPr>
      </w:pPr>
      <w:r w:rsidRPr="008602BC">
        <w:rPr>
          <w:rFonts w:ascii="Open Sans" w:hAnsi="Open Sans" w:cs="Open Sans"/>
          <w:sz w:val="21"/>
          <w:szCs w:val="21"/>
          <w:shd w:val="clear" w:color="auto" w:fill="FFFFFF"/>
        </w:rPr>
        <w:t>Stephan</w:t>
      </w:r>
      <w:r>
        <w:rPr>
          <w:rFonts w:ascii="Open Sans" w:hAnsi="Open Sans" w:cs="Open Sans"/>
          <w:sz w:val="21"/>
          <w:szCs w:val="21"/>
          <w:shd w:val="clear" w:color="auto" w:fill="FFFFFF"/>
        </w:rPr>
        <w:t>y</w:t>
      </w:r>
      <w:r w:rsidRPr="008602BC">
        <w:rPr>
          <w:rFonts w:ascii="Open Sans" w:hAnsi="Open Sans" w:cs="Open Sans"/>
          <w:sz w:val="21"/>
          <w:szCs w:val="21"/>
          <w:shd w:val="clear" w:color="auto" w:fill="FFFFFF"/>
        </w:rPr>
        <w:t xml:space="preserve"> Dobbelstein, Human Resources Manager</w:t>
      </w:r>
      <w:r>
        <w:rPr>
          <w:rFonts w:ascii="Open Sans" w:hAnsi="Open Sans" w:cs="Open Sans"/>
          <w:sz w:val="21"/>
          <w:szCs w:val="21"/>
          <w:shd w:val="clear" w:color="auto" w:fill="FFFFFF"/>
        </w:rPr>
        <w:t xml:space="preserve">, </w:t>
      </w:r>
      <w:r w:rsidRPr="008602BC">
        <w:rPr>
          <w:rFonts w:ascii="Open Sans" w:hAnsi="Open Sans" w:cs="Open Sans"/>
          <w:sz w:val="21"/>
          <w:szCs w:val="21"/>
          <w:shd w:val="clear" w:color="auto" w:fill="FFFFFF"/>
        </w:rPr>
        <w:t>worked closely with our R2E mentors Kellie Howe and Belle Owen for</w:t>
      </w:r>
      <w:r w:rsidRPr="00A41B93">
        <w:rPr>
          <w:rFonts w:ascii="Open Sans" w:hAnsi="Open Sans" w:cs="Open Sans"/>
          <w:b/>
          <w:bCs/>
          <w:sz w:val="21"/>
          <w:szCs w:val="21"/>
          <w:shd w:val="clear" w:color="auto" w:fill="FFFFFF"/>
        </w:rPr>
        <w:t xml:space="preserve"> </w:t>
      </w:r>
      <w:r w:rsidRPr="00AA7213">
        <w:rPr>
          <w:rFonts w:ascii="Open Sans" w:hAnsi="Open Sans" w:cs="Open Sans"/>
          <w:sz w:val="21"/>
          <w:szCs w:val="21"/>
          <w:shd w:val="clear" w:color="auto" w:fill="FFFFFF"/>
        </w:rPr>
        <w:t>12 months</w:t>
      </w:r>
      <w:r w:rsidRPr="00A41B93">
        <w:rPr>
          <w:rFonts w:ascii="Open Sans" w:hAnsi="Open Sans" w:cs="Open Sans"/>
          <w:b/>
          <w:bCs/>
          <w:sz w:val="21"/>
          <w:szCs w:val="21"/>
          <w:shd w:val="clear" w:color="auto" w:fill="FFFFFF"/>
        </w:rPr>
        <w:t xml:space="preserve"> </w:t>
      </w:r>
      <w:r w:rsidRPr="008602BC">
        <w:rPr>
          <w:rFonts w:ascii="Open Sans" w:hAnsi="Open Sans" w:cs="Open Sans"/>
          <w:sz w:val="21"/>
          <w:szCs w:val="21"/>
          <w:shd w:val="clear" w:color="auto" w:fill="FFFFFF"/>
        </w:rPr>
        <w:t>to create</w:t>
      </w:r>
      <w:r>
        <w:rPr>
          <w:rFonts w:ascii="Open Sans" w:hAnsi="Open Sans" w:cs="Open Sans"/>
          <w:sz w:val="21"/>
          <w:szCs w:val="21"/>
          <w:shd w:val="clear" w:color="auto" w:fill="FFFFFF"/>
        </w:rPr>
        <w:t xml:space="preserve"> an</w:t>
      </w:r>
      <w:r w:rsidRPr="008602BC">
        <w:rPr>
          <w:rFonts w:ascii="Open Sans" w:hAnsi="Open Sans" w:cs="Open Sans"/>
          <w:sz w:val="21"/>
          <w:szCs w:val="21"/>
          <w:shd w:val="clear" w:color="auto" w:fill="FFFFFF"/>
        </w:rPr>
        <w:t xml:space="preserve"> ‘Priorities Action Plan’ </w:t>
      </w:r>
      <w:r>
        <w:rPr>
          <w:rFonts w:ascii="Open Sans" w:hAnsi="Open Sans" w:cs="Open Sans"/>
          <w:sz w:val="21"/>
          <w:szCs w:val="21"/>
          <w:shd w:val="clear" w:color="auto" w:fill="FFFFFF"/>
        </w:rPr>
        <w:t>to help Moore Australia create a safe, inclusive workplace where individuals can bring their full selves to work and be successful in their role.</w:t>
      </w:r>
    </w:p>
    <w:p w14:paraId="2713619B" w14:textId="77777777" w:rsidR="00195402" w:rsidRPr="008602BC" w:rsidRDefault="0048313A" w:rsidP="00195402">
      <w:pPr>
        <w:rPr>
          <w:rFonts w:ascii="Open Sans" w:hAnsi="Open Sans" w:cs="Open Sans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sz w:val="21"/>
          <w:szCs w:val="21"/>
          <w:shd w:val="clear" w:color="auto" w:fill="FFFFFF"/>
        </w:rPr>
        <w:t xml:space="preserve">From </w:t>
      </w:r>
      <w:r w:rsidRPr="007805E4">
        <w:rPr>
          <w:rFonts w:ascii="Open Sans" w:hAnsi="Open Sans" w:cs="Open Sans"/>
          <w:sz w:val="21"/>
          <w:szCs w:val="21"/>
          <w:shd w:val="clear" w:color="auto" w:fill="FFFFFF"/>
        </w:rPr>
        <w:t>the</w:t>
      </w:r>
      <w:r w:rsidRPr="00D81AB8">
        <w:rPr>
          <w:rFonts w:ascii="Open Sans" w:hAnsi="Open Sans" w:cs="Open Sans"/>
          <w:b/>
          <w:bCs/>
          <w:sz w:val="21"/>
          <w:szCs w:val="21"/>
          <w:shd w:val="clear" w:color="auto" w:fill="FFFFFF"/>
        </w:rPr>
        <w:t xml:space="preserve"> ‘Priorities Action Plan’ </w:t>
      </w:r>
      <w:r w:rsidR="00195402" w:rsidRPr="008602BC">
        <w:rPr>
          <w:rFonts w:ascii="Open Sans" w:hAnsi="Open Sans" w:cs="Open Sans"/>
          <w:sz w:val="21"/>
          <w:szCs w:val="21"/>
          <w:shd w:val="clear" w:color="auto" w:fill="FFFFFF"/>
        </w:rPr>
        <w:t>recommendations were implemented across many areas of the organisation</w:t>
      </w:r>
      <w:r w:rsidR="00195402">
        <w:rPr>
          <w:rFonts w:ascii="Open Sans" w:hAnsi="Open Sans" w:cs="Open Sans"/>
          <w:sz w:val="21"/>
          <w:szCs w:val="21"/>
          <w:shd w:val="clear" w:color="auto" w:fill="FFFFFF"/>
        </w:rPr>
        <w:t>, here in SA and some initiatives nationally</w:t>
      </w:r>
      <w:r w:rsidR="00195402" w:rsidRPr="008602BC">
        <w:rPr>
          <w:rFonts w:ascii="Open Sans" w:hAnsi="Open Sans" w:cs="Open Sans"/>
          <w:sz w:val="21"/>
          <w:szCs w:val="21"/>
          <w:shd w:val="clear" w:color="auto" w:fill="FFFFFF"/>
        </w:rPr>
        <w:t>:</w:t>
      </w:r>
    </w:p>
    <w:p w14:paraId="26837BCB" w14:textId="2D9449BB" w:rsidR="007805E4" w:rsidRPr="007805E4" w:rsidRDefault="007805E4" w:rsidP="00195402">
      <w:pPr>
        <w:rPr>
          <w:rFonts w:ascii="Open Sans" w:hAnsi="Open Sans" w:cs="Open Sans"/>
          <w:sz w:val="21"/>
          <w:szCs w:val="21"/>
          <w:shd w:val="clear" w:color="auto" w:fill="FFFFFF"/>
        </w:rPr>
        <w:sectPr w:rsidR="007805E4" w:rsidRPr="007805E4" w:rsidSect="009927E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397" w:gutter="0"/>
          <w:cols w:space="708"/>
          <w:docGrid w:linePitch="360"/>
        </w:sectPr>
      </w:pPr>
    </w:p>
    <w:p w14:paraId="65B0929A" w14:textId="77777777" w:rsidR="00195402" w:rsidRPr="005A0991" w:rsidRDefault="00195402" w:rsidP="00195402">
      <w:pPr>
        <w:pStyle w:val="ListParagraph"/>
        <w:numPr>
          <w:ilvl w:val="0"/>
          <w:numId w:val="3"/>
        </w:numPr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</w:pPr>
      <w:r w:rsidRPr="005A0991"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  <w:t xml:space="preserve">Recruitment Process </w:t>
      </w:r>
    </w:p>
    <w:p w14:paraId="41F508B8" w14:textId="77777777" w:rsidR="00195402" w:rsidRPr="005A0991" w:rsidRDefault="00195402" w:rsidP="00195402">
      <w:pPr>
        <w:pStyle w:val="ListParagraph"/>
        <w:numPr>
          <w:ilvl w:val="0"/>
          <w:numId w:val="3"/>
        </w:numPr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</w:pPr>
      <w:r w:rsidRPr="005A0991"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  <w:t>Induction Process</w:t>
      </w:r>
    </w:p>
    <w:p w14:paraId="705C4E76" w14:textId="77777777" w:rsidR="00195402" w:rsidRPr="005A0991" w:rsidRDefault="00195402" w:rsidP="00195402">
      <w:pPr>
        <w:pStyle w:val="ListParagraph"/>
        <w:numPr>
          <w:ilvl w:val="0"/>
          <w:numId w:val="3"/>
        </w:numPr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</w:pPr>
      <w:r w:rsidRPr="005A0991"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  <w:t>Conduct an interview via a Disability Employment Service provider</w:t>
      </w:r>
    </w:p>
    <w:p w14:paraId="203AF9FB" w14:textId="77777777" w:rsidR="00195402" w:rsidRPr="005A0991" w:rsidRDefault="00195402" w:rsidP="00195402">
      <w:pPr>
        <w:pStyle w:val="ListParagraph"/>
        <w:numPr>
          <w:ilvl w:val="0"/>
          <w:numId w:val="3"/>
        </w:numPr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</w:pPr>
      <w:r w:rsidRPr="005A0991"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  <w:t xml:space="preserve">Mental Health Initiatives </w:t>
      </w:r>
    </w:p>
    <w:p w14:paraId="5371950B" w14:textId="77777777" w:rsidR="00195402" w:rsidRDefault="00195402" w:rsidP="00195402">
      <w:pPr>
        <w:pStyle w:val="ListParagraph"/>
        <w:numPr>
          <w:ilvl w:val="0"/>
          <w:numId w:val="3"/>
        </w:numPr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</w:pPr>
      <w:r w:rsidRPr="005A0991"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  <w:t>Revamping policies &amp; procedures</w:t>
      </w:r>
    </w:p>
    <w:p w14:paraId="1D30D857" w14:textId="080C1AEC" w:rsidR="007805E4" w:rsidRPr="00195402" w:rsidRDefault="00195402" w:rsidP="00195402">
      <w:pPr>
        <w:pStyle w:val="ListParagraph"/>
        <w:numPr>
          <w:ilvl w:val="0"/>
          <w:numId w:val="3"/>
        </w:numPr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  <w:sectPr w:rsidR="007805E4" w:rsidRPr="00195402" w:rsidSect="007805E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195402"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  <w:t>Inclusion training</w:t>
      </w:r>
    </w:p>
    <w:p w14:paraId="40A5FBDF" w14:textId="77777777" w:rsidR="005610D7" w:rsidRDefault="005610D7" w:rsidP="005610D7">
      <w:pPr>
        <w:jc w:val="center"/>
        <w:rPr>
          <w:rFonts w:ascii="Open Sans" w:hAnsi="Open Sans" w:cs="Open Sans"/>
          <w:sz w:val="21"/>
          <w:szCs w:val="21"/>
          <w:shd w:val="clear" w:color="auto" w:fill="FFFFFF"/>
        </w:rPr>
      </w:pPr>
    </w:p>
    <w:p w14:paraId="4B99EEEE" w14:textId="683BD331" w:rsidR="005610D7" w:rsidRPr="009E3AAC" w:rsidRDefault="005610D7" w:rsidP="005610D7">
      <w:pPr>
        <w:jc w:val="center"/>
        <w:rPr>
          <w:rFonts w:ascii="Open Sans" w:hAnsi="Open Sans" w:cs="Open Sans"/>
          <w:sz w:val="21"/>
          <w:szCs w:val="21"/>
          <w:shd w:val="clear" w:color="auto" w:fill="FFFFFF"/>
        </w:rPr>
      </w:pPr>
      <w:r w:rsidRPr="007805E4">
        <w:rPr>
          <w:rFonts w:ascii="Open Sans" w:hAnsi="Open Sans" w:cs="Open Sans"/>
          <w:sz w:val="21"/>
          <w:szCs w:val="21"/>
          <w:shd w:val="clear" w:color="auto" w:fill="FFFFFF"/>
        </w:rPr>
        <w:t>By utilising the R2E community of practice and its assets:</w:t>
      </w:r>
      <w:r w:rsidRPr="007805E4">
        <w:rPr>
          <w:rFonts w:ascii="Open Sans" w:hAnsi="Open Sans" w:cs="Open Sans"/>
          <w:sz w:val="21"/>
          <w:szCs w:val="21"/>
          <w:shd w:val="clear" w:color="auto" w:fill="FFFFFF"/>
        </w:rPr>
        <w:br/>
      </w:r>
      <w:r w:rsidRPr="007805E4">
        <w:rPr>
          <w:rFonts w:ascii="Open Sans" w:hAnsi="Open Sans" w:cs="Open Sans"/>
          <w:sz w:val="21"/>
          <w:szCs w:val="21"/>
          <w:shd w:val="clear" w:color="auto" w:fill="FFFFFF"/>
        </w:rPr>
        <w:br/>
      </w:r>
      <w:r w:rsidRPr="009E3AAC"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  <w:t>Resources</w:t>
      </w:r>
      <w:r w:rsidRPr="009E3AAC"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  <w:tab/>
      </w:r>
      <w:r w:rsidR="008F5681"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  <w:t xml:space="preserve">            </w:t>
      </w:r>
      <w:r w:rsidRPr="009E3AAC"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  <w:t>Toolkit</w:t>
      </w:r>
      <w:r w:rsidRPr="009E3AAC"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  <w:tab/>
      </w:r>
      <w:r w:rsidR="008F5681"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  <w:t xml:space="preserve">            </w:t>
      </w:r>
      <w:r w:rsidRPr="009E3AAC"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  <w:t>1:1 mentoring</w:t>
      </w:r>
    </w:p>
    <w:p w14:paraId="283778C7" w14:textId="77777777" w:rsidR="005610D7" w:rsidRDefault="005610D7">
      <w:pPr>
        <w:rPr>
          <w:rFonts w:ascii="Open Sans" w:hAnsi="Open Sans" w:cs="Open Sans"/>
          <w:sz w:val="21"/>
          <w:szCs w:val="21"/>
          <w:shd w:val="clear" w:color="auto" w:fill="FFFFFF"/>
        </w:rPr>
      </w:pPr>
    </w:p>
    <w:p w14:paraId="6E50A061" w14:textId="77777777" w:rsidR="00195402" w:rsidRPr="00195402" w:rsidRDefault="00195402" w:rsidP="008F5681">
      <w:pPr>
        <w:rPr>
          <w:rStyle w:val="jsgrdq"/>
          <w:rFonts w:ascii="Open Sans" w:hAnsi="Open Sans" w:cs="Open Sans"/>
          <w:i/>
          <w:iCs/>
          <w:color w:val="000000"/>
          <w:sz w:val="21"/>
          <w:szCs w:val="21"/>
        </w:rPr>
      </w:pPr>
      <w:r w:rsidRPr="00195402">
        <w:rPr>
          <w:rStyle w:val="jsgrdq"/>
          <w:rFonts w:ascii="Open Sans" w:hAnsi="Open Sans" w:cs="Open Sans"/>
          <w:i/>
          <w:iCs/>
          <w:color w:val="000000"/>
          <w:sz w:val="21"/>
          <w:szCs w:val="21"/>
        </w:rPr>
        <w:t>"</w:t>
      </w:r>
      <w:bookmarkStart w:id="0" w:name="_Hlk104476238"/>
      <w:r w:rsidRPr="00195402">
        <w:rPr>
          <w:rStyle w:val="jsgrdq"/>
          <w:rFonts w:ascii="Open Sans" w:hAnsi="Open Sans" w:cs="Open Sans"/>
          <w:i/>
          <w:iCs/>
          <w:color w:val="000000"/>
          <w:sz w:val="21"/>
          <w:szCs w:val="21"/>
        </w:rPr>
        <w:t>Working with people living with a disability in the mentoring team is a truly rewarding experience. I feel confident that I am making positive and effective changes in their lives whilst also meeting the needs of the broader organisation."</w:t>
      </w:r>
      <w:bookmarkEnd w:id="0"/>
    </w:p>
    <w:p w14:paraId="2625AAF1" w14:textId="79198B3E" w:rsidR="00195402" w:rsidRPr="008602BC" w:rsidRDefault="00195402" w:rsidP="008F5681">
      <w:pPr>
        <w:rPr>
          <w:rFonts w:ascii="Open Sans" w:hAnsi="Open Sans" w:cs="Open Sans"/>
          <w:i/>
          <w:iCs/>
          <w:sz w:val="21"/>
          <w:szCs w:val="21"/>
          <w:shd w:val="clear" w:color="auto" w:fill="FFFFFF"/>
        </w:rPr>
      </w:pPr>
      <w:r w:rsidRPr="006A60FB">
        <w:rPr>
          <w:rFonts w:ascii="Open Sans" w:hAnsi="Open Sans" w:cs="Open Sans"/>
          <w:b/>
          <w:bCs/>
          <w:sz w:val="21"/>
          <w:szCs w:val="21"/>
          <w:shd w:val="clear" w:color="auto" w:fill="FFFFFF"/>
        </w:rPr>
        <w:t>Stephany Dobbelstein</w:t>
      </w:r>
      <w:r w:rsidR="008F5681">
        <w:rPr>
          <w:rFonts w:ascii="Open Sans" w:hAnsi="Open Sans" w:cs="Open Sans"/>
          <w:b/>
          <w:bCs/>
          <w:sz w:val="21"/>
          <w:szCs w:val="21"/>
          <w:shd w:val="clear" w:color="auto" w:fill="FFFFFF"/>
        </w:rPr>
        <w:t xml:space="preserve">  |  </w:t>
      </w:r>
      <w:r w:rsidRPr="008602BC">
        <w:rPr>
          <w:rFonts w:ascii="Open Sans" w:hAnsi="Open Sans" w:cs="Open Sans"/>
          <w:sz w:val="21"/>
          <w:szCs w:val="21"/>
          <w:shd w:val="clear" w:color="auto" w:fill="FFFFFF"/>
        </w:rPr>
        <w:t>HR Manager</w:t>
      </w:r>
    </w:p>
    <w:p w14:paraId="090CA370" w14:textId="77777777" w:rsidR="009E3AAC" w:rsidRPr="009E3AAC" w:rsidRDefault="009E3AAC" w:rsidP="009E3AAC">
      <w:pPr>
        <w:pStyle w:val="ListParagraph"/>
        <w:shd w:val="clear" w:color="auto" w:fill="FFFFFF"/>
        <w:rPr>
          <w:rFonts w:ascii="Open Sans" w:hAnsi="Open Sans" w:cs="Open Sans"/>
          <w:color w:val="1C1E21"/>
          <w:sz w:val="21"/>
          <w:szCs w:val="21"/>
          <w:shd w:val="clear" w:color="auto" w:fill="FFFFFF"/>
        </w:rPr>
      </w:pPr>
    </w:p>
    <w:p w14:paraId="0C9162A5" w14:textId="605593AE" w:rsidR="00D81AB8" w:rsidRPr="00D81AB8" w:rsidRDefault="008D5E5C" w:rsidP="00D81AB8">
      <w:pPr>
        <w:shd w:val="clear" w:color="auto" w:fill="FFFFFF"/>
        <w:rPr>
          <w:rFonts w:ascii="Open Sans" w:hAnsi="Open Sans" w:cs="Open Sans"/>
          <w:sz w:val="21"/>
          <w:szCs w:val="21"/>
          <w:shd w:val="clear" w:color="auto" w:fill="FFFFFF"/>
        </w:rPr>
      </w:pPr>
      <w:r w:rsidRPr="00D81AB8">
        <w:rPr>
          <w:rFonts w:ascii="Open Sans" w:hAnsi="Open Sans" w:cs="Open Sans"/>
          <w:b/>
          <w:bCs/>
          <w:sz w:val="21"/>
          <w:szCs w:val="21"/>
          <w:shd w:val="clear" w:color="auto" w:fill="FFFFFF"/>
        </w:rPr>
        <w:t>It’s time to embrace disability inclusion</w:t>
      </w:r>
      <w:r w:rsidRPr="00D81AB8">
        <w:rPr>
          <w:rFonts w:ascii="Open Sans" w:hAnsi="Open Sans" w:cs="Open Sans"/>
          <w:sz w:val="21"/>
          <w:szCs w:val="21"/>
          <w:shd w:val="clear" w:color="auto" w:fill="FFFFFF"/>
        </w:rPr>
        <w:t xml:space="preserve"> and build a better employment </w:t>
      </w:r>
      <w:r w:rsidR="008F5681">
        <w:rPr>
          <w:rFonts w:ascii="Open Sans" w:hAnsi="Open Sans" w:cs="Open Sans"/>
          <w:sz w:val="21"/>
          <w:szCs w:val="21"/>
          <w:shd w:val="clear" w:color="auto" w:fill="FFFFFF"/>
        </w:rPr>
        <w:br/>
      </w:r>
      <w:r w:rsidRPr="00D81AB8">
        <w:rPr>
          <w:rFonts w:ascii="Open Sans" w:hAnsi="Open Sans" w:cs="Open Sans"/>
          <w:sz w:val="21"/>
          <w:szCs w:val="21"/>
          <w:shd w:val="clear" w:color="auto" w:fill="FFFFFF"/>
        </w:rPr>
        <w:t>culture for all employees.</w:t>
      </w:r>
    </w:p>
    <w:p w14:paraId="7E9892AB" w14:textId="5A21DE2F" w:rsidR="00585AFE" w:rsidRPr="009927E2" w:rsidRDefault="008D5E5C" w:rsidP="009927E2">
      <w:pPr>
        <w:shd w:val="clear" w:color="auto" w:fill="FFFFFF"/>
        <w:rPr>
          <w:rFonts w:ascii="Open Sans" w:hAnsi="Open Sans" w:cs="Open Sans"/>
          <w:color w:val="1C1E21"/>
          <w:sz w:val="21"/>
          <w:szCs w:val="21"/>
          <w:shd w:val="clear" w:color="auto" w:fill="FFFFFF"/>
        </w:rPr>
      </w:pPr>
      <w:r w:rsidRPr="00D81AB8">
        <w:rPr>
          <w:rFonts w:ascii="Open Sans" w:hAnsi="Open Sans" w:cs="Open Sans"/>
          <w:sz w:val="21"/>
          <w:szCs w:val="21"/>
          <w:shd w:val="clear" w:color="auto" w:fill="FFFFFF"/>
        </w:rPr>
        <w:t>For more information</w:t>
      </w:r>
      <w:r w:rsidRPr="007805E4">
        <w:rPr>
          <w:rFonts w:ascii="Open Sans" w:hAnsi="Open Sans" w:cs="Open Sans"/>
          <w:sz w:val="21"/>
          <w:szCs w:val="21"/>
          <w:shd w:val="clear" w:color="auto" w:fill="FFFFFF"/>
        </w:rPr>
        <w:t xml:space="preserve"> about R2E or to join our R2E community, </w:t>
      </w:r>
      <w:r w:rsidR="008F5681">
        <w:rPr>
          <w:rFonts w:ascii="Open Sans" w:hAnsi="Open Sans" w:cs="Open Sans"/>
          <w:sz w:val="21"/>
          <w:szCs w:val="21"/>
          <w:shd w:val="clear" w:color="auto" w:fill="FFFFFF"/>
        </w:rPr>
        <w:br/>
      </w:r>
      <w:r w:rsidRPr="007805E4">
        <w:rPr>
          <w:rFonts w:ascii="Open Sans" w:hAnsi="Open Sans" w:cs="Open Sans"/>
          <w:sz w:val="21"/>
          <w:szCs w:val="21"/>
          <w:shd w:val="clear" w:color="auto" w:fill="FFFFFF"/>
        </w:rPr>
        <w:t>please get in touch with Kellie</w:t>
      </w:r>
      <w:r w:rsidR="00D81AB8">
        <w:rPr>
          <w:rFonts w:ascii="Open Sans" w:hAnsi="Open Sans" w:cs="Open Sans"/>
          <w:sz w:val="21"/>
          <w:szCs w:val="21"/>
          <w:shd w:val="clear" w:color="auto" w:fill="FFFFFF"/>
        </w:rPr>
        <w:t xml:space="preserve"> at</w:t>
      </w:r>
      <w:r w:rsidRPr="007805E4">
        <w:rPr>
          <w:rFonts w:ascii="Open Sans" w:hAnsi="Open Sans" w:cs="Open Sans"/>
          <w:sz w:val="21"/>
          <w:szCs w:val="21"/>
          <w:shd w:val="clear" w:color="auto" w:fill="FFFFFF"/>
        </w:rPr>
        <w:t xml:space="preserve"> </w:t>
      </w:r>
      <w:hyperlink r:id="rId16" w:history="1">
        <w:r w:rsidR="00D81AB8" w:rsidRPr="0094019D">
          <w:rPr>
            <w:rStyle w:val="Hyperlink"/>
            <w:rFonts w:ascii="Open Sans" w:hAnsi="Open Sans" w:cs="Open Sans"/>
            <w:sz w:val="21"/>
            <w:szCs w:val="21"/>
            <w:shd w:val="clear" w:color="auto" w:fill="FFFFFF"/>
          </w:rPr>
          <w:t>kellieh@purpleorange.org.au</w:t>
        </w:r>
      </w:hyperlink>
    </w:p>
    <w:sectPr w:rsidR="00585AFE" w:rsidRPr="009927E2" w:rsidSect="007805E4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EBDEE" w14:textId="77777777" w:rsidR="000209B9" w:rsidRDefault="000209B9" w:rsidP="006549B6">
      <w:pPr>
        <w:spacing w:after="0" w:line="240" w:lineRule="auto"/>
      </w:pPr>
      <w:r>
        <w:separator/>
      </w:r>
    </w:p>
  </w:endnote>
  <w:endnote w:type="continuationSeparator" w:id="0">
    <w:p w14:paraId="2ADCF3DF" w14:textId="77777777" w:rsidR="000209B9" w:rsidRDefault="000209B9" w:rsidP="00654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altName w:val="﷽﷽﷽﷽﷽﷽﷽﷽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DDCD7" w14:textId="77777777" w:rsidR="00BD2FE9" w:rsidRDefault="00BD2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2547C" w14:textId="7CA7F738" w:rsidR="009927E2" w:rsidRPr="009927E2" w:rsidRDefault="009927E2" w:rsidP="009927E2">
    <w:pPr>
      <w:pStyle w:val="Footer"/>
      <w:jc w:val="center"/>
      <w:rPr>
        <w:rFonts w:ascii="Open Sans" w:hAnsi="Open Sans" w:cs="Open Sans"/>
        <w:color w:val="552579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DDD6D" w14:textId="77777777" w:rsidR="00BD2FE9" w:rsidRDefault="00BD2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F42F4" w14:textId="77777777" w:rsidR="000209B9" w:rsidRDefault="000209B9" w:rsidP="006549B6">
      <w:pPr>
        <w:spacing w:after="0" w:line="240" w:lineRule="auto"/>
      </w:pPr>
      <w:r>
        <w:separator/>
      </w:r>
    </w:p>
  </w:footnote>
  <w:footnote w:type="continuationSeparator" w:id="0">
    <w:p w14:paraId="5C220EF9" w14:textId="77777777" w:rsidR="000209B9" w:rsidRDefault="000209B9" w:rsidP="00654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E107E" w14:textId="3ACD5B64" w:rsidR="008F5681" w:rsidRDefault="000209B9">
    <w:pPr>
      <w:pStyle w:val="Header"/>
    </w:pPr>
    <w:r>
      <w:rPr>
        <w:noProof/>
      </w:rPr>
      <w:pict w14:anchorId="7337E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023" o:spid="_x0000_s2051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 Backgroun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26B85" w14:textId="62990106" w:rsidR="006549B6" w:rsidRDefault="000209B9" w:rsidP="006549B6">
    <w:pPr>
      <w:pStyle w:val="Header"/>
      <w:rPr>
        <w:rFonts w:ascii="Open Sans" w:hAnsi="Open Sans" w:cs="Open Sans"/>
      </w:rPr>
    </w:pPr>
    <w:r>
      <w:rPr>
        <w:rFonts w:ascii="Open Sans" w:hAnsi="Open Sans" w:cs="Open Sans"/>
        <w:noProof/>
      </w:rPr>
      <w:pict w14:anchorId="22C927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024" o:spid="_x0000_s2050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 Background"/>
        </v:shape>
      </w:pict>
    </w:r>
  </w:p>
  <w:p w14:paraId="171EA5A3" w14:textId="52C4210B" w:rsidR="006549B6" w:rsidRDefault="006549B6" w:rsidP="006549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D439E" w14:textId="150384E3" w:rsidR="008F5681" w:rsidRDefault="000209B9">
    <w:pPr>
      <w:pStyle w:val="Header"/>
    </w:pPr>
    <w:r>
      <w:rPr>
        <w:noProof/>
      </w:rPr>
      <w:pict w14:anchorId="430DB8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022" o:spid="_x0000_s2049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 Backgroun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6603F5"/>
    <w:multiLevelType w:val="hybridMultilevel"/>
    <w:tmpl w:val="054A5C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01900"/>
    <w:multiLevelType w:val="hybridMultilevel"/>
    <w:tmpl w:val="A8DA22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B5877"/>
    <w:multiLevelType w:val="hybridMultilevel"/>
    <w:tmpl w:val="9A0E825E"/>
    <w:lvl w:ilvl="0" w:tplc="E576924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93"/>
    <w:rsid w:val="000209B9"/>
    <w:rsid w:val="00022B7A"/>
    <w:rsid w:val="000D4EA3"/>
    <w:rsid w:val="00195402"/>
    <w:rsid w:val="00286700"/>
    <w:rsid w:val="00287578"/>
    <w:rsid w:val="003E7D0F"/>
    <w:rsid w:val="00471B01"/>
    <w:rsid w:val="0048313A"/>
    <w:rsid w:val="00531C80"/>
    <w:rsid w:val="00554C4C"/>
    <w:rsid w:val="005610D7"/>
    <w:rsid w:val="005668DC"/>
    <w:rsid w:val="00585AFE"/>
    <w:rsid w:val="005C0FD4"/>
    <w:rsid w:val="006549B6"/>
    <w:rsid w:val="00691896"/>
    <w:rsid w:val="006F646B"/>
    <w:rsid w:val="00744116"/>
    <w:rsid w:val="007805E4"/>
    <w:rsid w:val="008505C9"/>
    <w:rsid w:val="00865EAF"/>
    <w:rsid w:val="008D5E5C"/>
    <w:rsid w:val="008E58D6"/>
    <w:rsid w:val="008F5681"/>
    <w:rsid w:val="009927E2"/>
    <w:rsid w:val="009C7CD1"/>
    <w:rsid w:val="009E3AAC"/>
    <w:rsid w:val="00A00F2B"/>
    <w:rsid w:val="00AA2E3F"/>
    <w:rsid w:val="00B36737"/>
    <w:rsid w:val="00B76F47"/>
    <w:rsid w:val="00BA34B3"/>
    <w:rsid w:val="00BD2FE9"/>
    <w:rsid w:val="00D0037E"/>
    <w:rsid w:val="00D81AB8"/>
    <w:rsid w:val="00D83593"/>
    <w:rsid w:val="00DD7DBC"/>
    <w:rsid w:val="00DE4248"/>
    <w:rsid w:val="00E21464"/>
    <w:rsid w:val="00E241F5"/>
    <w:rsid w:val="00FB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6ADAA61"/>
  <w15:chartTrackingRefBased/>
  <w15:docId w15:val="{863D35B3-AFE5-4436-BF55-396F6FA9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35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05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4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9B6"/>
  </w:style>
  <w:style w:type="paragraph" w:styleId="Footer">
    <w:name w:val="footer"/>
    <w:basedOn w:val="Normal"/>
    <w:link w:val="FooterChar"/>
    <w:uiPriority w:val="99"/>
    <w:unhideWhenUsed/>
    <w:rsid w:val="00654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9B6"/>
  </w:style>
  <w:style w:type="character" w:styleId="UnresolvedMention">
    <w:name w:val="Unresolved Mention"/>
    <w:basedOn w:val="DefaultParagraphFont"/>
    <w:uiPriority w:val="99"/>
    <w:semiHidden/>
    <w:unhideWhenUsed/>
    <w:rsid w:val="00D81AB8"/>
    <w:rPr>
      <w:color w:val="605E5C"/>
      <w:shd w:val="clear" w:color="auto" w:fill="E1DFDD"/>
    </w:rPr>
  </w:style>
  <w:style w:type="character" w:customStyle="1" w:styleId="jsgrdq">
    <w:name w:val="jsgrdq"/>
    <w:basedOn w:val="DefaultParagraphFont"/>
    <w:rsid w:val="00195402"/>
  </w:style>
  <w:style w:type="character" w:styleId="FollowedHyperlink">
    <w:name w:val="FollowedHyperlink"/>
    <w:basedOn w:val="DefaultParagraphFont"/>
    <w:uiPriority w:val="99"/>
    <w:semiHidden/>
    <w:unhideWhenUsed/>
    <w:rsid w:val="008F56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ellieh@purpleorange.org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charteredaccountantsanz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E9093-ECF1-404B-8213-CF502F19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Blanche Box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Connell</dc:creator>
  <cp:keywords/>
  <dc:description/>
  <cp:lastModifiedBy>Amy Herman | Blanche Box</cp:lastModifiedBy>
  <cp:revision>6</cp:revision>
  <dcterms:created xsi:type="dcterms:W3CDTF">2022-06-01T02:57:00Z</dcterms:created>
  <dcterms:modified xsi:type="dcterms:W3CDTF">2022-06-02T07:25:00Z</dcterms:modified>
</cp:coreProperties>
</file>